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503"/>
        <w:gridCol w:w="815"/>
        <w:gridCol w:w="4460"/>
      </w:tblGrid>
      <w:tr w:rsidR="002A1716" w:rsidRPr="00C04FDC" w:rsidTr="00D91A20">
        <w:trPr>
          <w:jc w:val="center"/>
        </w:trPr>
        <w:tc>
          <w:tcPr>
            <w:tcW w:w="4503" w:type="dxa"/>
          </w:tcPr>
          <w:p w:rsidR="002A1716" w:rsidRPr="00C04FDC" w:rsidRDefault="002A1716" w:rsidP="00D91A20">
            <w:pPr>
              <w:pStyle w:val="Titre4"/>
              <w:spacing w:after="100"/>
              <w:jc w:val="center"/>
              <w:rPr>
                <w:rFonts w:asciiTheme="majorHAnsi" w:hAnsiTheme="majorHAnsi" w:cstheme="majorHAnsi"/>
                <w:lang w:val="en-US"/>
              </w:rPr>
            </w:pPr>
            <w:r w:rsidRPr="00C04FDC">
              <w:rPr>
                <w:rFonts w:asciiTheme="majorHAnsi" w:hAnsiTheme="majorHAnsi" w:cstheme="majorHAnsi"/>
                <w:sz w:val="22"/>
                <w:szCs w:val="22"/>
                <w:lang w:val="en-US"/>
              </w:rPr>
              <w:t>REPUBLIQUE DU CAMEROUN</w:t>
            </w:r>
          </w:p>
        </w:tc>
        <w:tc>
          <w:tcPr>
            <w:tcW w:w="815" w:type="dxa"/>
          </w:tcPr>
          <w:p w:rsidR="002A1716" w:rsidRPr="00C04FDC" w:rsidRDefault="002A1716" w:rsidP="00D91A20">
            <w:pPr>
              <w:pStyle w:val="Titre4"/>
              <w:spacing w:after="100"/>
              <w:rPr>
                <w:rFonts w:asciiTheme="majorHAnsi" w:hAnsiTheme="majorHAnsi" w:cstheme="majorHAnsi"/>
                <w:lang w:val="en-US"/>
              </w:rPr>
            </w:pPr>
          </w:p>
        </w:tc>
        <w:tc>
          <w:tcPr>
            <w:tcW w:w="4460" w:type="dxa"/>
          </w:tcPr>
          <w:p w:rsidR="002A1716" w:rsidRPr="00C04FDC" w:rsidRDefault="002A1716" w:rsidP="00D91A20">
            <w:pPr>
              <w:pStyle w:val="Titre4"/>
              <w:spacing w:after="100"/>
              <w:jc w:val="center"/>
              <w:rPr>
                <w:rFonts w:asciiTheme="majorHAnsi" w:hAnsiTheme="majorHAnsi" w:cstheme="majorHAnsi"/>
                <w:lang w:val="en-US"/>
              </w:rPr>
            </w:pPr>
            <w:r w:rsidRPr="00C04FDC">
              <w:rPr>
                <w:rFonts w:asciiTheme="majorHAnsi" w:hAnsiTheme="majorHAnsi" w:cstheme="majorHAnsi"/>
                <w:sz w:val="22"/>
                <w:szCs w:val="22"/>
                <w:lang w:val="en-US"/>
              </w:rPr>
              <w:t>REPUBLIC OF CAMEROON</w:t>
            </w:r>
          </w:p>
        </w:tc>
      </w:tr>
      <w:tr w:rsidR="002A1716" w:rsidRPr="00C04FDC" w:rsidTr="00D91A20">
        <w:trPr>
          <w:jc w:val="center"/>
        </w:trPr>
        <w:tc>
          <w:tcPr>
            <w:tcW w:w="4503" w:type="dxa"/>
          </w:tcPr>
          <w:p w:rsidR="002A1716" w:rsidRPr="00C04FDC" w:rsidRDefault="002A1716"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Paix-Travail-Patrie</w:t>
            </w:r>
          </w:p>
        </w:tc>
        <w:tc>
          <w:tcPr>
            <w:tcW w:w="815" w:type="dxa"/>
          </w:tcPr>
          <w:p w:rsidR="002A1716" w:rsidRPr="00C04FDC" w:rsidRDefault="002A1716" w:rsidP="00D91A20">
            <w:pPr>
              <w:pStyle w:val="Titre4"/>
              <w:spacing w:after="100"/>
              <w:rPr>
                <w:rFonts w:asciiTheme="majorHAnsi" w:hAnsiTheme="majorHAnsi" w:cstheme="majorHAnsi"/>
                <w:b w:val="0"/>
                <w:lang w:val="en-US"/>
              </w:rPr>
            </w:pPr>
          </w:p>
        </w:tc>
        <w:tc>
          <w:tcPr>
            <w:tcW w:w="4460" w:type="dxa"/>
          </w:tcPr>
          <w:p w:rsidR="002A1716" w:rsidRPr="00C04FDC" w:rsidRDefault="002A1716"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Peace-Work-Fatherland</w:t>
            </w:r>
          </w:p>
        </w:tc>
      </w:tr>
      <w:tr w:rsidR="002A1716" w:rsidRPr="00C04FDC" w:rsidTr="00D91A20">
        <w:trPr>
          <w:jc w:val="center"/>
        </w:trPr>
        <w:tc>
          <w:tcPr>
            <w:tcW w:w="4503" w:type="dxa"/>
          </w:tcPr>
          <w:p w:rsidR="002A1716" w:rsidRPr="00C04FDC" w:rsidRDefault="002A1716"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w:t>
            </w:r>
          </w:p>
        </w:tc>
        <w:tc>
          <w:tcPr>
            <w:tcW w:w="815" w:type="dxa"/>
          </w:tcPr>
          <w:p w:rsidR="002A1716" w:rsidRPr="00C04FDC" w:rsidRDefault="002A1716" w:rsidP="00D91A20">
            <w:pPr>
              <w:pStyle w:val="Titre4"/>
              <w:spacing w:after="100"/>
              <w:rPr>
                <w:rFonts w:asciiTheme="majorHAnsi" w:hAnsiTheme="majorHAnsi" w:cstheme="majorHAnsi"/>
                <w:b w:val="0"/>
                <w:lang w:val="en-US"/>
              </w:rPr>
            </w:pPr>
          </w:p>
        </w:tc>
        <w:tc>
          <w:tcPr>
            <w:tcW w:w="4460" w:type="dxa"/>
          </w:tcPr>
          <w:p w:rsidR="002A1716" w:rsidRPr="00C04FDC" w:rsidRDefault="002A1716"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w:t>
            </w:r>
          </w:p>
        </w:tc>
      </w:tr>
    </w:tbl>
    <w:p w:rsidR="00E16609" w:rsidRPr="00C04FDC" w:rsidRDefault="00E16609">
      <w:pPr>
        <w:rPr>
          <w:rFonts w:asciiTheme="majorHAnsi" w:hAnsiTheme="majorHAnsi" w:cstheme="majorHAnsi"/>
          <w:sz w:val="22"/>
          <w:szCs w:val="22"/>
        </w:rPr>
      </w:pPr>
    </w:p>
    <w:p w:rsidR="00E16609" w:rsidRPr="00C04FDC" w:rsidRDefault="00C261B7">
      <w:pPr>
        <w:rPr>
          <w:rFonts w:asciiTheme="majorHAnsi" w:hAnsiTheme="majorHAnsi" w:cstheme="majorHAnsi"/>
          <w:sz w:val="22"/>
          <w:szCs w:val="22"/>
        </w:rPr>
      </w:pPr>
      <w:r w:rsidRPr="00C261B7">
        <w:rPr>
          <w:noProof/>
        </w:rPr>
        <w:drawing>
          <wp:anchor distT="0" distB="0" distL="114300" distR="114300" simplePos="0" relativeHeight="251692032" behindDoc="0" locked="0" layoutInCell="1" allowOverlap="1">
            <wp:simplePos x="0" y="0"/>
            <wp:positionH relativeFrom="margin">
              <wp:posOffset>1973149</wp:posOffset>
            </wp:positionH>
            <wp:positionV relativeFrom="paragraph">
              <wp:posOffset>136884</wp:posOffset>
            </wp:positionV>
            <wp:extent cx="2189312" cy="741872"/>
            <wp:effectExtent l="19050" t="0" r="1438" b="0"/>
            <wp:wrapNone/>
            <wp:docPr id="27"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9312" cy="741872"/>
                    </a:xfrm>
                    <a:prstGeom prst="rect">
                      <a:avLst/>
                    </a:prstGeom>
                    <a:noFill/>
                    <a:ln w="9525">
                      <a:noFill/>
                      <a:miter lim="800000"/>
                      <a:headEnd/>
                      <a:tailEnd/>
                    </a:ln>
                  </pic:spPr>
                </pic:pic>
              </a:graphicData>
            </a:graphic>
          </wp:anchor>
        </w:drawing>
      </w:r>
    </w:p>
    <w:p w:rsidR="00AB6516" w:rsidRDefault="00AB6516" w:rsidP="00D56032">
      <w:pPr>
        <w:pStyle w:val="Titre4"/>
        <w:jc w:val="center"/>
        <w:rPr>
          <w:rFonts w:asciiTheme="majorHAnsi" w:hAnsiTheme="majorHAnsi" w:cstheme="majorHAnsi"/>
          <w:sz w:val="22"/>
          <w:szCs w:val="22"/>
          <w:lang w:val="en-US"/>
        </w:rPr>
      </w:pPr>
    </w:p>
    <w:p w:rsidR="009B5730" w:rsidRDefault="009B5730" w:rsidP="009B5730">
      <w:pPr>
        <w:rPr>
          <w:lang w:val="en-US"/>
        </w:rPr>
      </w:pPr>
    </w:p>
    <w:p w:rsidR="009B5730" w:rsidRDefault="009B5730" w:rsidP="009B5730">
      <w:pPr>
        <w:rPr>
          <w:lang w:val="en-US"/>
        </w:rPr>
      </w:pPr>
    </w:p>
    <w:p w:rsidR="009B5730" w:rsidRPr="009B5730" w:rsidRDefault="009B5730" w:rsidP="009B5730">
      <w:pPr>
        <w:rPr>
          <w:lang w:val="en-US"/>
        </w:rPr>
      </w:pPr>
    </w:p>
    <w:p w:rsidR="00AB6516" w:rsidRPr="00C04FDC" w:rsidRDefault="00AB6516" w:rsidP="002A1716">
      <w:pPr>
        <w:jc w:val="both"/>
        <w:rPr>
          <w:rFonts w:asciiTheme="majorHAnsi" w:hAnsiTheme="majorHAnsi" w:cstheme="majorHAnsi"/>
          <w:sz w:val="22"/>
          <w:szCs w:val="22"/>
        </w:rPr>
      </w:pPr>
    </w:p>
    <w:p w:rsidR="00AB6516" w:rsidRPr="00C04FDC" w:rsidRDefault="00AB6516" w:rsidP="00AB6516">
      <w:pPr>
        <w:pStyle w:val="TitreTR"/>
        <w:tabs>
          <w:tab w:val="left" w:pos="708"/>
        </w:tabs>
        <w:suppressAutoHyphens w:val="0"/>
        <w:jc w:val="center"/>
        <w:rPr>
          <w:rFonts w:asciiTheme="majorHAnsi" w:hAnsiTheme="majorHAnsi" w:cstheme="majorHAnsi"/>
          <w:sz w:val="22"/>
          <w:szCs w:val="22"/>
        </w:rPr>
      </w:pPr>
    </w:p>
    <w:p w:rsidR="00E16609" w:rsidRPr="00C04FDC" w:rsidRDefault="00E16609" w:rsidP="00E16609">
      <w:pPr>
        <w:jc w:val="center"/>
        <w:rPr>
          <w:rFonts w:asciiTheme="majorHAnsi" w:hAnsiTheme="majorHAnsi" w:cstheme="majorHAnsi"/>
          <w:b/>
          <w:sz w:val="22"/>
          <w:szCs w:val="22"/>
          <w:u w:val="single"/>
        </w:rPr>
      </w:pPr>
    </w:p>
    <w:p w:rsidR="00AB6516" w:rsidRPr="00C04FDC" w:rsidRDefault="00E16609" w:rsidP="008E68F7">
      <w:pPr>
        <w:jc w:val="center"/>
        <w:rPr>
          <w:rFonts w:asciiTheme="majorHAnsi" w:hAnsiTheme="majorHAnsi" w:cstheme="majorHAnsi"/>
          <w:b/>
          <w:sz w:val="28"/>
          <w:szCs w:val="28"/>
          <w:u w:val="single"/>
        </w:rPr>
      </w:pPr>
      <w:r w:rsidRPr="00C04FDC">
        <w:rPr>
          <w:rFonts w:asciiTheme="majorHAnsi" w:hAnsiTheme="majorHAnsi" w:cstheme="majorHAnsi"/>
          <w:b/>
          <w:sz w:val="28"/>
          <w:szCs w:val="28"/>
          <w:u w:val="single"/>
        </w:rPr>
        <w:t xml:space="preserve">COMMISSION </w:t>
      </w:r>
      <w:r w:rsidR="008E68F7">
        <w:rPr>
          <w:rFonts w:asciiTheme="majorHAnsi" w:hAnsiTheme="majorHAnsi" w:cstheme="majorHAnsi"/>
          <w:b/>
          <w:sz w:val="28"/>
          <w:szCs w:val="28"/>
          <w:u w:val="single"/>
        </w:rPr>
        <w:t xml:space="preserve">INTERNE DE PASSATION DES MARCHES </w:t>
      </w:r>
    </w:p>
    <w:p w:rsidR="00E16609" w:rsidRDefault="00E16609" w:rsidP="00E16609">
      <w:pPr>
        <w:jc w:val="center"/>
        <w:rPr>
          <w:rFonts w:asciiTheme="majorHAnsi" w:hAnsiTheme="majorHAnsi" w:cstheme="majorHAnsi"/>
          <w:b/>
          <w:sz w:val="22"/>
          <w:szCs w:val="22"/>
          <w:u w:val="single"/>
        </w:rPr>
      </w:pPr>
    </w:p>
    <w:p w:rsidR="00AB6516" w:rsidRPr="00C04FDC" w:rsidRDefault="000D3E5E" w:rsidP="00AB6516">
      <w:pPr>
        <w:rPr>
          <w:rFonts w:asciiTheme="majorHAnsi" w:hAnsiTheme="majorHAnsi" w:cstheme="majorHAnsi"/>
          <w:sz w:val="22"/>
          <w:szCs w:val="22"/>
        </w:rPr>
      </w:pPr>
      <w:r>
        <w:rPr>
          <w:rFonts w:asciiTheme="majorHAnsi" w:hAnsiTheme="majorHAnsi" w:cstheme="majorHAnsi"/>
          <w:noProof/>
          <w:sz w:val="22"/>
          <w:szCs w:val="22"/>
        </w:rPr>
        <w:pict>
          <v:roundrect id="AutoShape 19" o:spid="_x0000_s1026" style="position:absolute;margin-left:-4.95pt;margin-top:3.7pt;width:493.25pt;height:163.4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" fillcolor="#f2f2f2">
            <v:shadow on="t" opacity=".5"/>
            <v:textbox>
              <w:txbxContent>
                <w:p w:rsidR="00352BEF" w:rsidRDefault="00352BEF" w:rsidP="002B0240">
                  <w:pPr>
                    <w:pStyle w:val="Titre6"/>
                  </w:pPr>
                </w:p>
                <w:p w:rsidR="00352BEF" w:rsidRDefault="00352BEF" w:rsidP="00AB6516"/>
                <w:p w:rsidR="00352BEF" w:rsidRPr="00C04FDC" w:rsidRDefault="00352BEF" w:rsidP="00D86229">
                  <w:pPr>
                    <w:pStyle w:val="Titre6"/>
                    <w:jc w:val="center"/>
                    <w:rPr>
                      <w:rFonts w:asciiTheme="minorHAnsi" w:hAnsiTheme="minorHAnsi" w:cstheme="minorHAnsi"/>
                      <w:sz w:val="28"/>
                      <w:szCs w:val="28"/>
                    </w:rPr>
                  </w:pPr>
                  <w:r>
                    <w:rPr>
                      <w:rFonts w:asciiTheme="minorHAnsi" w:hAnsiTheme="minorHAnsi" w:cstheme="minorHAnsi"/>
                      <w:sz w:val="28"/>
                      <w:szCs w:val="28"/>
                    </w:rPr>
                    <w:t>APPEL D’OFFRES NATIONAL OUVERT</w:t>
                  </w:r>
                </w:p>
                <w:p w:rsidR="00352BEF" w:rsidRPr="00C04FDC" w:rsidRDefault="00352BEF" w:rsidP="00D86229">
                  <w:pPr>
                    <w:jc w:val="center"/>
                    <w:rPr>
                      <w:rFonts w:asciiTheme="minorHAnsi" w:hAnsiTheme="minorHAnsi" w:cstheme="minorHAnsi"/>
                      <w:sz w:val="28"/>
                      <w:szCs w:val="28"/>
                    </w:rPr>
                  </w:pPr>
                </w:p>
                <w:p w:rsidR="00352BEF" w:rsidRPr="00C04FDC" w:rsidRDefault="00352BEF" w:rsidP="00D86229">
                  <w:pPr>
                    <w:pStyle w:val="Titre6"/>
                    <w:jc w:val="center"/>
                    <w:rPr>
                      <w:rFonts w:asciiTheme="minorHAnsi" w:hAnsiTheme="minorHAnsi" w:cstheme="minorHAnsi"/>
                      <w:sz w:val="28"/>
                      <w:szCs w:val="28"/>
                      <w:u w:val="none"/>
                    </w:rPr>
                  </w:pPr>
                  <w:r w:rsidRPr="00C04FDC">
                    <w:rPr>
                      <w:rFonts w:asciiTheme="minorHAnsi" w:hAnsiTheme="minorHAnsi" w:cstheme="minorHAnsi"/>
                      <w:sz w:val="28"/>
                      <w:szCs w:val="28"/>
                      <w:u w:val="none"/>
                    </w:rPr>
                    <w:t>N°</w:t>
                  </w:r>
                  <w:r>
                    <w:rPr>
                      <w:rFonts w:asciiTheme="minorHAnsi" w:hAnsiTheme="minorHAnsi" w:cstheme="minorHAnsi"/>
                      <w:sz w:val="28"/>
                      <w:szCs w:val="28"/>
                      <w:u w:val="none"/>
                    </w:rPr>
                    <w:t>_</w:t>
                  </w:r>
                  <w:r w:rsidR="0054384E">
                    <w:rPr>
                      <w:rFonts w:asciiTheme="minorHAnsi" w:hAnsiTheme="minorHAnsi" w:cstheme="minorHAnsi"/>
                      <w:sz w:val="28"/>
                      <w:szCs w:val="28"/>
                      <w:u w:val="none"/>
                    </w:rPr>
                    <w:t>00001</w:t>
                  </w:r>
                  <w:r w:rsidR="006B3AAA">
                    <w:rPr>
                      <w:rFonts w:asciiTheme="minorHAnsi" w:hAnsiTheme="minorHAnsi" w:cstheme="minorHAnsi"/>
                      <w:sz w:val="28"/>
                      <w:szCs w:val="28"/>
                      <w:u w:val="none"/>
                    </w:rPr>
                    <w:t>9</w:t>
                  </w:r>
                  <w:r w:rsidRPr="00C04FDC">
                    <w:rPr>
                      <w:rFonts w:asciiTheme="minorHAnsi" w:hAnsiTheme="minorHAnsi" w:cstheme="minorHAnsi"/>
                      <w:sz w:val="28"/>
                      <w:szCs w:val="28"/>
                      <w:u w:val="none"/>
                    </w:rPr>
                    <w:t>/</w:t>
                  </w:r>
                  <w:r>
                    <w:rPr>
                      <w:rFonts w:asciiTheme="minorHAnsi" w:hAnsiTheme="minorHAnsi" w:cstheme="minorHAnsi"/>
                      <w:sz w:val="28"/>
                      <w:szCs w:val="28"/>
                      <w:u w:val="none"/>
                    </w:rPr>
                    <w:t>AONO</w:t>
                  </w:r>
                  <w:r w:rsidRPr="00C04FDC">
                    <w:rPr>
                      <w:rFonts w:asciiTheme="minorHAnsi" w:hAnsiTheme="minorHAnsi" w:cstheme="minorHAnsi"/>
                      <w:sz w:val="28"/>
                      <w:szCs w:val="28"/>
                      <w:u w:val="none"/>
                    </w:rPr>
                    <w:t>/</w:t>
                  </w:r>
                  <w:r>
                    <w:rPr>
                      <w:rFonts w:asciiTheme="minorHAnsi" w:hAnsiTheme="minorHAnsi" w:cstheme="minorHAnsi"/>
                      <w:sz w:val="28"/>
                      <w:szCs w:val="28"/>
                      <w:u w:val="none"/>
                    </w:rPr>
                    <w:t>CAMWATER/CIPM</w:t>
                  </w:r>
                  <w:r w:rsidRPr="00C04FDC">
                    <w:rPr>
                      <w:rFonts w:asciiTheme="minorHAnsi" w:hAnsiTheme="minorHAnsi" w:cstheme="minorHAnsi"/>
                      <w:sz w:val="28"/>
                      <w:szCs w:val="28"/>
                      <w:u w:val="none"/>
                    </w:rPr>
                    <w:t>/20</w:t>
                  </w:r>
                  <w:r w:rsidR="00B50C0E">
                    <w:rPr>
                      <w:rFonts w:asciiTheme="minorHAnsi" w:hAnsiTheme="minorHAnsi" w:cstheme="minorHAnsi"/>
                      <w:sz w:val="28"/>
                      <w:szCs w:val="28"/>
                      <w:u w:val="none"/>
                    </w:rPr>
                    <w:t>24</w:t>
                  </w:r>
                  <w:r w:rsidRPr="00C04FDC">
                    <w:rPr>
                      <w:rFonts w:asciiTheme="minorHAnsi" w:hAnsiTheme="minorHAnsi" w:cstheme="minorHAnsi"/>
                      <w:sz w:val="28"/>
                      <w:szCs w:val="28"/>
                      <w:u w:val="none"/>
                    </w:rPr>
                    <w:t xml:space="preserve"> DU </w:t>
                  </w:r>
                  <w:r w:rsidR="0054384E">
                    <w:rPr>
                      <w:rFonts w:asciiTheme="minorHAnsi" w:hAnsiTheme="minorHAnsi" w:cstheme="minorHAnsi"/>
                      <w:sz w:val="28"/>
                      <w:szCs w:val="28"/>
                      <w:u w:val="none"/>
                    </w:rPr>
                    <w:t>2</w:t>
                  </w:r>
                  <w:r w:rsidR="006B3AAA">
                    <w:rPr>
                      <w:rFonts w:asciiTheme="minorHAnsi" w:hAnsiTheme="minorHAnsi" w:cstheme="minorHAnsi"/>
                      <w:sz w:val="28"/>
                      <w:szCs w:val="28"/>
                      <w:u w:val="none"/>
                    </w:rPr>
                    <w:t>5</w:t>
                  </w:r>
                  <w:r w:rsidR="0054384E">
                    <w:rPr>
                      <w:rFonts w:asciiTheme="minorHAnsi" w:hAnsiTheme="minorHAnsi" w:cstheme="minorHAnsi"/>
                      <w:sz w:val="28"/>
                      <w:szCs w:val="28"/>
                      <w:u w:val="none"/>
                    </w:rPr>
                    <w:t>/1</w:t>
                  </w:r>
                  <w:r w:rsidR="006B3AAA">
                    <w:rPr>
                      <w:rFonts w:asciiTheme="minorHAnsi" w:hAnsiTheme="minorHAnsi" w:cstheme="minorHAnsi"/>
                      <w:sz w:val="28"/>
                      <w:szCs w:val="28"/>
                      <w:u w:val="none"/>
                    </w:rPr>
                    <w:t>1</w:t>
                  </w:r>
                  <w:r w:rsidR="0054384E">
                    <w:rPr>
                      <w:rFonts w:asciiTheme="minorHAnsi" w:hAnsiTheme="minorHAnsi" w:cstheme="minorHAnsi"/>
                      <w:sz w:val="28"/>
                      <w:szCs w:val="28"/>
                      <w:u w:val="none"/>
                    </w:rPr>
                    <w:t>/2024</w:t>
                  </w:r>
                </w:p>
                <w:p w:rsidR="00352BEF" w:rsidRPr="00C04FDC" w:rsidRDefault="00352BEF" w:rsidP="002E69FD">
                  <w:pPr>
                    <w:spacing w:line="276" w:lineRule="auto"/>
                    <w:jc w:val="center"/>
                    <w:rPr>
                      <w:rFonts w:asciiTheme="minorHAnsi" w:hAnsiTheme="minorHAnsi" w:cstheme="minorHAnsi"/>
                      <w:b/>
                      <w:sz w:val="28"/>
                      <w:szCs w:val="28"/>
                    </w:rPr>
                  </w:pPr>
                  <w:r w:rsidRPr="00C04FDC">
                    <w:rPr>
                      <w:rFonts w:asciiTheme="minorHAnsi" w:hAnsiTheme="minorHAnsi" w:cstheme="minorHAnsi"/>
                      <w:sz w:val="28"/>
                      <w:szCs w:val="28"/>
                    </w:rPr>
                    <w:t>POUR LA FOURNITURE DES SERVICES D</w:t>
                  </w:r>
                  <w:r w:rsidRPr="00C04FDC">
                    <w:rPr>
                      <w:rFonts w:asciiTheme="minorHAnsi" w:hAnsiTheme="minorHAnsi" w:cstheme="minorHAnsi"/>
                      <w:sz w:val="28"/>
                      <w:szCs w:val="28"/>
                    </w:rPr>
                    <w:tab/>
                    <w:t xml:space="preserve">E SECURITE ET DE GARDIENNAGE A LA CAMWATER </w:t>
                  </w:r>
                  <w:r w:rsidR="006B3AAA" w:rsidRPr="002562BE">
                    <w:rPr>
                      <w:rFonts w:ascii="Arial" w:hAnsi="Arial" w:cs="Arial"/>
                      <w:sz w:val="28"/>
                      <w:szCs w:val="28"/>
                    </w:rPr>
                    <w:t>DANS LES REGIONS DE L’ADAMAOUA, DU NORD ET DE L’EXTREME-NORD</w:t>
                  </w:r>
                </w:p>
              </w:txbxContent>
            </v:textbox>
          </v:roundrect>
        </w:pict>
      </w:r>
    </w:p>
    <w:p w:rsidR="00AB6516" w:rsidRPr="00C04FDC" w:rsidRDefault="00AB6516" w:rsidP="00AB6516">
      <w:pPr>
        <w:rPr>
          <w:rFonts w:asciiTheme="majorHAnsi" w:hAnsiTheme="majorHAnsi" w:cstheme="majorHAnsi"/>
          <w:sz w:val="22"/>
          <w:szCs w:val="22"/>
        </w:rPr>
      </w:pPr>
    </w:p>
    <w:p w:rsidR="00AB6516" w:rsidRPr="00C04FDC" w:rsidRDefault="00AB6516" w:rsidP="00AB6516">
      <w:pPr>
        <w:rPr>
          <w:rFonts w:asciiTheme="majorHAnsi" w:hAnsiTheme="majorHAnsi" w:cstheme="majorHAnsi"/>
          <w:sz w:val="22"/>
          <w:szCs w:val="22"/>
        </w:rPr>
      </w:pPr>
    </w:p>
    <w:p w:rsidR="00AB6516" w:rsidRPr="00C04FDC" w:rsidRDefault="00AB6516" w:rsidP="00AB6516">
      <w:pPr>
        <w:rPr>
          <w:rFonts w:asciiTheme="majorHAnsi" w:hAnsiTheme="majorHAnsi" w:cstheme="majorHAnsi"/>
          <w:sz w:val="22"/>
          <w:szCs w:val="22"/>
        </w:rPr>
      </w:pPr>
    </w:p>
    <w:p w:rsidR="00AB6516" w:rsidRPr="00C04FDC" w:rsidRDefault="00AB6516" w:rsidP="00AB6516">
      <w:pP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sz w:val="22"/>
          <w:szCs w:val="22"/>
        </w:rPr>
      </w:pPr>
    </w:p>
    <w:p w:rsidR="006F40CE" w:rsidRPr="00C04FDC" w:rsidRDefault="006F40CE" w:rsidP="00AB6516">
      <w:pPr>
        <w:jc w:val="center"/>
        <w:rPr>
          <w:rFonts w:asciiTheme="majorHAnsi" w:hAnsiTheme="majorHAnsi" w:cstheme="majorHAnsi"/>
          <w:sz w:val="22"/>
          <w:szCs w:val="22"/>
        </w:rPr>
      </w:pPr>
    </w:p>
    <w:p w:rsidR="00AB6516" w:rsidRDefault="00AB6516" w:rsidP="00AB6516">
      <w:pPr>
        <w:jc w:val="center"/>
        <w:rPr>
          <w:rFonts w:asciiTheme="majorHAnsi" w:hAnsiTheme="majorHAnsi" w:cstheme="majorHAnsi"/>
          <w:sz w:val="22"/>
          <w:szCs w:val="22"/>
        </w:rPr>
      </w:pPr>
      <w:bookmarkStart w:id="0" w:name="_GoBack"/>
      <w:bookmarkEnd w:id="0"/>
    </w:p>
    <w:p w:rsidR="005967CB" w:rsidRDefault="005967CB" w:rsidP="00AB6516">
      <w:pPr>
        <w:jc w:val="center"/>
        <w:rPr>
          <w:rFonts w:asciiTheme="majorHAnsi" w:hAnsiTheme="majorHAnsi" w:cstheme="maj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836"/>
      </w:tblGrid>
      <w:tr w:rsidR="005967CB" w:rsidTr="005967CB">
        <w:tc>
          <w:tcPr>
            <w:tcW w:w="3936" w:type="dxa"/>
          </w:tcPr>
          <w:p w:rsidR="005967CB" w:rsidRDefault="005967CB" w:rsidP="005967CB">
            <w:pPr>
              <w:rPr>
                <w:rFonts w:asciiTheme="majorHAnsi" w:hAnsiTheme="majorHAnsi" w:cstheme="majorHAnsi"/>
              </w:rPr>
            </w:pPr>
          </w:p>
          <w:p w:rsidR="005967CB" w:rsidRDefault="005967CB" w:rsidP="005967CB">
            <w:pPr>
              <w:rPr>
                <w:rFonts w:asciiTheme="majorHAnsi" w:hAnsiTheme="majorHAnsi" w:cstheme="majorHAnsi"/>
              </w:rPr>
            </w:pPr>
            <w:r w:rsidRPr="005967CB">
              <w:rPr>
                <w:rFonts w:asciiTheme="majorHAnsi" w:hAnsiTheme="majorHAnsi" w:cstheme="majorHAnsi"/>
                <w:b/>
                <w:u w:val="single"/>
              </w:rPr>
              <w:t>MAITRE D’OUVRAGE</w:t>
            </w:r>
            <w:r>
              <w:rPr>
                <w:rFonts w:asciiTheme="majorHAnsi" w:hAnsiTheme="majorHAnsi" w:cstheme="majorHAnsi"/>
              </w:rPr>
              <w:t> :</w:t>
            </w:r>
            <w:r w:rsidRPr="00C04FDC">
              <w:rPr>
                <w:rFonts w:asciiTheme="majorHAnsi" w:hAnsiTheme="majorHAnsi" w:cstheme="majorHAnsi"/>
              </w:rPr>
              <w:t> </w:t>
            </w:r>
          </w:p>
          <w:p w:rsidR="005967CB" w:rsidRDefault="005967CB" w:rsidP="00AB6516">
            <w:pPr>
              <w:jc w:val="center"/>
              <w:rPr>
                <w:rFonts w:asciiTheme="majorHAnsi" w:hAnsiTheme="majorHAnsi" w:cstheme="majorHAnsi"/>
              </w:rPr>
            </w:pPr>
          </w:p>
        </w:tc>
        <w:tc>
          <w:tcPr>
            <w:tcW w:w="5836" w:type="dxa"/>
          </w:tcPr>
          <w:p w:rsidR="005967CB" w:rsidRDefault="005967CB" w:rsidP="005967CB">
            <w:pPr>
              <w:pStyle w:val="Titre2"/>
              <w:keepNext w:val="0"/>
              <w:suppressAutoHyphens w:val="0"/>
              <w:autoSpaceDN/>
              <w:spacing w:line="276" w:lineRule="auto"/>
              <w:jc w:val="left"/>
              <w:textAlignment w:val="auto"/>
              <w:outlineLvl w:val="1"/>
              <w:rPr>
                <w:rFonts w:asciiTheme="majorHAnsi" w:hAnsiTheme="majorHAnsi" w:cstheme="majorHAnsi"/>
                <w:sz w:val="24"/>
                <w:u w:val="none"/>
              </w:rPr>
            </w:pPr>
          </w:p>
          <w:p w:rsidR="005967CB" w:rsidRPr="00310F15" w:rsidRDefault="005967CB" w:rsidP="005967CB">
            <w:pPr>
              <w:pStyle w:val="Titre2"/>
              <w:keepNext w:val="0"/>
              <w:suppressAutoHyphens w:val="0"/>
              <w:autoSpaceDN/>
              <w:spacing w:line="276" w:lineRule="auto"/>
              <w:jc w:val="left"/>
              <w:textAlignment w:val="auto"/>
              <w:outlineLvl w:val="1"/>
              <w:rPr>
                <w:rFonts w:asciiTheme="majorHAnsi" w:hAnsiTheme="majorHAnsi" w:cstheme="majorHAnsi"/>
                <w:sz w:val="22"/>
                <w:u w:val="none"/>
              </w:rPr>
            </w:pPr>
            <w:r w:rsidRPr="00310F15">
              <w:rPr>
                <w:rFonts w:asciiTheme="majorHAnsi" w:hAnsiTheme="majorHAnsi" w:cstheme="majorHAnsi"/>
                <w:sz w:val="22"/>
                <w:u w:val="none"/>
              </w:rPr>
              <w:t>LE DIRECTEUR GENERAL DE  LA CAMEROON WATER UTILITIES CORPORATION (CAMWATER)</w:t>
            </w:r>
          </w:p>
          <w:p w:rsidR="005967CB" w:rsidRPr="005967CB" w:rsidRDefault="005967CB" w:rsidP="005967CB"/>
        </w:tc>
      </w:tr>
      <w:tr w:rsidR="005967CB" w:rsidTr="005967CB">
        <w:tc>
          <w:tcPr>
            <w:tcW w:w="3936" w:type="dxa"/>
            <w:vAlign w:val="center"/>
          </w:tcPr>
          <w:p w:rsidR="005967CB" w:rsidRDefault="005967CB" w:rsidP="005967CB">
            <w:pPr>
              <w:rPr>
                <w:rFonts w:asciiTheme="majorHAnsi" w:hAnsiTheme="majorHAnsi" w:cstheme="majorHAnsi"/>
              </w:rPr>
            </w:pPr>
            <w:r w:rsidRPr="005967CB">
              <w:rPr>
                <w:rFonts w:asciiTheme="majorHAnsi" w:hAnsiTheme="majorHAnsi" w:cstheme="majorHAnsi"/>
                <w:b/>
                <w:u w:val="single"/>
              </w:rPr>
              <w:t>FINANCEMENT</w:t>
            </w:r>
            <w:r>
              <w:rPr>
                <w:rFonts w:asciiTheme="majorHAnsi" w:hAnsiTheme="majorHAnsi" w:cstheme="majorHAnsi"/>
              </w:rPr>
              <w:t> :</w:t>
            </w:r>
          </w:p>
          <w:p w:rsidR="005967CB" w:rsidRDefault="005967CB" w:rsidP="005967CB">
            <w:pPr>
              <w:rPr>
                <w:rFonts w:asciiTheme="majorHAnsi" w:hAnsiTheme="majorHAnsi" w:cstheme="majorHAnsi"/>
              </w:rPr>
            </w:pPr>
          </w:p>
          <w:p w:rsidR="005967CB" w:rsidRDefault="005967CB" w:rsidP="005967CB">
            <w:pPr>
              <w:rPr>
                <w:rFonts w:asciiTheme="majorHAnsi" w:hAnsiTheme="majorHAnsi" w:cstheme="majorHAnsi"/>
              </w:rPr>
            </w:pPr>
          </w:p>
          <w:p w:rsidR="005967CB" w:rsidRDefault="005967CB" w:rsidP="005967CB">
            <w:pPr>
              <w:rPr>
                <w:rFonts w:asciiTheme="majorHAnsi" w:hAnsiTheme="majorHAnsi" w:cstheme="majorHAnsi"/>
              </w:rPr>
            </w:pPr>
          </w:p>
        </w:tc>
        <w:tc>
          <w:tcPr>
            <w:tcW w:w="5836" w:type="dxa"/>
          </w:tcPr>
          <w:p w:rsidR="005967CB" w:rsidRDefault="005967CB" w:rsidP="003D5623">
            <w:pPr>
              <w:rPr>
                <w:rFonts w:asciiTheme="majorHAnsi" w:hAnsiTheme="majorHAnsi" w:cstheme="majorHAnsi"/>
              </w:rPr>
            </w:pPr>
            <w:r>
              <w:rPr>
                <w:rFonts w:asciiTheme="majorHAnsi" w:hAnsiTheme="majorHAnsi" w:cstheme="majorHAnsi"/>
              </w:rPr>
              <w:t xml:space="preserve">FONDS PROPRES CAMWATER-BUDGET DE FONCTIONNEMENT EXERCICE </w:t>
            </w:r>
            <w:r w:rsidR="001225CD">
              <w:rPr>
                <w:rFonts w:asciiTheme="majorHAnsi" w:hAnsiTheme="majorHAnsi" w:cstheme="majorHAnsi"/>
              </w:rPr>
              <w:t>2025</w:t>
            </w:r>
            <w:r>
              <w:rPr>
                <w:rFonts w:asciiTheme="majorHAnsi" w:hAnsiTheme="majorHAnsi" w:cstheme="majorHAnsi"/>
              </w:rPr>
              <w:t xml:space="preserve"> </w:t>
            </w:r>
          </w:p>
        </w:tc>
      </w:tr>
    </w:tbl>
    <w:p w:rsidR="005967CB" w:rsidRDefault="00E16947" w:rsidP="00E16947">
      <w:pPr>
        <w:rPr>
          <w:rFonts w:asciiTheme="majorHAnsi" w:hAnsiTheme="majorHAnsi" w:cstheme="majorHAnsi"/>
          <w:b/>
          <w:sz w:val="22"/>
          <w:szCs w:val="22"/>
        </w:rPr>
      </w:pPr>
      <w:r w:rsidRPr="00E16947">
        <w:rPr>
          <w:rFonts w:asciiTheme="majorHAnsi" w:hAnsiTheme="majorHAnsi" w:cstheme="majorHAnsi"/>
          <w:b/>
          <w:sz w:val="22"/>
          <w:szCs w:val="22"/>
          <w:u w:val="single"/>
        </w:rPr>
        <w:t>EXERCICE</w:t>
      </w:r>
      <w:r>
        <w:rPr>
          <w:rFonts w:asciiTheme="majorHAnsi" w:hAnsiTheme="majorHAnsi" w:cstheme="majorHAnsi"/>
          <w:sz w:val="22"/>
          <w:szCs w:val="22"/>
        </w:rPr>
        <w:t>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      </w:t>
      </w:r>
      <w:r w:rsidRPr="00E16947">
        <w:rPr>
          <w:rFonts w:asciiTheme="majorHAnsi" w:hAnsiTheme="majorHAnsi" w:cstheme="majorHAnsi"/>
          <w:b/>
          <w:sz w:val="22"/>
          <w:szCs w:val="22"/>
        </w:rPr>
        <w:t>202</w:t>
      </w:r>
      <w:r w:rsidR="00B50C0E">
        <w:rPr>
          <w:rFonts w:asciiTheme="majorHAnsi" w:hAnsiTheme="majorHAnsi" w:cstheme="majorHAnsi"/>
          <w:b/>
          <w:sz w:val="22"/>
          <w:szCs w:val="22"/>
        </w:rPr>
        <w:t>5</w:t>
      </w:r>
      <w:r w:rsidR="00BB154B">
        <w:rPr>
          <w:rFonts w:asciiTheme="majorHAnsi" w:hAnsiTheme="majorHAnsi" w:cstheme="majorHAnsi"/>
          <w:b/>
          <w:sz w:val="22"/>
          <w:szCs w:val="22"/>
        </w:rPr>
        <w:t xml:space="preserve">                 </w:t>
      </w:r>
    </w:p>
    <w:p w:rsidR="00BB154B" w:rsidRDefault="00BB154B" w:rsidP="00E16947">
      <w:pPr>
        <w:rPr>
          <w:rFonts w:asciiTheme="majorHAnsi" w:hAnsiTheme="majorHAnsi" w:cstheme="majorHAnsi"/>
          <w:b/>
          <w:sz w:val="22"/>
          <w:szCs w:val="22"/>
        </w:rPr>
      </w:pPr>
    </w:p>
    <w:p w:rsidR="00BB154B" w:rsidRDefault="00BB154B" w:rsidP="00E16947">
      <w:pPr>
        <w:rPr>
          <w:rFonts w:asciiTheme="majorHAnsi" w:hAnsiTheme="majorHAnsi" w:cstheme="majorHAnsi"/>
          <w:sz w:val="22"/>
          <w:szCs w:val="22"/>
        </w:rPr>
      </w:pPr>
      <w:r w:rsidRPr="00BB154B">
        <w:rPr>
          <w:rFonts w:asciiTheme="majorHAnsi" w:hAnsiTheme="majorHAnsi" w:cstheme="majorHAnsi"/>
          <w:b/>
          <w:sz w:val="22"/>
          <w:szCs w:val="22"/>
          <w:u w:val="single"/>
        </w:rPr>
        <w:t>IMPUTATION</w:t>
      </w:r>
      <w:r>
        <w:rPr>
          <w:rFonts w:asciiTheme="majorHAnsi" w:hAnsiTheme="majorHAnsi" w:cstheme="majorHAnsi"/>
          <w:b/>
          <w:sz w:val="22"/>
          <w:szCs w:val="22"/>
        </w:rPr>
        <w:t xml:space="preserve"> :  </w:t>
      </w:r>
      <w:r w:rsidR="009353F9">
        <w:rPr>
          <w:rFonts w:asciiTheme="majorHAnsi" w:hAnsiTheme="majorHAnsi" w:cstheme="majorHAnsi"/>
          <w:b/>
          <w:sz w:val="22"/>
          <w:szCs w:val="22"/>
        </w:rPr>
        <w:t>Budget  202</w:t>
      </w:r>
      <w:r w:rsidR="00B50C0E">
        <w:rPr>
          <w:rFonts w:asciiTheme="majorHAnsi" w:hAnsiTheme="majorHAnsi" w:cstheme="majorHAnsi"/>
          <w:b/>
          <w:sz w:val="22"/>
          <w:szCs w:val="22"/>
        </w:rPr>
        <w:t>5</w:t>
      </w:r>
    </w:p>
    <w:p w:rsidR="005967CB" w:rsidRDefault="005967CB" w:rsidP="00AB6516">
      <w:pPr>
        <w:jc w:val="center"/>
        <w:rPr>
          <w:rFonts w:asciiTheme="majorHAnsi" w:hAnsiTheme="majorHAnsi" w:cstheme="majorHAnsi"/>
          <w:sz w:val="22"/>
          <w:szCs w:val="22"/>
        </w:rPr>
      </w:pPr>
    </w:p>
    <w:p w:rsidR="005967CB" w:rsidRDefault="005967CB" w:rsidP="00AB6516">
      <w:pPr>
        <w:jc w:val="center"/>
        <w:rPr>
          <w:rFonts w:asciiTheme="majorHAnsi" w:hAnsiTheme="majorHAnsi" w:cstheme="majorHAnsi"/>
          <w:sz w:val="22"/>
          <w:szCs w:val="22"/>
        </w:rPr>
      </w:pPr>
    </w:p>
    <w:p w:rsidR="005967CB" w:rsidRDefault="005967CB" w:rsidP="00AB6516">
      <w:pPr>
        <w:jc w:val="center"/>
        <w:rPr>
          <w:rFonts w:asciiTheme="majorHAnsi" w:hAnsiTheme="majorHAnsi" w:cstheme="majorHAnsi"/>
          <w:sz w:val="22"/>
          <w:szCs w:val="22"/>
        </w:rPr>
      </w:pPr>
    </w:p>
    <w:p w:rsidR="005967CB" w:rsidRDefault="005967CB" w:rsidP="00AB6516">
      <w:pPr>
        <w:jc w:val="center"/>
        <w:rPr>
          <w:rFonts w:asciiTheme="majorHAnsi" w:hAnsiTheme="majorHAnsi" w:cstheme="majorHAnsi"/>
          <w:sz w:val="22"/>
          <w:szCs w:val="22"/>
        </w:rPr>
      </w:pPr>
    </w:p>
    <w:p w:rsidR="00AB6516" w:rsidRPr="00C04FDC" w:rsidRDefault="00AB6516" w:rsidP="00AB6516">
      <w:pPr>
        <w:jc w:val="center"/>
        <w:rPr>
          <w:rFonts w:asciiTheme="majorHAnsi" w:hAnsiTheme="majorHAnsi" w:cstheme="majorHAnsi"/>
          <w:b/>
        </w:rPr>
      </w:pPr>
    </w:p>
    <w:p w:rsidR="00AB6516" w:rsidRPr="00C04FDC" w:rsidRDefault="00AB6516" w:rsidP="00AB6516">
      <w:pPr>
        <w:jc w:val="center"/>
        <w:rPr>
          <w:rFonts w:asciiTheme="majorHAnsi" w:hAnsiTheme="majorHAnsi" w:cstheme="majorHAnsi"/>
          <w:b/>
          <w:sz w:val="22"/>
          <w:szCs w:val="22"/>
        </w:rPr>
      </w:pPr>
    </w:p>
    <w:p w:rsidR="00AB6516" w:rsidRDefault="00AB6516" w:rsidP="00AB6516">
      <w:pPr>
        <w:jc w:val="center"/>
        <w:rPr>
          <w:rFonts w:asciiTheme="majorHAnsi" w:hAnsiTheme="majorHAnsi" w:cstheme="majorHAnsi"/>
          <w:b/>
          <w:sz w:val="22"/>
          <w:szCs w:val="22"/>
        </w:rPr>
      </w:pPr>
    </w:p>
    <w:p w:rsidR="0082652D" w:rsidRDefault="0082652D" w:rsidP="00AB6516">
      <w:pPr>
        <w:jc w:val="center"/>
        <w:rPr>
          <w:rFonts w:asciiTheme="majorHAnsi" w:hAnsiTheme="majorHAnsi" w:cstheme="majorHAnsi"/>
          <w:b/>
          <w:sz w:val="22"/>
          <w:szCs w:val="22"/>
        </w:rPr>
      </w:pPr>
    </w:p>
    <w:p w:rsidR="0082652D" w:rsidRPr="00C04FDC" w:rsidRDefault="0082652D" w:rsidP="00AB6516">
      <w:pPr>
        <w:jc w:val="center"/>
        <w:rPr>
          <w:rFonts w:asciiTheme="majorHAnsi" w:hAnsiTheme="majorHAnsi" w:cstheme="majorHAnsi"/>
          <w:b/>
          <w:sz w:val="22"/>
          <w:szCs w:val="22"/>
        </w:rPr>
      </w:pPr>
    </w:p>
    <w:p w:rsidR="00AB6516" w:rsidRPr="00C04FDC" w:rsidRDefault="00AB6516" w:rsidP="00AB6516">
      <w:pPr>
        <w:jc w:val="center"/>
        <w:rPr>
          <w:rFonts w:asciiTheme="majorHAnsi" w:hAnsiTheme="majorHAnsi" w:cstheme="majorHAnsi"/>
          <w:b/>
          <w:sz w:val="28"/>
          <w:szCs w:val="28"/>
        </w:rPr>
      </w:pPr>
    </w:p>
    <w:p w:rsidR="00AB6516" w:rsidRPr="00C04FDC" w:rsidRDefault="005967CB" w:rsidP="0007627B">
      <w:pPr>
        <w:pBdr>
          <w:top w:val="single" w:sz="4" w:space="1" w:color="auto"/>
          <w:bottom w:val="single" w:sz="4" w:space="1" w:color="auto"/>
        </w:pBdr>
        <w:jc w:val="center"/>
        <w:rPr>
          <w:rFonts w:asciiTheme="majorHAnsi" w:hAnsiTheme="majorHAnsi" w:cstheme="majorHAnsi"/>
          <w:b/>
          <w:sz w:val="28"/>
          <w:szCs w:val="28"/>
        </w:rPr>
      </w:pPr>
      <w:r>
        <w:rPr>
          <w:rFonts w:asciiTheme="majorHAnsi" w:hAnsiTheme="majorHAnsi" w:cstheme="majorHAnsi"/>
          <w:b/>
          <w:sz w:val="28"/>
          <w:szCs w:val="28"/>
        </w:rPr>
        <w:t>DOSSIER D’APPEL D’OFFRES</w:t>
      </w:r>
    </w:p>
    <w:p w:rsidR="00AB6516" w:rsidRPr="0082652D" w:rsidRDefault="00AB6516" w:rsidP="00AB6516">
      <w:pPr>
        <w:pageBreakBefore/>
        <w:widowControl w:val="0"/>
        <w:autoSpaceDE w:val="0"/>
        <w:jc w:val="center"/>
        <w:rPr>
          <w:rFonts w:asciiTheme="majorHAnsi" w:hAnsiTheme="majorHAnsi" w:cstheme="majorHAnsi"/>
          <w:b/>
          <w:bCs/>
          <w:sz w:val="22"/>
          <w:szCs w:val="22"/>
        </w:rPr>
      </w:pPr>
      <w:r w:rsidRPr="0082652D">
        <w:rPr>
          <w:rFonts w:asciiTheme="majorHAnsi" w:hAnsiTheme="majorHAnsi" w:cstheme="majorHAnsi"/>
          <w:b/>
          <w:bCs/>
          <w:sz w:val="22"/>
          <w:szCs w:val="22"/>
        </w:rPr>
        <w:lastRenderedPageBreak/>
        <w:t>Table des matières</w:t>
      </w:r>
    </w:p>
    <w:p w:rsidR="00AB6516" w:rsidRPr="0082652D" w:rsidRDefault="00AB6516" w:rsidP="00AB6516">
      <w:pPr>
        <w:widowControl w:val="0"/>
        <w:autoSpaceDE w:val="0"/>
        <w:jc w:val="both"/>
        <w:rPr>
          <w:rFonts w:asciiTheme="majorHAnsi" w:hAnsiTheme="majorHAnsi" w:cstheme="majorHAnsi"/>
          <w:sz w:val="22"/>
          <w:szCs w:val="22"/>
        </w:rPr>
      </w:pPr>
    </w:p>
    <w:p w:rsidR="00AB6516" w:rsidRPr="0082652D" w:rsidRDefault="00AB6516" w:rsidP="00AB6516">
      <w:pPr>
        <w:widowControl w:val="0"/>
        <w:autoSpaceDE w:val="0"/>
        <w:jc w:val="both"/>
        <w:rPr>
          <w:rFonts w:asciiTheme="majorHAnsi" w:hAnsiTheme="majorHAnsi" w:cstheme="majorHAnsi"/>
          <w:sz w:val="22"/>
          <w:szCs w:val="22"/>
        </w:rPr>
      </w:pPr>
    </w:p>
    <w:p w:rsidR="00AB6516" w:rsidRPr="0082652D" w:rsidRDefault="00AB6516" w:rsidP="00AB6516">
      <w:pPr>
        <w:widowControl w:val="0"/>
        <w:autoSpaceDE w:val="0"/>
        <w:jc w:val="both"/>
        <w:rPr>
          <w:rFonts w:asciiTheme="majorHAnsi" w:hAnsiTheme="majorHAnsi" w:cstheme="majorHAnsi"/>
          <w:sz w:val="22"/>
          <w:szCs w:val="22"/>
        </w:rPr>
      </w:pPr>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r w:rsidRPr="000D3E5E">
        <w:rPr>
          <w:rFonts w:asciiTheme="majorHAnsi" w:hAnsiTheme="majorHAnsi" w:cstheme="majorHAnsi"/>
          <w:sz w:val="22"/>
          <w:szCs w:val="22"/>
        </w:rPr>
        <w:fldChar w:fldCharType="begin"/>
      </w:r>
      <w:r w:rsidR="00AB6516" w:rsidRPr="009B5730">
        <w:rPr>
          <w:rFonts w:asciiTheme="majorHAnsi" w:hAnsiTheme="majorHAnsi" w:cstheme="majorHAnsi"/>
          <w:sz w:val="22"/>
          <w:szCs w:val="22"/>
        </w:rPr>
        <w:instrText xml:space="preserve"> TOC \t "TitrePiece1;1" \h </w:instrText>
      </w:r>
      <w:r w:rsidRPr="000D3E5E">
        <w:rPr>
          <w:rFonts w:asciiTheme="majorHAnsi" w:hAnsiTheme="majorHAnsi" w:cstheme="majorHAnsi"/>
          <w:sz w:val="22"/>
          <w:szCs w:val="22"/>
        </w:rPr>
        <w:fldChar w:fldCharType="separate"/>
      </w:r>
      <w:hyperlink w:anchor="_Toc525274465" w:history="1">
        <w:r w:rsidR="009B5730" w:rsidRPr="009B5730">
          <w:rPr>
            <w:rStyle w:val="Lienhypertexte"/>
            <w:rFonts w:asciiTheme="majorHAnsi" w:hAnsiTheme="majorHAnsi" w:cstheme="majorHAnsi"/>
            <w:noProof/>
          </w:rPr>
          <w:t>Pièce n°1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AVIS D'APPEL D'OFFRES (AAO)</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_Toc525274465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3</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66" w:history="1">
        <w:r w:rsidR="009B5730" w:rsidRPr="009B5730">
          <w:rPr>
            <w:rStyle w:val="Lienhypertexte"/>
            <w:rFonts w:asciiTheme="majorHAnsi" w:hAnsiTheme="majorHAnsi" w:cstheme="majorHAnsi"/>
            <w:noProof/>
          </w:rPr>
          <w:t>Pièce n°2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REGLEMENT GENERAL DE L’APPEL D’OFFRES</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_Toc525274466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8</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67" w:history="1">
        <w:r w:rsidR="009B5730" w:rsidRPr="009B5730">
          <w:rPr>
            <w:rStyle w:val="Lienhypertexte"/>
            <w:rFonts w:asciiTheme="majorHAnsi" w:hAnsiTheme="majorHAnsi" w:cstheme="majorHAnsi"/>
            <w:noProof/>
          </w:rPr>
          <w:t>Pièce n°3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REGLEMENT PARTICULIER DE L’APPEL D’OFFRES (RPAO)</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_Toc525274467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19</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68" w:history="1">
        <w:r w:rsidR="009B5730" w:rsidRPr="009B5730">
          <w:rPr>
            <w:rStyle w:val="Lienhypertexte"/>
            <w:rFonts w:asciiTheme="majorHAnsi" w:hAnsiTheme="majorHAnsi" w:cstheme="majorHAnsi"/>
            <w:noProof/>
          </w:rPr>
          <w:t>Pièce n°4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lang w:val="pt-PT"/>
          </w:rPr>
          <w:t xml:space="preserve">CAHIER DES CLAUSES ADMINISTRATIVES PARTICULIÈRES </w:t>
        </w:r>
        <w:r w:rsidR="009B5730" w:rsidRPr="009B5730">
          <w:rPr>
            <w:rStyle w:val="Lienhypertexte"/>
            <w:rFonts w:asciiTheme="majorHAnsi" w:hAnsiTheme="majorHAnsi" w:cstheme="majorHAnsi"/>
            <w:noProof/>
          </w:rPr>
          <w:t>(CCAP)</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_Toc525274468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25</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69" w:history="1">
        <w:r w:rsidR="009B5730" w:rsidRPr="009B5730">
          <w:rPr>
            <w:rStyle w:val="Lienhypertexte"/>
            <w:rFonts w:asciiTheme="majorHAnsi" w:hAnsiTheme="majorHAnsi" w:cstheme="majorHAnsi"/>
            <w:noProof/>
          </w:rPr>
          <w:t>Pièce n°5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TERMES DE REFERENCE (TDR)</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_Toc525274469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38</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70" w:history="1">
        <w:r w:rsidR="009B5730" w:rsidRPr="009B5730">
          <w:rPr>
            <w:rStyle w:val="Lienhypertexte"/>
            <w:rFonts w:asciiTheme="majorHAnsi" w:hAnsiTheme="majorHAnsi" w:cstheme="majorHAnsi"/>
            <w:noProof/>
          </w:rPr>
          <w:t>Pièce n°6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PROPOSITION TECHNIQUE,  TABLEAUX TYPES</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_Toc525274470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44</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71" w:history="1">
        <w:r w:rsidR="009B5730" w:rsidRPr="009B5730">
          <w:rPr>
            <w:rStyle w:val="Lienhypertexte"/>
            <w:rFonts w:asciiTheme="majorHAnsi" w:hAnsiTheme="majorHAnsi" w:cstheme="majorHAnsi"/>
            <w:noProof/>
          </w:rPr>
          <w:t>Pièce n°7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PROPOSITION FINANCIERE  TABLEAUX TYPES</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_Toc525274471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51</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72" w:history="1">
        <w:r w:rsidR="009B5730" w:rsidRPr="009B5730">
          <w:rPr>
            <w:rStyle w:val="Lienhypertexte"/>
            <w:rFonts w:asciiTheme="majorHAnsi" w:hAnsiTheme="majorHAnsi" w:cstheme="majorHAnsi"/>
            <w:noProof/>
          </w:rPr>
          <w:t>Pièce n°8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MODELE DE MARCHE</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_Toc525274472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71</w:t>
        </w:r>
        <w:r w:rsidRPr="009B5730">
          <w:rPr>
            <w:rFonts w:asciiTheme="majorHAnsi" w:hAnsiTheme="majorHAnsi" w:cstheme="majorHAnsi"/>
            <w:noProof/>
          </w:rPr>
          <w:fldChar w:fldCharType="end"/>
        </w:r>
      </w:hyperlink>
    </w:p>
    <w:p w:rsidR="009B5730" w:rsidRPr="009B5730" w:rsidRDefault="000D3E5E">
      <w:pPr>
        <w:pStyle w:val="TM1"/>
        <w:tabs>
          <w:tab w:val="left" w:pos="1320"/>
          <w:tab w:val="right" w:leader="dot" w:pos="9622"/>
        </w:tabs>
        <w:rPr>
          <w:rFonts w:asciiTheme="majorHAnsi" w:eastAsiaTheme="minorEastAsia" w:hAnsiTheme="majorHAnsi" w:cstheme="majorHAnsi"/>
          <w:noProof/>
          <w:sz w:val="22"/>
          <w:szCs w:val="22"/>
        </w:rPr>
      </w:pPr>
      <w:hyperlink w:anchor="_Toc525274473" w:history="1">
        <w:r w:rsidR="009B5730" w:rsidRPr="009B5730">
          <w:rPr>
            <w:rStyle w:val="Lienhypertexte"/>
            <w:rFonts w:asciiTheme="majorHAnsi" w:hAnsiTheme="majorHAnsi" w:cstheme="majorHAnsi"/>
            <w:noProof/>
          </w:rPr>
          <w:t>Pièce n°9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MODELES DES PIECES A UTILISER PAR LE SOUMISSIONNAIRE</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_Toc525274473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76</w:t>
        </w:r>
        <w:r w:rsidRPr="009B5730">
          <w:rPr>
            <w:rFonts w:asciiTheme="majorHAnsi" w:hAnsiTheme="majorHAnsi" w:cstheme="majorHAnsi"/>
            <w:noProof/>
          </w:rPr>
          <w:fldChar w:fldCharType="end"/>
        </w:r>
      </w:hyperlink>
    </w:p>
    <w:p w:rsidR="009B5730" w:rsidRPr="009B5730" w:rsidRDefault="000D3E5E">
      <w:pPr>
        <w:pStyle w:val="TM1"/>
        <w:tabs>
          <w:tab w:val="left" w:pos="1540"/>
          <w:tab w:val="right" w:leader="dot" w:pos="9622"/>
        </w:tabs>
        <w:rPr>
          <w:rFonts w:asciiTheme="majorHAnsi" w:eastAsiaTheme="minorEastAsia" w:hAnsiTheme="majorHAnsi" w:cstheme="majorHAnsi"/>
          <w:noProof/>
          <w:sz w:val="22"/>
          <w:szCs w:val="22"/>
        </w:rPr>
      </w:pPr>
      <w:hyperlink w:anchor="_Toc525274474" w:history="1">
        <w:r w:rsidR="009B5730" w:rsidRPr="009B5730">
          <w:rPr>
            <w:rStyle w:val="Lienhypertexte"/>
            <w:rFonts w:asciiTheme="majorHAnsi" w:hAnsiTheme="majorHAnsi" w:cstheme="majorHAnsi"/>
            <w:noProof/>
          </w:rPr>
          <w:t>Pièce n°10 :</w:t>
        </w:r>
        <w:r w:rsidR="009B5730" w:rsidRPr="009B5730">
          <w:rPr>
            <w:rFonts w:asciiTheme="majorHAnsi" w:eastAsiaTheme="minorEastAsia" w:hAnsiTheme="majorHAnsi" w:cstheme="majorHAnsi"/>
            <w:noProof/>
            <w:sz w:val="22"/>
            <w:szCs w:val="22"/>
          </w:rPr>
          <w:tab/>
        </w:r>
        <w:r w:rsidR="009B5730" w:rsidRPr="009B5730">
          <w:rPr>
            <w:rStyle w:val="Lienhypertexte"/>
            <w:rFonts w:asciiTheme="majorHAnsi" w:hAnsiTheme="majorHAnsi" w:cstheme="majorHAnsi"/>
            <w:noProof/>
          </w:rPr>
          <w:t>LISTE DES ETABLISSEMENTS FINANCIERS AUTORISES A EMETTRE DES CAUTIONS DANS LE CADRE DES MARCHES PUBLICS</w:t>
        </w:r>
        <w:r w:rsidR="009B5730" w:rsidRPr="009B5730">
          <w:rPr>
            <w:rFonts w:asciiTheme="majorHAnsi" w:hAnsiTheme="majorHAnsi" w:cstheme="majorHAnsi"/>
            <w:noProof/>
          </w:rPr>
          <w:tab/>
        </w:r>
        <w:r w:rsidRPr="009B5730">
          <w:rPr>
            <w:rFonts w:asciiTheme="majorHAnsi" w:hAnsiTheme="majorHAnsi" w:cstheme="majorHAnsi"/>
            <w:noProof/>
          </w:rPr>
          <w:fldChar w:fldCharType="begin"/>
        </w:r>
        <w:r w:rsidR="009B5730" w:rsidRPr="009B5730">
          <w:rPr>
            <w:rFonts w:asciiTheme="majorHAnsi" w:hAnsiTheme="majorHAnsi" w:cstheme="majorHAnsi"/>
            <w:noProof/>
          </w:rPr>
          <w:instrText xml:space="preserve"> PAGEREF _Toc525274474 \h </w:instrText>
        </w:r>
        <w:r w:rsidRPr="009B5730">
          <w:rPr>
            <w:rFonts w:asciiTheme="majorHAnsi" w:hAnsiTheme="majorHAnsi" w:cstheme="majorHAnsi"/>
            <w:noProof/>
          </w:rPr>
        </w:r>
        <w:r w:rsidRPr="009B5730">
          <w:rPr>
            <w:rFonts w:asciiTheme="majorHAnsi" w:hAnsiTheme="majorHAnsi" w:cstheme="majorHAnsi"/>
            <w:noProof/>
          </w:rPr>
          <w:fldChar w:fldCharType="separate"/>
        </w:r>
        <w:r w:rsidR="006B3AAA">
          <w:rPr>
            <w:rFonts w:asciiTheme="majorHAnsi" w:hAnsiTheme="majorHAnsi" w:cstheme="majorHAnsi"/>
            <w:noProof/>
          </w:rPr>
          <w:t>83</w:t>
        </w:r>
        <w:r w:rsidRPr="009B5730">
          <w:rPr>
            <w:rFonts w:asciiTheme="majorHAnsi" w:hAnsiTheme="majorHAnsi" w:cstheme="majorHAnsi"/>
            <w:noProof/>
          </w:rPr>
          <w:fldChar w:fldCharType="end"/>
        </w:r>
      </w:hyperlink>
    </w:p>
    <w:p w:rsidR="00AB6516" w:rsidRPr="00C04FDC" w:rsidRDefault="000D3E5E" w:rsidP="00AB6516">
      <w:pPr>
        <w:pStyle w:val="TM1"/>
        <w:tabs>
          <w:tab w:val="left" w:pos="1320"/>
          <w:tab w:val="right" w:leader="dot" w:pos="9622"/>
        </w:tabs>
        <w:spacing w:line="480" w:lineRule="auto"/>
        <w:rPr>
          <w:rFonts w:asciiTheme="majorHAnsi" w:hAnsiTheme="majorHAnsi" w:cstheme="majorHAnsi"/>
          <w:sz w:val="22"/>
          <w:szCs w:val="22"/>
        </w:rPr>
      </w:pPr>
      <w:r w:rsidRPr="009B5730">
        <w:rPr>
          <w:rFonts w:asciiTheme="majorHAnsi" w:hAnsiTheme="majorHAnsi" w:cstheme="majorHAnsi"/>
          <w:color w:val="0000FF"/>
          <w:sz w:val="22"/>
          <w:szCs w:val="22"/>
          <w:u w:val="single"/>
        </w:rPr>
        <w:fldChar w:fldCharType="end"/>
      </w:r>
    </w:p>
    <w:p w:rsidR="004F51C0" w:rsidRPr="00C04FDC" w:rsidRDefault="004F51C0" w:rsidP="00AB6516">
      <w:pPr>
        <w:widowControl w:val="0"/>
        <w:autoSpaceDE w:val="0"/>
        <w:jc w:val="both"/>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4F51C0" w:rsidRPr="00C04FDC" w:rsidRDefault="004F51C0" w:rsidP="004F51C0">
      <w:pPr>
        <w:rPr>
          <w:rFonts w:asciiTheme="majorHAnsi" w:hAnsiTheme="majorHAnsi" w:cstheme="majorHAnsi"/>
          <w:sz w:val="22"/>
          <w:szCs w:val="22"/>
        </w:rPr>
      </w:pPr>
    </w:p>
    <w:p w:rsidR="00AB6516" w:rsidRPr="00C04FDC" w:rsidRDefault="004F51C0" w:rsidP="004F51C0">
      <w:pPr>
        <w:tabs>
          <w:tab w:val="left" w:pos="5710"/>
        </w:tabs>
        <w:rPr>
          <w:rFonts w:asciiTheme="majorHAnsi" w:hAnsiTheme="majorHAnsi" w:cstheme="majorHAnsi"/>
          <w:sz w:val="22"/>
          <w:szCs w:val="22"/>
        </w:rPr>
      </w:pPr>
      <w:r w:rsidRPr="00C04FDC">
        <w:rPr>
          <w:rFonts w:asciiTheme="majorHAnsi" w:hAnsiTheme="majorHAnsi" w:cstheme="majorHAnsi"/>
          <w:sz w:val="22"/>
          <w:szCs w:val="22"/>
        </w:rPr>
        <w:tab/>
      </w: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D63FF6" w:rsidRPr="00C04FDC" w:rsidRDefault="00D63FF6" w:rsidP="00D63FF6">
      <w:pPr>
        <w:widowControl w:val="0"/>
        <w:autoSpaceDE w:val="0"/>
        <w:jc w:val="both"/>
        <w:rPr>
          <w:rFonts w:asciiTheme="majorHAnsi" w:hAnsiTheme="majorHAnsi" w:cstheme="majorHAnsi"/>
          <w:sz w:val="22"/>
          <w:szCs w:val="22"/>
        </w:rPr>
      </w:pPr>
    </w:p>
    <w:p w:rsidR="00D63FF6" w:rsidRPr="00C04FDC" w:rsidRDefault="00D63FF6"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6D3CB2" w:rsidRPr="00C04FDC" w:rsidRDefault="006D3CB2" w:rsidP="00D63FF6">
      <w:pPr>
        <w:widowControl w:val="0"/>
        <w:autoSpaceDE w:val="0"/>
        <w:jc w:val="both"/>
        <w:rPr>
          <w:rFonts w:asciiTheme="majorHAnsi" w:hAnsiTheme="majorHAnsi" w:cstheme="majorHAnsi"/>
          <w:sz w:val="22"/>
          <w:szCs w:val="22"/>
        </w:rPr>
      </w:pPr>
    </w:p>
    <w:p w:rsidR="00127B5A" w:rsidRPr="00C04FDC" w:rsidRDefault="00D63FF6" w:rsidP="00D63FF6">
      <w:pPr>
        <w:widowControl w:val="0"/>
        <w:autoSpaceDE w:val="0"/>
        <w:jc w:val="center"/>
        <w:rPr>
          <w:rFonts w:asciiTheme="majorHAnsi" w:hAnsiTheme="majorHAnsi" w:cstheme="majorHAnsi"/>
          <w:b/>
          <w:sz w:val="22"/>
          <w:szCs w:val="22"/>
        </w:rPr>
      </w:pPr>
      <w:r w:rsidRPr="00C04FDC">
        <w:rPr>
          <w:rFonts w:asciiTheme="majorHAnsi" w:hAnsiTheme="majorHAnsi" w:cstheme="majorHAnsi"/>
          <w:sz w:val="22"/>
          <w:szCs w:val="22"/>
        </w:rPr>
        <w:br/>
      </w:r>
    </w:p>
    <w:p w:rsidR="00127B5A" w:rsidRPr="00C04FDC" w:rsidRDefault="00127B5A" w:rsidP="00D63FF6">
      <w:pPr>
        <w:widowControl w:val="0"/>
        <w:autoSpaceDE w:val="0"/>
        <w:jc w:val="center"/>
        <w:rPr>
          <w:rFonts w:asciiTheme="majorHAnsi" w:hAnsiTheme="majorHAnsi" w:cstheme="majorHAnsi"/>
          <w:b/>
          <w:sz w:val="32"/>
          <w:szCs w:val="32"/>
        </w:rPr>
      </w:pPr>
    </w:p>
    <w:p w:rsidR="00AB6516" w:rsidRPr="00C04FDC" w:rsidRDefault="00AB6516" w:rsidP="00C04FDC">
      <w:pPr>
        <w:pStyle w:val="TitrePiece1"/>
      </w:pPr>
      <w:r w:rsidRPr="00C04FDC">
        <w:t> </w:t>
      </w:r>
      <w:r w:rsidRPr="00C04FDC">
        <w:br/>
      </w:r>
      <w:bookmarkStart w:id="1" w:name="_Toc390315443"/>
      <w:bookmarkStart w:id="2" w:name="_Toc390421601"/>
      <w:bookmarkStart w:id="3" w:name="_Toc525274465"/>
      <w:r w:rsidRPr="00C04FDC">
        <w:t>AVIS D'APPEL D'OFFRES (AAO)</w:t>
      </w:r>
      <w:bookmarkEnd w:id="1"/>
      <w:bookmarkEnd w:id="2"/>
      <w:bookmarkEnd w:id="3"/>
    </w:p>
    <w:p w:rsidR="00423854" w:rsidRPr="00C04FDC" w:rsidRDefault="00423854" w:rsidP="00423854">
      <w:pPr>
        <w:pageBreakBefore/>
        <w:suppressAutoHyphens w:val="0"/>
        <w:jc w:val="both"/>
        <w:rPr>
          <w:rFonts w:asciiTheme="majorHAnsi" w:hAnsiTheme="majorHAnsi" w:cstheme="majorHAnsi"/>
          <w:sz w:val="22"/>
          <w:szCs w:val="22"/>
        </w:rPr>
      </w:pPr>
    </w:p>
    <w:tbl>
      <w:tblPr>
        <w:tblW w:w="0" w:type="auto"/>
        <w:jc w:val="center"/>
        <w:tblLook w:val="04A0"/>
      </w:tblPr>
      <w:tblGrid>
        <w:gridCol w:w="4503"/>
        <w:gridCol w:w="815"/>
        <w:gridCol w:w="4460"/>
      </w:tblGrid>
      <w:tr w:rsidR="00423854" w:rsidRPr="00C04FDC" w:rsidTr="009F1F31">
        <w:trPr>
          <w:jc w:val="center"/>
        </w:trPr>
        <w:tc>
          <w:tcPr>
            <w:tcW w:w="4503" w:type="dxa"/>
          </w:tcPr>
          <w:p w:rsidR="00423854" w:rsidRPr="00C04FDC" w:rsidRDefault="00423854" w:rsidP="00426758">
            <w:pPr>
              <w:pStyle w:val="Titre4"/>
              <w:spacing w:after="100"/>
              <w:jc w:val="center"/>
              <w:rPr>
                <w:rFonts w:asciiTheme="majorHAnsi" w:hAnsiTheme="majorHAnsi" w:cstheme="majorHAnsi"/>
                <w:lang w:val="en-US"/>
              </w:rPr>
            </w:pPr>
            <w:r w:rsidRPr="00C04FDC">
              <w:rPr>
                <w:rFonts w:asciiTheme="majorHAnsi" w:hAnsiTheme="majorHAnsi" w:cstheme="majorHAnsi"/>
                <w:sz w:val="22"/>
                <w:szCs w:val="22"/>
                <w:lang w:val="en-US"/>
              </w:rPr>
              <w:t>REPUBLIQUE DU CAMEROUN</w:t>
            </w:r>
          </w:p>
        </w:tc>
        <w:tc>
          <w:tcPr>
            <w:tcW w:w="815" w:type="dxa"/>
          </w:tcPr>
          <w:p w:rsidR="00423854" w:rsidRPr="00C04FDC" w:rsidRDefault="00423854" w:rsidP="00426758">
            <w:pPr>
              <w:pStyle w:val="Titre4"/>
              <w:spacing w:after="100"/>
              <w:rPr>
                <w:rFonts w:asciiTheme="majorHAnsi" w:hAnsiTheme="majorHAnsi" w:cstheme="majorHAnsi"/>
                <w:lang w:val="en-US"/>
              </w:rPr>
            </w:pPr>
          </w:p>
        </w:tc>
        <w:tc>
          <w:tcPr>
            <w:tcW w:w="4460" w:type="dxa"/>
          </w:tcPr>
          <w:p w:rsidR="00423854" w:rsidRPr="00C04FDC" w:rsidRDefault="00423854" w:rsidP="00426758">
            <w:pPr>
              <w:pStyle w:val="Titre4"/>
              <w:spacing w:after="100"/>
              <w:jc w:val="center"/>
              <w:rPr>
                <w:rFonts w:asciiTheme="majorHAnsi" w:hAnsiTheme="majorHAnsi" w:cstheme="majorHAnsi"/>
                <w:lang w:val="en-US"/>
              </w:rPr>
            </w:pPr>
            <w:r w:rsidRPr="00C04FDC">
              <w:rPr>
                <w:rFonts w:asciiTheme="majorHAnsi" w:hAnsiTheme="majorHAnsi" w:cstheme="majorHAnsi"/>
                <w:sz w:val="22"/>
                <w:szCs w:val="22"/>
                <w:lang w:val="en-US"/>
              </w:rPr>
              <w:t>REPUBLIC OF CAMEROON</w:t>
            </w:r>
          </w:p>
        </w:tc>
      </w:tr>
      <w:tr w:rsidR="00423854" w:rsidRPr="00C04FDC" w:rsidTr="009F1F31">
        <w:trPr>
          <w:jc w:val="center"/>
        </w:trPr>
        <w:tc>
          <w:tcPr>
            <w:tcW w:w="4503" w:type="dxa"/>
          </w:tcPr>
          <w:p w:rsidR="00423854" w:rsidRPr="00C04FDC" w:rsidRDefault="00423854" w:rsidP="00426758">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Paix-Travail-Patrie</w:t>
            </w:r>
          </w:p>
        </w:tc>
        <w:tc>
          <w:tcPr>
            <w:tcW w:w="815" w:type="dxa"/>
          </w:tcPr>
          <w:p w:rsidR="00423854" w:rsidRPr="00C04FDC" w:rsidRDefault="00423854" w:rsidP="00426758">
            <w:pPr>
              <w:pStyle w:val="Titre4"/>
              <w:spacing w:after="100"/>
              <w:rPr>
                <w:rFonts w:asciiTheme="majorHAnsi" w:hAnsiTheme="majorHAnsi" w:cstheme="majorHAnsi"/>
                <w:b w:val="0"/>
                <w:lang w:val="en-US"/>
              </w:rPr>
            </w:pPr>
          </w:p>
        </w:tc>
        <w:tc>
          <w:tcPr>
            <w:tcW w:w="4460" w:type="dxa"/>
          </w:tcPr>
          <w:p w:rsidR="00423854" w:rsidRPr="00C04FDC" w:rsidRDefault="00423854" w:rsidP="00426758">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Peace-Work-Fatherland</w:t>
            </w:r>
          </w:p>
        </w:tc>
      </w:tr>
      <w:tr w:rsidR="00423854" w:rsidRPr="00C04FDC" w:rsidTr="009F1F31">
        <w:trPr>
          <w:jc w:val="center"/>
        </w:trPr>
        <w:tc>
          <w:tcPr>
            <w:tcW w:w="4503" w:type="dxa"/>
          </w:tcPr>
          <w:p w:rsidR="00423854" w:rsidRPr="00C04FDC" w:rsidRDefault="00423854" w:rsidP="00426758">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w:t>
            </w:r>
          </w:p>
        </w:tc>
        <w:tc>
          <w:tcPr>
            <w:tcW w:w="815" w:type="dxa"/>
          </w:tcPr>
          <w:p w:rsidR="00423854" w:rsidRPr="00C04FDC" w:rsidRDefault="00423854" w:rsidP="00426758">
            <w:pPr>
              <w:pStyle w:val="Titre4"/>
              <w:spacing w:after="100"/>
              <w:rPr>
                <w:rFonts w:asciiTheme="majorHAnsi" w:hAnsiTheme="majorHAnsi" w:cstheme="majorHAnsi"/>
                <w:b w:val="0"/>
                <w:lang w:val="en-US"/>
              </w:rPr>
            </w:pPr>
          </w:p>
        </w:tc>
        <w:tc>
          <w:tcPr>
            <w:tcW w:w="4460" w:type="dxa"/>
          </w:tcPr>
          <w:p w:rsidR="00423854" w:rsidRPr="00C04FDC" w:rsidRDefault="00423854" w:rsidP="00426758">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w:t>
            </w:r>
          </w:p>
        </w:tc>
      </w:tr>
    </w:tbl>
    <w:p w:rsidR="00423854" w:rsidRDefault="00EE5569" w:rsidP="00423854">
      <w:pPr>
        <w:pStyle w:val="NormalDAO"/>
        <w:spacing w:after="240" w:line="276" w:lineRule="auto"/>
        <w:jc w:val="center"/>
        <w:rPr>
          <w:rFonts w:asciiTheme="majorHAnsi" w:hAnsiTheme="majorHAnsi" w:cstheme="majorHAnsi"/>
          <w:b/>
          <w:bCs/>
          <w:sz w:val="22"/>
          <w:szCs w:val="22"/>
          <w:u w:val="single"/>
          <w:lang w:val="fr-CM"/>
        </w:rPr>
      </w:pPr>
      <w:r>
        <w:rPr>
          <w:rFonts w:asciiTheme="majorHAnsi" w:hAnsiTheme="majorHAnsi" w:cstheme="majorHAnsi"/>
          <w:b/>
          <w:bCs/>
          <w:noProof/>
          <w:sz w:val="22"/>
          <w:szCs w:val="22"/>
          <w:u w:val="single"/>
        </w:rPr>
        <w:drawing>
          <wp:anchor distT="36576" distB="36576" distL="36576" distR="36576" simplePos="0" relativeHeight="251684864" behindDoc="0" locked="0" layoutInCell="1" allowOverlap="1">
            <wp:simplePos x="0" y="0"/>
            <wp:positionH relativeFrom="column">
              <wp:posOffset>1557885</wp:posOffset>
            </wp:positionH>
            <wp:positionV relativeFrom="paragraph">
              <wp:posOffset>28575</wp:posOffset>
            </wp:positionV>
            <wp:extent cx="2739447" cy="785091"/>
            <wp:effectExtent l="19050" t="0" r="3753" b="0"/>
            <wp:wrapNone/>
            <wp:docPr id="2" name="Image 2"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9447" cy="785091"/>
                    </a:xfrm>
                    <a:prstGeom prst="rect">
                      <a:avLst/>
                    </a:prstGeom>
                    <a:noFill/>
                    <a:ln>
                      <a:noFill/>
                    </a:ln>
                  </pic:spPr>
                </pic:pic>
              </a:graphicData>
            </a:graphic>
          </wp:anchor>
        </w:drawing>
      </w:r>
    </w:p>
    <w:p w:rsidR="00EE5569" w:rsidRDefault="00EE5569" w:rsidP="00423854">
      <w:pPr>
        <w:pStyle w:val="NormalDAO"/>
        <w:spacing w:after="240" w:line="276" w:lineRule="auto"/>
        <w:jc w:val="center"/>
        <w:rPr>
          <w:rFonts w:asciiTheme="majorHAnsi" w:hAnsiTheme="majorHAnsi" w:cstheme="majorHAnsi"/>
          <w:b/>
          <w:sz w:val="28"/>
          <w:szCs w:val="28"/>
          <w:u w:val="single"/>
        </w:rPr>
      </w:pPr>
    </w:p>
    <w:p w:rsidR="00EE5569" w:rsidRDefault="00EE5569" w:rsidP="00423854">
      <w:pPr>
        <w:pStyle w:val="NormalDAO"/>
        <w:spacing w:after="240" w:line="276" w:lineRule="auto"/>
        <w:jc w:val="center"/>
        <w:rPr>
          <w:rFonts w:asciiTheme="majorHAnsi" w:hAnsiTheme="majorHAnsi" w:cstheme="majorHAnsi"/>
          <w:b/>
          <w:sz w:val="28"/>
          <w:szCs w:val="28"/>
          <w:u w:val="single"/>
        </w:rPr>
      </w:pPr>
    </w:p>
    <w:p w:rsidR="00423854" w:rsidRPr="00CB4BB1" w:rsidRDefault="00840C6F" w:rsidP="00423854">
      <w:pPr>
        <w:pStyle w:val="NormalDAO"/>
        <w:spacing w:after="240" w:line="276" w:lineRule="auto"/>
        <w:jc w:val="center"/>
        <w:rPr>
          <w:rFonts w:asciiTheme="majorHAnsi" w:hAnsiTheme="majorHAnsi" w:cstheme="majorHAnsi"/>
          <w:b/>
          <w:sz w:val="28"/>
          <w:szCs w:val="28"/>
          <w:u w:val="single"/>
        </w:rPr>
      </w:pPr>
      <w:r w:rsidRPr="00CB4BB1">
        <w:rPr>
          <w:rFonts w:asciiTheme="majorHAnsi" w:hAnsiTheme="majorHAnsi" w:cstheme="majorHAnsi"/>
          <w:b/>
          <w:sz w:val="28"/>
          <w:szCs w:val="28"/>
          <w:u w:val="single"/>
        </w:rPr>
        <w:t>AVIS D</w:t>
      </w:r>
      <w:r w:rsidR="00E1451C">
        <w:rPr>
          <w:rFonts w:asciiTheme="majorHAnsi" w:hAnsiTheme="majorHAnsi" w:cstheme="majorHAnsi"/>
          <w:b/>
          <w:sz w:val="28"/>
          <w:szCs w:val="28"/>
          <w:u w:val="single"/>
        </w:rPr>
        <w:t>’APPEL D’OFFRES</w:t>
      </w:r>
      <w:r w:rsidR="00082295">
        <w:rPr>
          <w:rFonts w:asciiTheme="majorHAnsi" w:hAnsiTheme="majorHAnsi" w:cstheme="majorHAnsi"/>
          <w:b/>
          <w:sz w:val="28"/>
          <w:szCs w:val="28"/>
          <w:u w:val="single"/>
        </w:rPr>
        <w:t xml:space="preserve"> </w:t>
      </w:r>
    </w:p>
    <w:p w:rsidR="00E00E41" w:rsidRPr="00C04FDC" w:rsidRDefault="00082295" w:rsidP="00E00E41">
      <w:pPr>
        <w:pStyle w:val="Titre6"/>
        <w:jc w:val="center"/>
        <w:rPr>
          <w:rFonts w:asciiTheme="minorHAnsi" w:hAnsiTheme="minorHAnsi" w:cstheme="minorHAnsi"/>
          <w:sz w:val="28"/>
          <w:szCs w:val="28"/>
          <w:u w:val="none"/>
        </w:rPr>
      </w:pPr>
      <w:r>
        <w:rPr>
          <w:rFonts w:asciiTheme="minorHAnsi" w:hAnsiTheme="minorHAnsi" w:cstheme="minorHAnsi"/>
          <w:sz w:val="28"/>
          <w:szCs w:val="28"/>
          <w:u w:val="none"/>
        </w:rPr>
        <w:t xml:space="preserve">APPEL D’OFFRES NATIONAL OUVERT </w:t>
      </w:r>
      <w:r w:rsidR="0054384E" w:rsidRPr="00C04FDC">
        <w:rPr>
          <w:rFonts w:asciiTheme="minorHAnsi" w:hAnsiTheme="minorHAnsi" w:cstheme="minorHAnsi"/>
          <w:sz w:val="28"/>
          <w:szCs w:val="28"/>
          <w:u w:val="none"/>
        </w:rPr>
        <w:t>N°</w:t>
      </w:r>
      <w:r w:rsidR="006B3AAA">
        <w:rPr>
          <w:rFonts w:asciiTheme="minorHAnsi" w:hAnsiTheme="minorHAnsi" w:cstheme="minorHAnsi"/>
          <w:sz w:val="28"/>
          <w:szCs w:val="28"/>
          <w:u w:val="none"/>
        </w:rPr>
        <w:t>_000019</w:t>
      </w:r>
      <w:r w:rsidR="0054384E" w:rsidRPr="00C04FDC">
        <w:rPr>
          <w:rFonts w:asciiTheme="minorHAnsi" w:hAnsiTheme="minorHAnsi" w:cstheme="minorHAnsi"/>
          <w:sz w:val="28"/>
          <w:szCs w:val="28"/>
          <w:u w:val="none"/>
        </w:rPr>
        <w:t>/</w:t>
      </w:r>
      <w:r w:rsidR="0054384E">
        <w:rPr>
          <w:rFonts w:asciiTheme="minorHAnsi" w:hAnsiTheme="minorHAnsi" w:cstheme="minorHAnsi"/>
          <w:sz w:val="28"/>
          <w:szCs w:val="28"/>
          <w:u w:val="none"/>
        </w:rPr>
        <w:t>AONO</w:t>
      </w:r>
      <w:r w:rsidR="0054384E" w:rsidRPr="00C04FDC">
        <w:rPr>
          <w:rFonts w:asciiTheme="minorHAnsi" w:hAnsiTheme="minorHAnsi" w:cstheme="minorHAnsi"/>
          <w:sz w:val="28"/>
          <w:szCs w:val="28"/>
          <w:u w:val="none"/>
        </w:rPr>
        <w:t>/</w:t>
      </w:r>
      <w:r w:rsidR="0054384E">
        <w:rPr>
          <w:rFonts w:asciiTheme="minorHAnsi" w:hAnsiTheme="minorHAnsi" w:cstheme="minorHAnsi"/>
          <w:sz w:val="28"/>
          <w:szCs w:val="28"/>
          <w:u w:val="none"/>
        </w:rPr>
        <w:t>CAMWATER/CIPM</w:t>
      </w:r>
      <w:r w:rsidR="0054384E" w:rsidRPr="00C04FDC">
        <w:rPr>
          <w:rFonts w:asciiTheme="minorHAnsi" w:hAnsiTheme="minorHAnsi" w:cstheme="minorHAnsi"/>
          <w:sz w:val="28"/>
          <w:szCs w:val="28"/>
          <w:u w:val="none"/>
        </w:rPr>
        <w:t>/20</w:t>
      </w:r>
      <w:r w:rsidR="0054384E">
        <w:rPr>
          <w:rFonts w:asciiTheme="minorHAnsi" w:hAnsiTheme="minorHAnsi" w:cstheme="minorHAnsi"/>
          <w:sz w:val="28"/>
          <w:szCs w:val="28"/>
          <w:u w:val="none"/>
        </w:rPr>
        <w:t>24</w:t>
      </w:r>
      <w:r w:rsidR="0054384E" w:rsidRPr="00C04FDC">
        <w:rPr>
          <w:rFonts w:asciiTheme="minorHAnsi" w:hAnsiTheme="minorHAnsi" w:cstheme="minorHAnsi"/>
          <w:sz w:val="28"/>
          <w:szCs w:val="28"/>
          <w:u w:val="none"/>
        </w:rPr>
        <w:t xml:space="preserve"> DU </w:t>
      </w:r>
      <w:r w:rsidR="006B3AAA">
        <w:rPr>
          <w:rFonts w:asciiTheme="minorHAnsi" w:hAnsiTheme="minorHAnsi" w:cstheme="minorHAnsi"/>
          <w:sz w:val="28"/>
          <w:szCs w:val="28"/>
          <w:u w:val="none"/>
        </w:rPr>
        <w:t>25</w:t>
      </w:r>
      <w:r w:rsidR="0054384E">
        <w:rPr>
          <w:rFonts w:asciiTheme="minorHAnsi" w:hAnsiTheme="minorHAnsi" w:cstheme="minorHAnsi"/>
          <w:sz w:val="28"/>
          <w:szCs w:val="28"/>
          <w:u w:val="none"/>
        </w:rPr>
        <w:t>/1</w:t>
      </w:r>
      <w:r w:rsidR="006B3AAA">
        <w:rPr>
          <w:rFonts w:asciiTheme="minorHAnsi" w:hAnsiTheme="minorHAnsi" w:cstheme="minorHAnsi"/>
          <w:sz w:val="28"/>
          <w:szCs w:val="28"/>
          <w:u w:val="none"/>
        </w:rPr>
        <w:t>1</w:t>
      </w:r>
      <w:r w:rsidR="0054384E">
        <w:rPr>
          <w:rFonts w:asciiTheme="minorHAnsi" w:hAnsiTheme="minorHAnsi" w:cstheme="minorHAnsi"/>
          <w:sz w:val="28"/>
          <w:szCs w:val="28"/>
          <w:u w:val="none"/>
        </w:rPr>
        <w:t>/2024</w:t>
      </w:r>
    </w:p>
    <w:p w:rsidR="00E00E41" w:rsidRPr="00310F15" w:rsidRDefault="00E00E41" w:rsidP="00E00E41">
      <w:pPr>
        <w:spacing w:line="276" w:lineRule="auto"/>
        <w:jc w:val="center"/>
        <w:rPr>
          <w:rFonts w:asciiTheme="minorHAnsi" w:hAnsiTheme="minorHAnsi" w:cstheme="minorHAnsi"/>
          <w:b/>
          <w:sz w:val="28"/>
          <w:szCs w:val="28"/>
        </w:rPr>
      </w:pPr>
      <w:r w:rsidRPr="00310F15">
        <w:rPr>
          <w:rFonts w:asciiTheme="minorHAnsi" w:hAnsiTheme="minorHAnsi" w:cstheme="minorHAnsi"/>
          <w:b/>
          <w:sz w:val="28"/>
          <w:szCs w:val="28"/>
        </w:rPr>
        <w:t>POUR LA FOURNITURE DES SERVICES D</w:t>
      </w:r>
      <w:r w:rsidRPr="00310F15">
        <w:rPr>
          <w:rFonts w:asciiTheme="minorHAnsi" w:hAnsiTheme="minorHAnsi" w:cstheme="minorHAnsi"/>
          <w:b/>
          <w:sz w:val="28"/>
          <w:szCs w:val="28"/>
        </w:rPr>
        <w:tab/>
        <w:t>E SECURITE ET DE GARDIENNAGE A LA CAMWATER</w:t>
      </w:r>
      <w:r w:rsidR="006B3AAA" w:rsidRPr="006B3AAA">
        <w:rPr>
          <w:rFonts w:ascii="Arial" w:hAnsi="Arial" w:cs="Arial"/>
          <w:sz w:val="28"/>
          <w:szCs w:val="28"/>
        </w:rPr>
        <w:t xml:space="preserve"> </w:t>
      </w:r>
      <w:r w:rsidR="006B3AAA" w:rsidRPr="006B3AAA">
        <w:rPr>
          <w:rFonts w:asciiTheme="minorHAnsi" w:hAnsiTheme="minorHAnsi" w:cstheme="minorHAnsi"/>
          <w:b/>
          <w:sz w:val="28"/>
          <w:szCs w:val="28"/>
        </w:rPr>
        <w:t>DANS LES REGIONS DE L’ADAMAOUA, DU NORD ET DE L’EXTREME-NORD</w:t>
      </w:r>
    </w:p>
    <w:p w:rsidR="00423854" w:rsidRPr="00C04FDC" w:rsidRDefault="00423854" w:rsidP="00423854">
      <w:pPr>
        <w:pStyle w:val="NormalDAO"/>
        <w:jc w:val="center"/>
        <w:rPr>
          <w:rFonts w:asciiTheme="majorHAnsi" w:hAnsiTheme="majorHAnsi" w:cstheme="majorHAnsi"/>
          <w:b/>
          <w:bCs/>
          <w:sz w:val="22"/>
          <w:szCs w:val="22"/>
        </w:rPr>
      </w:pPr>
    </w:p>
    <w:p w:rsidR="00E1451C" w:rsidRDefault="00423854" w:rsidP="00CE0309">
      <w:pPr>
        <w:pStyle w:val="NormalDAO"/>
        <w:rPr>
          <w:rFonts w:asciiTheme="majorHAnsi" w:hAnsiTheme="majorHAnsi" w:cstheme="majorHAnsi"/>
        </w:rPr>
      </w:pPr>
      <w:r w:rsidRPr="00C04FDC">
        <w:rPr>
          <w:rFonts w:asciiTheme="majorHAnsi" w:hAnsiTheme="majorHAnsi" w:cstheme="majorHAnsi"/>
          <w:b/>
          <w:sz w:val="22"/>
          <w:szCs w:val="22"/>
        </w:rPr>
        <w:t xml:space="preserve">FINANCEMENT    : </w:t>
      </w:r>
      <w:r w:rsidR="00E1451C">
        <w:rPr>
          <w:rFonts w:asciiTheme="majorHAnsi" w:hAnsiTheme="majorHAnsi" w:cstheme="majorHAnsi"/>
        </w:rPr>
        <w:t xml:space="preserve">FONDS PROPRES CAMWATER-BUDGET DE FONCTIONNEMENT </w:t>
      </w:r>
    </w:p>
    <w:p w:rsidR="00423854" w:rsidRDefault="00E1451C" w:rsidP="00CE0309">
      <w:pPr>
        <w:pStyle w:val="NormalDAO"/>
        <w:rPr>
          <w:rFonts w:asciiTheme="majorHAnsi" w:hAnsiTheme="majorHAnsi" w:cstheme="majorHAnsi"/>
        </w:rPr>
      </w:pPr>
      <w:r>
        <w:rPr>
          <w:rFonts w:asciiTheme="majorHAnsi" w:hAnsiTheme="majorHAnsi" w:cstheme="majorHAnsi"/>
        </w:rPr>
        <w:t xml:space="preserve">                              EXERCICE </w:t>
      </w:r>
      <w:r w:rsidR="006E5E95">
        <w:rPr>
          <w:rFonts w:asciiTheme="majorHAnsi" w:hAnsiTheme="majorHAnsi" w:cstheme="majorHAnsi"/>
        </w:rPr>
        <w:t>202</w:t>
      </w:r>
      <w:r w:rsidR="00B928A8">
        <w:rPr>
          <w:rFonts w:asciiTheme="majorHAnsi" w:hAnsiTheme="majorHAnsi" w:cstheme="majorHAnsi"/>
        </w:rPr>
        <w:t>5</w:t>
      </w:r>
    </w:p>
    <w:p w:rsidR="00125F3D" w:rsidRPr="00C04FDC" w:rsidRDefault="00125F3D" w:rsidP="00CE0309">
      <w:pPr>
        <w:pStyle w:val="NormalDAO"/>
        <w:rPr>
          <w:rFonts w:asciiTheme="majorHAnsi" w:hAnsiTheme="majorHAnsi" w:cstheme="majorHAnsi"/>
          <w:b/>
          <w:sz w:val="22"/>
          <w:szCs w:val="22"/>
        </w:rPr>
      </w:pPr>
      <w:r w:rsidRPr="00125F3D">
        <w:rPr>
          <w:rFonts w:asciiTheme="majorHAnsi" w:hAnsiTheme="majorHAnsi" w:cstheme="majorHAnsi"/>
          <w:b/>
          <w:sz w:val="22"/>
          <w:u w:val="single"/>
        </w:rPr>
        <w:t>IMPUTATION</w:t>
      </w:r>
      <w:r w:rsidRPr="00125F3D">
        <w:rPr>
          <w:rFonts w:asciiTheme="majorHAnsi" w:hAnsiTheme="majorHAnsi" w:cstheme="majorHAnsi"/>
          <w:sz w:val="22"/>
        </w:rPr>
        <w:t> </w:t>
      </w:r>
      <w:r>
        <w:rPr>
          <w:rFonts w:asciiTheme="majorHAnsi" w:hAnsiTheme="majorHAnsi" w:cstheme="majorHAnsi"/>
        </w:rPr>
        <w:t xml:space="preserve">:     </w:t>
      </w:r>
      <w:r w:rsidR="00816BAA">
        <w:rPr>
          <w:rFonts w:asciiTheme="majorHAnsi" w:hAnsiTheme="majorHAnsi" w:cstheme="majorHAnsi"/>
        </w:rPr>
        <w:t xml:space="preserve">  </w:t>
      </w:r>
      <w:r w:rsidR="00816BAA" w:rsidRPr="00816BAA">
        <w:rPr>
          <w:rFonts w:asciiTheme="majorHAnsi" w:hAnsiTheme="majorHAnsi" w:cstheme="majorHAnsi"/>
          <w:szCs w:val="22"/>
        </w:rPr>
        <w:t>Budget  202</w:t>
      </w:r>
      <w:r w:rsidR="00B928A8">
        <w:rPr>
          <w:rFonts w:asciiTheme="majorHAnsi" w:hAnsiTheme="majorHAnsi" w:cstheme="majorHAnsi"/>
          <w:szCs w:val="22"/>
        </w:rPr>
        <w:t>5</w:t>
      </w:r>
    </w:p>
    <w:p w:rsidR="00423854" w:rsidRPr="00C04FDC" w:rsidRDefault="00423854" w:rsidP="00423854">
      <w:pPr>
        <w:pStyle w:val="NormalDAO"/>
        <w:rPr>
          <w:rFonts w:asciiTheme="majorHAnsi" w:hAnsiTheme="majorHAnsi" w:cstheme="majorHAnsi"/>
          <w:b/>
          <w:color w:val="FF0000"/>
          <w:sz w:val="22"/>
          <w:szCs w:val="22"/>
        </w:rPr>
      </w:pPr>
    </w:p>
    <w:p w:rsidR="00BA242B" w:rsidRPr="00C04FDC" w:rsidRDefault="00BA242B" w:rsidP="00423854">
      <w:pPr>
        <w:pStyle w:val="NormalDAO"/>
        <w:rPr>
          <w:rFonts w:asciiTheme="majorHAnsi" w:hAnsiTheme="majorHAnsi" w:cstheme="majorHAnsi"/>
          <w:b/>
          <w:color w:val="FF0000"/>
          <w:sz w:val="22"/>
          <w:szCs w:val="22"/>
        </w:rPr>
      </w:pPr>
    </w:p>
    <w:p w:rsidR="00423854" w:rsidRPr="00C04FDC" w:rsidRDefault="004B270A" w:rsidP="00C04FDC">
      <w:pPr>
        <w:pStyle w:val="NormalDAO"/>
        <w:rPr>
          <w:rFonts w:asciiTheme="majorHAnsi" w:hAnsiTheme="majorHAnsi" w:cstheme="majorHAnsi"/>
          <w:b/>
          <w:sz w:val="22"/>
          <w:szCs w:val="22"/>
        </w:rPr>
      </w:pPr>
      <w:r w:rsidRPr="00C04FDC">
        <w:rPr>
          <w:rFonts w:asciiTheme="majorHAnsi" w:hAnsiTheme="majorHAnsi" w:cstheme="majorHAnsi"/>
          <w:b/>
          <w:sz w:val="22"/>
          <w:szCs w:val="22"/>
        </w:rPr>
        <w:t>1.Objet de l</w:t>
      </w:r>
      <w:r w:rsidR="00840C6F">
        <w:rPr>
          <w:rFonts w:asciiTheme="majorHAnsi" w:hAnsiTheme="majorHAnsi" w:cstheme="majorHAnsi"/>
          <w:b/>
          <w:sz w:val="22"/>
          <w:szCs w:val="22"/>
        </w:rPr>
        <w:t>a consultation</w:t>
      </w:r>
    </w:p>
    <w:p w:rsidR="004B270A" w:rsidRPr="00C04FDC" w:rsidRDefault="004B270A" w:rsidP="00C04FDC">
      <w:pPr>
        <w:pStyle w:val="NormalDAO"/>
        <w:rPr>
          <w:rFonts w:asciiTheme="majorHAnsi" w:hAnsiTheme="majorHAnsi" w:cstheme="majorHAnsi"/>
          <w:b/>
          <w:sz w:val="22"/>
          <w:szCs w:val="22"/>
        </w:rPr>
      </w:pPr>
    </w:p>
    <w:p w:rsidR="00423854" w:rsidRPr="00C04FDC" w:rsidRDefault="00C6147B" w:rsidP="00C04FDC">
      <w:pPr>
        <w:spacing w:line="276" w:lineRule="auto"/>
        <w:jc w:val="both"/>
        <w:rPr>
          <w:rFonts w:asciiTheme="majorHAnsi" w:hAnsiTheme="majorHAnsi" w:cstheme="majorHAnsi"/>
          <w:sz w:val="22"/>
          <w:szCs w:val="22"/>
          <w:lang w:val="fr-CM"/>
        </w:rPr>
      </w:pPr>
      <w:r w:rsidRPr="00C04FDC">
        <w:rPr>
          <w:rFonts w:asciiTheme="majorHAnsi" w:hAnsiTheme="majorHAnsi" w:cstheme="majorHAnsi"/>
          <w:sz w:val="22"/>
          <w:szCs w:val="22"/>
          <w:lang w:val="fr-CM"/>
        </w:rPr>
        <w:t xml:space="preserve">Le </w:t>
      </w:r>
      <w:r w:rsidR="00840C6F">
        <w:rPr>
          <w:rFonts w:asciiTheme="majorHAnsi" w:hAnsiTheme="majorHAnsi" w:cstheme="majorHAnsi"/>
          <w:sz w:val="22"/>
          <w:szCs w:val="22"/>
          <w:lang w:val="fr-CM"/>
        </w:rPr>
        <w:t xml:space="preserve">Directeur Général de la CAMWATER </w:t>
      </w:r>
      <w:r w:rsidR="00E1451C">
        <w:rPr>
          <w:rFonts w:asciiTheme="majorHAnsi" w:hAnsiTheme="majorHAnsi" w:cstheme="majorHAnsi"/>
          <w:sz w:val="22"/>
          <w:szCs w:val="22"/>
          <w:lang w:val="fr-CM"/>
        </w:rPr>
        <w:t>lance le présent Appel d’Offres</w:t>
      </w:r>
      <w:r w:rsidR="00840C6F">
        <w:rPr>
          <w:rFonts w:asciiTheme="majorHAnsi" w:hAnsiTheme="majorHAnsi" w:cstheme="majorHAnsi"/>
          <w:sz w:val="22"/>
          <w:szCs w:val="22"/>
          <w:lang w:val="fr-CM"/>
        </w:rPr>
        <w:t xml:space="preserve">  </w:t>
      </w:r>
      <w:r w:rsidR="0007627B">
        <w:rPr>
          <w:rFonts w:asciiTheme="majorHAnsi" w:hAnsiTheme="majorHAnsi" w:cstheme="majorHAnsi"/>
          <w:sz w:val="22"/>
          <w:szCs w:val="22"/>
          <w:lang w:val="fr-CM"/>
        </w:rPr>
        <w:t>pour le</w:t>
      </w:r>
      <w:r w:rsidR="00840C6F">
        <w:rPr>
          <w:rFonts w:asciiTheme="majorHAnsi" w:hAnsiTheme="majorHAnsi" w:cstheme="majorHAnsi"/>
          <w:sz w:val="22"/>
          <w:szCs w:val="22"/>
          <w:lang w:val="fr-CM"/>
        </w:rPr>
        <w:t xml:space="preserve"> </w:t>
      </w:r>
      <w:r w:rsidRPr="00C04FDC">
        <w:rPr>
          <w:rFonts w:asciiTheme="majorHAnsi" w:hAnsiTheme="majorHAnsi" w:cstheme="majorHAnsi"/>
          <w:sz w:val="22"/>
          <w:szCs w:val="22"/>
          <w:lang w:val="fr-CM"/>
        </w:rPr>
        <w:t xml:space="preserve">recrutement </w:t>
      </w:r>
      <w:r w:rsidR="00840C6F">
        <w:rPr>
          <w:rFonts w:asciiTheme="majorHAnsi" w:hAnsiTheme="majorHAnsi" w:cstheme="majorHAnsi"/>
          <w:sz w:val="22"/>
          <w:szCs w:val="22"/>
          <w:lang w:val="fr-CM"/>
        </w:rPr>
        <w:t>de</w:t>
      </w:r>
      <w:r w:rsidR="0007627B">
        <w:rPr>
          <w:rFonts w:asciiTheme="majorHAnsi" w:hAnsiTheme="majorHAnsi" w:cstheme="majorHAnsi"/>
          <w:sz w:val="22"/>
          <w:szCs w:val="22"/>
          <w:lang w:val="fr-CM"/>
        </w:rPr>
        <w:t>s</w:t>
      </w:r>
      <w:r w:rsidR="00840C6F">
        <w:rPr>
          <w:rFonts w:asciiTheme="majorHAnsi" w:hAnsiTheme="majorHAnsi" w:cstheme="majorHAnsi"/>
          <w:sz w:val="22"/>
          <w:szCs w:val="22"/>
          <w:lang w:val="fr-CM"/>
        </w:rPr>
        <w:t xml:space="preserve"> sociétés privées</w:t>
      </w:r>
      <w:r w:rsidR="00180EAD">
        <w:rPr>
          <w:rFonts w:asciiTheme="majorHAnsi" w:hAnsiTheme="majorHAnsi" w:cstheme="majorHAnsi"/>
          <w:sz w:val="22"/>
          <w:szCs w:val="22"/>
          <w:lang w:val="fr-CM"/>
        </w:rPr>
        <w:t xml:space="preserve"> </w:t>
      </w:r>
      <w:r w:rsidR="009F1F31" w:rsidRPr="00C04FDC">
        <w:rPr>
          <w:rFonts w:asciiTheme="majorHAnsi" w:hAnsiTheme="majorHAnsi" w:cstheme="majorHAnsi"/>
          <w:sz w:val="22"/>
          <w:szCs w:val="22"/>
          <w:lang w:val="fr-CM"/>
        </w:rPr>
        <w:t>en vue</w:t>
      </w:r>
      <w:r w:rsidR="00180EAD">
        <w:rPr>
          <w:rFonts w:asciiTheme="majorHAnsi" w:hAnsiTheme="majorHAnsi" w:cstheme="majorHAnsi"/>
          <w:sz w:val="22"/>
          <w:szCs w:val="22"/>
          <w:lang w:val="fr-CM"/>
        </w:rPr>
        <w:t xml:space="preserve"> </w:t>
      </w:r>
      <w:r w:rsidR="008D6FFD" w:rsidRPr="00C04FDC">
        <w:rPr>
          <w:rFonts w:asciiTheme="majorHAnsi" w:hAnsiTheme="majorHAnsi" w:cstheme="majorHAnsi"/>
          <w:sz w:val="22"/>
          <w:szCs w:val="22"/>
          <w:lang w:val="fr-CM"/>
        </w:rPr>
        <w:t>d’</w:t>
      </w:r>
      <w:r w:rsidRPr="00C04FDC">
        <w:rPr>
          <w:rFonts w:asciiTheme="majorHAnsi" w:hAnsiTheme="majorHAnsi" w:cstheme="majorHAnsi"/>
          <w:sz w:val="22"/>
          <w:szCs w:val="22"/>
          <w:lang w:val="fr-CM"/>
        </w:rPr>
        <w:tab/>
      </w:r>
      <w:r w:rsidRPr="00C04FDC">
        <w:rPr>
          <w:rFonts w:asciiTheme="majorHAnsi" w:hAnsiTheme="majorHAnsi" w:cstheme="majorHAnsi"/>
          <w:sz w:val="22"/>
          <w:szCs w:val="22"/>
          <w:lang w:val="fr-CM"/>
        </w:rPr>
        <w:tab/>
        <w:t>assurer le service de gardiennage et de sécurité du person</w:t>
      </w:r>
      <w:r w:rsidR="00C04FDC">
        <w:rPr>
          <w:rFonts w:asciiTheme="majorHAnsi" w:hAnsiTheme="majorHAnsi" w:cstheme="majorHAnsi"/>
          <w:sz w:val="22"/>
          <w:szCs w:val="22"/>
          <w:lang w:val="fr-CM"/>
        </w:rPr>
        <w:t xml:space="preserve">nel, des bureaux, des locaux, </w:t>
      </w:r>
      <w:r w:rsidRPr="00C04FDC">
        <w:rPr>
          <w:rFonts w:asciiTheme="majorHAnsi" w:hAnsiTheme="majorHAnsi" w:cstheme="majorHAnsi"/>
          <w:sz w:val="22"/>
          <w:szCs w:val="22"/>
          <w:lang w:val="fr-CM"/>
        </w:rPr>
        <w:t xml:space="preserve">domiciles ainsi que </w:t>
      </w:r>
      <w:r w:rsidR="009F1F31" w:rsidRPr="00C04FDC">
        <w:rPr>
          <w:rFonts w:asciiTheme="majorHAnsi" w:hAnsiTheme="majorHAnsi" w:cstheme="majorHAnsi"/>
          <w:sz w:val="22"/>
          <w:szCs w:val="22"/>
          <w:lang w:val="fr-CM"/>
        </w:rPr>
        <w:t>les entrepôts de stockage</w:t>
      </w:r>
      <w:r w:rsidR="00180EAD">
        <w:rPr>
          <w:rFonts w:asciiTheme="majorHAnsi" w:hAnsiTheme="majorHAnsi" w:cstheme="majorHAnsi"/>
          <w:sz w:val="22"/>
          <w:szCs w:val="22"/>
          <w:lang w:val="fr-CM"/>
        </w:rPr>
        <w:t xml:space="preserve"> </w:t>
      </w:r>
      <w:r w:rsidR="009F1F31" w:rsidRPr="00C04FDC">
        <w:rPr>
          <w:rFonts w:asciiTheme="majorHAnsi" w:hAnsiTheme="majorHAnsi" w:cstheme="majorHAnsi"/>
          <w:sz w:val="22"/>
          <w:szCs w:val="22"/>
          <w:lang w:val="fr-CM"/>
        </w:rPr>
        <w:t>d</w:t>
      </w:r>
      <w:r w:rsidRPr="00C04FDC">
        <w:rPr>
          <w:rFonts w:asciiTheme="majorHAnsi" w:hAnsiTheme="majorHAnsi" w:cstheme="majorHAnsi"/>
          <w:sz w:val="22"/>
          <w:szCs w:val="22"/>
          <w:lang w:val="fr-CM"/>
        </w:rPr>
        <w:t>es équipements appartenant à la CAMWATER</w:t>
      </w:r>
      <w:r w:rsidR="00C02EB0">
        <w:rPr>
          <w:rFonts w:asciiTheme="majorHAnsi" w:hAnsiTheme="majorHAnsi" w:cstheme="majorHAnsi"/>
          <w:sz w:val="22"/>
          <w:szCs w:val="22"/>
          <w:lang w:val="fr-CM"/>
        </w:rPr>
        <w:t xml:space="preserve"> </w:t>
      </w:r>
      <w:r w:rsidR="006B3AAA" w:rsidRPr="006B3AAA">
        <w:rPr>
          <w:rFonts w:asciiTheme="majorHAnsi" w:hAnsiTheme="majorHAnsi" w:cstheme="majorHAnsi"/>
          <w:sz w:val="22"/>
          <w:szCs w:val="22"/>
        </w:rPr>
        <w:t>DANS LES REGIONS DE L’ADAMAOUA, DU NORD ET DE L’EXTREME-NORD</w:t>
      </w:r>
      <w:r w:rsidRPr="00C04FDC">
        <w:rPr>
          <w:rFonts w:asciiTheme="majorHAnsi" w:hAnsiTheme="majorHAnsi" w:cstheme="majorHAnsi"/>
          <w:sz w:val="22"/>
          <w:szCs w:val="22"/>
          <w:lang w:val="fr-CM"/>
        </w:rPr>
        <w:t xml:space="preserve">. </w:t>
      </w:r>
    </w:p>
    <w:p w:rsidR="00423854" w:rsidRPr="00E1451C" w:rsidRDefault="00423854" w:rsidP="00C04FDC">
      <w:pPr>
        <w:spacing w:line="276" w:lineRule="auto"/>
        <w:jc w:val="both"/>
        <w:rPr>
          <w:rFonts w:asciiTheme="majorHAnsi" w:hAnsiTheme="majorHAnsi" w:cstheme="majorHAnsi"/>
          <w:sz w:val="22"/>
          <w:szCs w:val="22"/>
          <w:lang w:val="fr-CM"/>
        </w:rPr>
      </w:pPr>
    </w:p>
    <w:p w:rsidR="00423854" w:rsidRPr="00C04FDC" w:rsidRDefault="00423854" w:rsidP="00C04FDC">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2. Consistance des prestations</w:t>
      </w:r>
    </w:p>
    <w:p w:rsidR="00423854" w:rsidRPr="00C04FDC" w:rsidRDefault="00423854" w:rsidP="00C04FDC">
      <w:pPr>
        <w:jc w:val="both"/>
        <w:rPr>
          <w:rFonts w:asciiTheme="majorHAnsi" w:hAnsiTheme="majorHAnsi" w:cstheme="majorHAnsi"/>
          <w:sz w:val="22"/>
          <w:szCs w:val="22"/>
        </w:rPr>
      </w:pPr>
      <w:r w:rsidRPr="00C04FDC">
        <w:rPr>
          <w:rFonts w:asciiTheme="majorHAnsi" w:hAnsiTheme="majorHAnsi" w:cstheme="majorHAnsi"/>
          <w:sz w:val="22"/>
          <w:szCs w:val="22"/>
        </w:rPr>
        <w:t>Les prestations comprennent notamment les tâches suivantes :</w:t>
      </w:r>
    </w:p>
    <w:p w:rsidR="00423854" w:rsidRPr="00C04FDC" w:rsidRDefault="00423854" w:rsidP="00C04FDC">
      <w:pPr>
        <w:jc w:val="both"/>
        <w:rPr>
          <w:rFonts w:asciiTheme="majorHAnsi" w:hAnsiTheme="majorHAnsi" w:cstheme="majorHAnsi"/>
          <w:sz w:val="22"/>
          <w:szCs w:val="22"/>
          <w:lang w:val="fr-CM"/>
        </w:rPr>
      </w:pPr>
    </w:p>
    <w:p w:rsidR="00AD2B4B" w:rsidRPr="00C04FDC" w:rsidRDefault="00AD2B4B" w:rsidP="00C04FDC">
      <w:pPr>
        <w:pStyle w:val="NormalDAO"/>
        <w:spacing w:after="240"/>
        <w:rPr>
          <w:rFonts w:asciiTheme="majorHAnsi" w:hAnsiTheme="majorHAnsi" w:cstheme="majorHAnsi"/>
          <w:sz w:val="22"/>
          <w:szCs w:val="22"/>
        </w:rPr>
      </w:pPr>
      <w:r w:rsidRPr="00C04FDC">
        <w:rPr>
          <w:rFonts w:asciiTheme="majorHAnsi" w:hAnsiTheme="majorHAnsi" w:cstheme="majorHAnsi"/>
          <w:sz w:val="22"/>
          <w:szCs w:val="22"/>
        </w:rPr>
        <w:t>24 heures sur 24 et 7 jours sur 7 de service de</w:t>
      </w:r>
      <w:r w:rsidR="00711041" w:rsidRPr="00C04FDC">
        <w:rPr>
          <w:rFonts w:asciiTheme="majorHAnsi" w:hAnsiTheme="majorHAnsi" w:cstheme="majorHAnsi"/>
          <w:sz w:val="22"/>
          <w:szCs w:val="22"/>
        </w:rPr>
        <w:t xml:space="preserve"> sécurité et </w:t>
      </w:r>
      <w:r w:rsidRPr="00C04FDC">
        <w:rPr>
          <w:rFonts w:asciiTheme="majorHAnsi" w:hAnsiTheme="majorHAnsi" w:cstheme="majorHAnsi"/>
          <w:sz w:val="22"/>
          <w:szCs w:val="22"/>
        </w:rPr>
        <w:t>gard</w:t>
      </w:r>
      <w:r w:rsidR="00711041" w:rsidRPr="00C04FDC">
        <w:rPr>
          <w:rFonts w:asciiTheme="majorHAnsi" w:hAnsiTheme="majorHAnsi" w:cstheme="majorHAnsi"/>
          <w:sz w:val="22"/>
          <w:szCs w:val="22"/>
        </w:rPr>
        <w:t>iennage</w:t>
      </w:r>
      <w:r w:rsidR="00180EAD">
        <w:rPr>
          <w:rFonts w:asciiTheme="majorHAnsi" w:hAnsiTheme="majorHAnsi" w:cstheme="majorHAnsi"/>
          <w:sz w:val="22"/>
          <w:szCs w:val="22"/>
        </w:rPr>
        <w:t xml:space="preserve"> </w:t>
      </w:r>
      <w:r w:rsidR="00650E0D" w:rsidRPr="00C04FDC">
        <w:rPr>
          <w:rFonts w:asciiTheme="majorHAnsi" w:hAnsiTheme="majorHAnsi" w:cstheme="majorHAnsi"/>
          <w:sz w:val="22"/>
          <w:szCs w:val="22"/>
        </w:rPr>
        <w:t>aux</w:t>
      </w:r>
      <w:r w:rsidR="00180EAD">
        <w:rPr>
          <w:rFonts w:asciiTheme="majorHAnsi" w:hAnsiTheme="majorHAnsi" w:cstheme="majorHAnsi"/>
          <w:sz w:val="22"/>
          <w:szCs w:val="22"/>
        </w:rPr>
        <w:t xml:space="preserve"> </w:t>
      </w:r>
      <w:r w:rsidR="009F1F31" w:rsidRPr="00C04FDC">
        <w:rPr>
          <w:rFonts w:asciiTheme="majorHAnsi" w:hAnsiTheme="majorHAnsi" w:cstheme="majorHAnsi"/>
          <w:sz w:val="22"/>
          <w:szCs w:val="22"/>
        </w:rPr>
        <w:t>lieux mentionnés</w:t>
      </w:r>
      <w:r w:rsidR="00650E0D" w:rsidRPr="00C04FDC">
        <w:rPr>
          <w:rFonts w:asciiTheme="majorHAnsi" w:hAnsiTheme="majorHAnsi" w:cstheme="majorHAnsi"/>
          <w:sz w:val="22"/>
          <w:szCs w:val="22"/>
        </w:rPr>
        <w:t xml:space="preserve"> dans les termes de référence du </w:t>
      </w:r>
      <w:r w:rsidR="00CB4BB1">
        <w:rPr>
          <w:rFonts w:asciiTheme="majorHAnsi" w:hAnsiTheme="majorHAnsi" w:cstheme="majorHAnsi"/>
          <w:sz w:val="22"/>
          <w:szCs w:val="22"/>
        </w:rPr>
        <w:t>Dossier de consultation</w:t>
      </w:r>
    </w:p>
    <w:p w:rsidR="00423854" w:rsidRPr="00C04FDC" w:rsidRDefault="00423854" w:rsidP="00C04FDC">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3.  Délais d’exécution</w:t>
      </w:r>
    </w:p>
    <w:p w:rsidR="00423854" w:rsidRPr="00C04FDC" w:rsidRDefault="00423854" w:rsidP="00C04FDC">
      <w:pPr>
        <w:pStyle w:val="NormalDAO"/>
        <w:spacing w:after="240" w:line="276" w:lineRule="auto"/>
        <w:rPr>
          <w:rFonts w:asciiTheme="majorHAnsi" w:hAnsiTheme="majorHAnsi" w:cstheme="majorHAnsi"/>
          <w:sz w:val="22"/>
          <w:szCs w:val="22"/>
        </w:rPr>
      </w:pPr>
      <w:r w:rsidRPr="00C04FDC">
        <w:rPr>
          <w:rFonts w:asciiTheme="majorHAnsi" w:hAnsiTheme="majorHAnsi" w:cstheme="majorHAnsi"/>
          <w:sz w:val="22"/>
          <w:szCs w:val="22"/>
        </w:rPr>
        <w:t>Le délai prévisionnel prévu par le Maître d’Ouvrage pour la réalisation des prestations objet du présent appel d’offres est de</w:t>
      </w:r>
      <w:r w:rsidR="00AD2B4B" w:rsidRPr="00C04FDC">
        <w:rPr>
          <w:rFonts w:asciiTheme="majorHAnsi" w:hAnsiTheme="majorHAnsi" w:cstheme="majorHAnsi"/>
          <w:sz w:val="22"/>
          <w:szCs w:val="22"/>
        </w:rPr>
        <w:t> </w:t>
      </w:r>
      <w:r w:rsidR="00E1451C">
        <w:rPr>
          <w:rFonts w:asciiTheme="majorHAnsi" w:hAnsiTheme="majorHAnsi" w:cstheme="majorHAnsi"/>
          <w:sz w:val="22"/>
          <w:szCs w:val="22"/>
        </w:rPr>
        <w:t>1</w:t>
      </w:r>
      <w:r w:rsidR="00913977">
        <w:rPr>
          <w:rFonts w:asciiTheme="majorHAnsi" w:hAnsiTheme="majorHAnsi" w:cstheme="majorHAnsi"/>
          <w:sz w:val="22"/>
          <w:szCs w:val="22"/>
        </w:rPr>
        <w:t>2</w:t>
      </w:r>
      <w:r w:rsidR="00840C6F">
        <w:rPr>
          <w:rFonts w:asciiTheme="majorHAnsi" w:hAnsiTheme="majorHAnsi" w:cstheme="majorHAnsi"/>
          <w:sz w:val="22"/>
          <w:szCs w:val="22"/>
        </w:rPr>
        <w:t xml:space="preserve"> mois pour chaque lot</w:t>
      </w:r>
      <w:r w:rsidR="007F39B2">
        <w:rPr>
          <w:rFonts w:asciiTheme="majorHAnsi" w:hAnsiTheme="majorHAnsi" w:cstheme="majorHAnsi"/>
          <w:sz w:val="22"/>
          <w:szCs w:val="22"/>
        </w:rPr>
        <w:t xml:space="preserve"> à compter du 1</w:t>
      </w:r>
      <w:r w:rsidR="007F39B2" w:rsidRPr="007F39B2">
        <w:rPr>
          <w:rFonts w:asciiTheme="majorHAnsi" w:hAnsiTheme="majorHAnsi" w:cstheme="majorHAnsi"/>
          <w:sz w:val="22"/>
          <w:szCs w:val="22"/>
          <w:vertAlign w:val="superscript"/>
        </w:rPr>
        <w:t>er</w:t>
      </w:r>
      <w:r w:rsidR="007F39B2">
        <w:rPr>
          <w:rFonts w:asciiTheme="majorHAnsi" w:hAnsiTheme="majorHAnsi" w:cstheme="majorHAnsi"/>
          <w:sz w:val="22"/>
          <w:szCs w:val="22"/>
        </w:rPr>
        <w:t xml:space="preserve"> </w:t>
      </w:r>
      <w:r w:rsidR="00913977">
        <w:rPr>
          <w:rFonts w:asciiTheme="majorHAnsi" w:hAnsiTheme="majorHAnsi" w:cstheme="majorHAnsi"/>
          <w:sz w:val="22"/>
          <w:szCs w:val="22"/>
        </w:rPr>
        <w:t>Janvier</w:t>
      </w:r>
      <w:r w:rsidR="007F39B2">
        <w:rPr>
          <w:rFonts w:asciiTheme="majorHAnsi" w:hAnsiTheme="majorHAnsi" w:cstheme="majorHAnsi"/>
          <w:sz w:val="22"/>
          <w:szCs w:val="22"/>
        </w:rPr>
        <w:t xml:space="preserve"> 202</w:t>
      </w:r>
      <w:r w:rsidR="00B50C0E">
        <w:rPr>
          <w:rFonts w:asciiTheme="majorHAnsi" w:hAnsiTheme="majorHAnsi" w:cstheme="majorHAnsi"/>
          <w:sz w:val="22"/>
          <w:szCs w:val="22"/>
        </w:rPr>
        <w:t>5</w:t>
      </w:r>
      <w:r w:rsidR="00913977">
        <w:rPr>
          <w:rFonts w:asciiTheme="majorHAnsi" w:hAnsiTheme="majorHAnsi" w:cstheme="majorHAnsi"/>
          <w:sz w:val="22"/>
          <w:szCs w:val="22"/>
        </w:rPr>
        <w:t xml:space="preserve"> jusqu’au 31 Décembre 202</w:t>
      </w:r>
      <w:r w:rsidR="00B50C0E">
        <w:rPr>
          <w:rFonts w:asciiTheme="majorHAnsi" w:hAnsiTheme="majorHAnsi" w:cstheme="majorHAnsi"/>
          <w:sz w:val="22"/>
          <w:szCs w:val="22"/>
        </w:rPr>
        <w:t>5</w:t>
      </w:r>
      <w:r w:rsidR="00E1451C">
        <w:rPr>
          <w:rFonts w:asciiTheme="majorHAnsi" w:hAnsiTheme="majorHAnsi" w:cstheme="majorHAnsi"/>
          <w:sz w:val="22"/>
          <w:szCs w:val="22"/>
        </w:rPr>
        <w:t>.</w:t>
      </w:r>
    </w:p>
    <w:p w:rsidR="00423854" w:rsidRPr="00C04FDC" w:rsidRDefault="00423854" w:rsidP="00C04FDC">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 xml:space="preserve">4. Allotissement </w:t>
      </w:r>
    </w:p>
    <w:p w:rsidR="00423854" w:rsidRPr="00774A06" w:rsidRDefault="00423854" w:rsidP="006B3AAA">
      <w:pPr>
        <w:pStyle w:val="NormalDAO"/>
        <w:rPr>
          <w:rFonts w:asciiTheme="majorHAnsi" w:hAnsiTheme="majorHAnsi" w:cstheme="majorHAnsi"/>
          <w:b/>
          <w:sz w:val="22"/>
          <w:szCs w:val="22"/>
        </w:rPr>
      </w:pPr>
      <w:r w:rsidRPr="00C04FDC">
        <w:rPr>
          <w:rFonts w:asciiTheme="majorHAnsi" w:hAnsiTheme="majorHAnsi" w:cstheme="majorHAnsi"/>
          <w:sz w:val="22"/>
          <w:szCs w:val="22"/>
        </w:rPr>
        <w:t xml:space="preserve">Les prestations objet du présent Appel d’offres sont </w:t>
      </w:r>
      <w:r w:rsidR="00840C6F">
        <w:rPr>
          <w:rFonts w:asciiTheme="majorHAnsi" w:hAnsiTheme="majorHAnsi" w:cstheme="majorHAnsi"/>
          <w:sz w:val="22"/>
          <w:szCs w:val="22"/>
        </w:rPr>
        <w:t>réparties</w:t>
      </w:r>
      <w:r w:rsidR="006B3AAA">
        <w:rPr>
          <w:rFonts w:asciiTheme="majorHAnsi" w:hAnsiTheme="majorHAnsi" w:cstheme="majorHAnsi"/>
          <w:sz w:val="22"/>
          <w:szCs w:val="22"/>
        </w:rPr>
        <w:t xml:space="preserve"> en un (01) lot unique.</w:t>
      </w:r>
    </w:p>
    <w:p w:rsidR="00840C6F" w:rsidRDefault="00840C6F" w:rsidP="00840C6F">
      <w:pPr>
        <w:widowControl w:val="0"/>
        <w:autoSpaceDE w:val="0"/>
        <w:ind w:left="2"/>
        <w:jc w:val="both"/>
        <w:rPr>
          <w:rFonts w:asciiTheme="majorHAnsi" w:hAnsiTheme="majorHAnsi" w:cstheme="majorHAnsi"/>
          <w:b/>
          <w:sz w:val="22"/>
          <w:szCs w:val="22"/>
          <w:u w:val="single"/>
        </w:rPr>
      </w:pPr>
    </w:p>
    <w:p w:rsidR="00840C6F" w:rsidRDefault="00840C6F" w:rsidP="00840C6F">
      <w:pPr>
        <w:widowControl w:val="0"/>
        <w:autoSpaceDE w:val="0"/>
        <w:ind w:left="2"/>
        <w:jc w:val="both"/>
        <w:rPr>
          <w:rFonts w:asciiTheme="majorHAnsi" w:hAnsiTheme="majorHAnsi" w:cstheme="majorHAnsi"/>
          <w:b/>
          <w:sz w:val="22"/>
          <w:szCs w:val="22"/>
          <w:u w:val="single"/>
        </w:rPr>
      </w:pPr>
    </w:p>
    <w:p w:rsidR="00840C6F" w:rsidRDefault="00840C6F" w:rsidP="00840C6F">
      <w:pPr>
        <w:widowControl w:val="0"/>
        <w:autoSpaceDE w:val="0"/>
        <w:ind w:left="2"/>
        <w:jc w:val="both"/>
        <w:rPr>
          <w:rFonts w:asciiTheme="majorHAnsi" w:hAnsiTheme="majorHAnsi" w:cstheme="majorHAnsi"/>
          <w:b/>
          <w:sz w:val="22"/>
          <w:szCs w:val="22"/>
          <w:u w:val="single"/>
        </w:rPr>
      </w:pPr>
    </w:p>
    <w:p w:rsidR="00840C6F" w:rsidRDefault="00840C6F" w:rsidP="00840C6F">
      <w:pPr>
        <w:widowControl w:val="0"/>
        <w:autoSpaceDE w:val="0"/>
        <w:ind w:left="2"/>
        <w:jc w:val="both"/>
        <w:rPr>
          <w:rFonts w:asciiTheme="majorHAnsi" w:hAnsiTheme="majorHAnsi" w:cstheme="majorHAnsi"/>
          <w:b/>
          <w:sz w:val="22"/>
          <w:szCs w:val="22"/>
          <w:u w:val="single"/>
        </w:rPr>
      </w:pPr>
    </w:p>
    <w:p w:rsidR="00840C6F" w:rsidRDefault="00840C6F" w:rsidP="00840C6F">
      <w:pPr>
        <w:widowControl w:val="0"/>
        <w:autoSpaceDE w:val="0"/>
        <w:ind w:left="2"/>
        <w:jc w:val="both"/>
        <w:rPr>
          <w:rFonts w:asciiTheme="majorHAnsi" w:hAnsiTheme="majorHAnsi" w:cstheme="majorHAnsi"/>
          <w:b/>
          <w:sz w:val="22"/>
          <w:szCs w:val="22"/>
          <w:u w:val="single"/>
        </w:rPr>
      </w:pPr>
    </w:p>
    <w:p w:rsidR="00C02EB0" w:rsidRDefault="00C02EB0" w:rsidP="00840C6F">
      <w:pPr>
        <w:widowControl w:val="0"/>
        <w:autoSpaceDE w:val="0"/>
        <w:ind w:left="2"/>
        <w:jc w:val="both"/>
        <w:rPr>
          <w:rFonts w:asciiTheme="majorHAnsi" w:hAnsiTheme="majorHAnsi" w:cstheme="majorHAnsi"/>
          <w:b/>
          <w:sz w:val="22"/>
          <w:szCs w:val="22"/>
          <w:u w:val="single"/>
        </w:rPr>
      </w:pPr>
    </w:p>
    <w:p w:rsidR="00423854" w:rsidRPr="00C04FDC" w:rsidRDefault="00423854" w:rsidP="00423854">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5. Coût prévisionnel</w:t>
      </w:r>
    </w:p>
    <w:p w:rsidR="004B270A" w:rsidRDefault="00423854"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Le co</w:t>
      </w:r>
      <w:r w:rsidR="00840C6F">
        <w:rPr>
          <w:rFonts w:asciiTheme="majorHAnsi" w:hAnsiTheme="majorHAnsi" w:cstheme="majorHAnsi"/>
          <w:sz w:val="22"/>
          <w:szCs w:val="22"/>
        </w:rPr>
        <w:t xml:space="preserve">ût prévisionnel </w:t>
      </w:r>
      <w:r w:rsidR="003C6743">
        <w:rPr>
          <w:rFonts w:asciiTheme="majorHAnsi" w:hAnsiTheme="majorHAnsi" w:cstheme="majorHAnsi"/>
          <w:sz w:val="22"/>
          <w:szCs w:val="22"/>
        </w:rPr>
        <w:t>des prestations</w:t>
      </w:r>
      <w:r w:rsidR="00840C6F">
        <w:rPr>
          <w:rFonts w:asciiTheme="majorHAnsi" w:hAnsiTheme="majorHAnsi" w:cstheme="majorHAnsi"/>
          <w:sz w:val="22"/>
          <w:szCs w:val="22"/>
        </w:rPr>
        <w:t xml:space="preserve"> est réparti comme suit :</w:t>
      </w:r>
    </w:p>
    <w:p w:rsidR="00840C6F" w:rsidRDefault="00840C6F" w:rsidP="00423854">
      <w:pPr>
        <w:pStyle w:val="NormalDAO"/>
        <w:spacing w:line="276" w:lineRule="auto"/>
        <w:rPr>
          <w:rFonts w:asciiTheme="majorHAnsi" w:hAnsiTheme="majorHAnsi" w:cstheme="majorHAnsi"/>
          <w:sz w:val="22"/>
          <w:szCs w:val="22"/>
        </w:rPr>
      </w:pPr>
    </w:p>
    <w:tbl>
      <w:tblPr>
        <w:tblW w:w="9551" w:type="dxa"/>
        <w:tblInd w:w="55" w:type="dxa"/>
        <w:tblCellMar>
          <w:left w:w="70" w:type="dxa"/>
          <w:right w:w="70" w:type="dxa"/>
        </w:tblCellMar>
        <w:tblLook w:val="04A0"/>
      </w:tblPr>
      <w:tblGrid>
        <w:gridCol w:w="2525"/>
        <w:gridCol w:w="2799"/>
        <w:gridCol w:w="4227"/>
      </w:tblGrid>
      <w:tr w:rsidR="00A81D2D" w:rsidRPr="00A81D2D" w:rsidTr="00A81D2D">
        <w:trPr>
          <w:trHeight w:val="301"/>
        </w:trPr>
        <w:tc>
          <w:tcPr>
            <w:tcW w:w="2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D2D" w:rsidRPr="00A81D2D" w:rsidRDefault="00A81D2D" w:rsidP="00A81D2D">
            <w:pPr>
              <w:suppressAutoHyphens w:val="0"/>
              <w:autoSpaceDN/>
              <w:textAlignment w:val="auto"/>
              <w:rPr>
                <w:rFonts w:asciiTheme="majorHAnsi" w:hAnsiTheme="majorHAnsi" w:cstheme="majorHAnsi"/>
                <w:b/>
                <w:bCs/>
                <w:color w:val="000000"/>
              </w:rPr>
            </w:pPr>
            <w:r w:rsidRPr="00A81D2D">
              <w:rPr>
                <w:rFonts w:asciiTheme="majorHAnsi" w:hAnsiTheme="majorHAnsi" w:cstheme="majorHAnsi"/>
                <w:b/>
                <w:bCs/>
                <w:color w:val="000000"/>
                <w:sz w:val="22"/>
                <w:szCs w:val="22"/>
              </w:rPr>
              <w:t xml:space="preserve">LIEUX </w:t>
            </w:r>
          </w:p>
        </w:tc>
        <w:tc>
          <w:tcPr>
            <w:tcW w:w="2799" w:type="dxa"/>
            <w:tcBorders>
              <w:top w:val="single" w:sz="4" w:space="0" w:color="auto"/>
              <w:left w:val="nil"/>
              <w:bottom w:val="single" w:sz="4" w:space="0" w:color="auto"/>
              <w:right w:val="single" w:sz="4" w:space="0" w:color="auto"/>
            </w:tcBorders>
            <w:shd w:val="clear" w:color="auto" w:fill="auto"/>
            <w:noWrap/>
            <w:vAlign w:val="bottom"/>
            <w:hideMark/>
          </w:tcPr>
          <w:p w:rsidR="00A81D2D" w:rsidRPr="00A81D2D" w:rsidRDefault="00A81D2D" w:rsidP="00A81D2D">
            <w:pPr>
              <w:suppressAutoHyphens w:val="0"/>
              <w:autoSpaceDN/>
              <w:textAlignment w:val="auto"/>
              <w:rPr>
                <w:rFonts w:asciiTheme="majorHAnsi" w:hAnsiTheme="majorHAnsi" w:cstheme="majorHAnsi"/>
                <w:b/>
                <w:bCs/>
                <w:color w:val="000000"/>
              </w:rPr>
            </w:pPr>
            <w:r w:rsidRPr="00A81D2D">
              <w:rPr>
                <w:rFonts w:asciiTheme="majorHAnsi" w:hAnsiTheme="majorHAnsi" w:cstheme="majorHAnsi"/>
                <w:b/>
                <w:bCs/>
                <w:color w:val="000000"/>
                <w:sz w:val="22"/>
                <w:szCs w:val="22"/>
              </w:rPr>
              <w:t xml:space="preserve"> MONTANTS </w:t>
            </w:r>
            <w:r w:rsidR="006B3AAA">
              <w:rPr>
                <w:rFonts w:asciiTheme="majorHAnsi" w:hAnsiTheme="majorHAnsi" w:cstheme="majorHAnsi"/>
                <w:b/>
                <w:bCs/>
                <w:color w:val="000000"/>
                <w:sz w:val="22"/>
                <w:szCs w:val="22"/>
              </w:rPr>
              <w:t xml:space="preserve"> FCFA TTC</w:t>
            </w:r>
          </w:p>
        </w:tc>
        <w:tc>
          <w:tcPr>
            <w:tcW w:w="4227" w:type="dxa"/>
            <w:tcBorders>
              <w:top w:val="nil"/>
              <w:left w:val="nil"/>
              <w:bottom w:val="single" w:sz="4" w:space="0" w:color="auto"/>
              <w:right w:val="single" w:sz="4" w:space="0" w:color="000000"/>
            </w:tcBorders>
            <w:shd w:val="clear" w:color="auto" w:fill="auto"/>
            <w:noWrap/>
            <w:vAlign w:val="bottom"/>
            <w:hideMark/>
          </w:tcPr>
          <w:p w:rsidR="00A81D2D" w:rsidRPr="00A81D2D" w:rsidRDefault="00A81D2D" w:rsidP="00A81D2D">
            <w:pPr>
              <w:suppressAutoHyphens w:val="0"/>
              <w:autoSpaceDN/>
              <w:jc w:val="center"/>
              <w:textAlignment w:val="auto"/>
              <w:rPr>
                <w:rFonts w:asciiTheme="majorHAnsi" w:hAnsiTheme="majorHAnsi" w:cstheme="majorHAnsi"/>
                <w:b/>
                <w:bCs/>
                <w:color w:val="000000"/>
              </w:rPr>
            </w:pPr>
            <w:r w:rsidRPr="00A81D2D">
              <w:rPr>
                <w:rFonts w:asciiTheme="majorHAnsi" w:hAnsiTheme="majorHAnsi" w:cstheme="majorHAnsi"/>
                <w:b/>
                <w:bCs/>
                <w:color w:val="000000"/>
                <w:sz w:val="22"/>
                <w:szCs w:val="22"/>
              </w:rPr>
              <w:t>ALLOTISSEMENT</w:t>
            </w:r>
          </w:p>
        </w:tc>
      </w:tr>
      <w:tr w:rsidR="00A81D2D" w:rsidRPr="00A81D2D" w:rsidTr="00764E3F">
        <w:trPr>
          <w:trHeight w:val="301"/>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rsidR="00A81D2D" w:rsidRPr="00A81D2D" w:rsidRDefault="00A81D2D" w:rsidP="00A81D2D">
            <w:pPr>
              <w:suppressAutoHyphens w:val="0"/>
              <w:autoSpaceDN/>
              <w:textAlignment w:val="auto"/>
              <w:rPr>
                <w:rFonts w:asciiTheme="majorHAnsi" w:hAnsiTheme="majorHAnsi" w:cstheme="majorHAnsi"/>
                <w:color w:val="000000"/>
              </w:rPr>
            </w:pPr>
            <w:r w:rsidRPr="00A81D2D">
              <w:rPr>
                <w:rFonts w:asciiTheme="majorHAnsi" w:hAnsiTheme="majorHAnsi" w:cstheme="majorHAnsi"/>
                <w:color w:val="000000"/>
                <w:sz w:val="22"/>
                <w:szCs w:val="22"/>
              </w:rPr>
              <w:t xml:space="preserve"> DRADAM </w:t>
            </w:r>
          </w:p>
        </w:tc>
        <w:tc>
          <w:tcPr>
            <w:tcW w:w="2799" w:type="dxa"/>
            <w:vMerge w:val="restart"/>
            <w:tcBorders>
              <w:top w:val="nil"/>
              <w:left w:val="nil"/>
              <w:right w:val="single" w:sz="4" w:space="0" w:color="auto"/>
            </w:tcBorders>
            <w:shd w:val="clear" w:color="auto" w:fill="auto"/>
            <w:noWrap/>
            <w:vAlign w:val="center"/>
            <w:hideMark/>
          </w:tcPr>
          <w:p w:rsidR="00A81D2D" w:rsidRPr="00A81D2D" w:rsidRDefault="00A81D2D" w:rsidP="00CB1705">
            <w:pPr>
              <w:suppressAutoHyphens w:val="0"/>
              <w:autoSpaceDN/>
              <w:jc w:val="center"/>
              <w:textAlignment w:val="auto"/>
              <w:rPr>
                <w:rFonts w:asciiTheme="majorHAnsi" w:hAnsiTheme="majorHAnsi" w:cstheme="majorHAnsi"/>
                <w:color w:val="000000"/>
              </w:rPr>
            </w:pPr>
            <w:r w:rsidRPr="00A81D2D">
              <w:rPr>
                <w:rFonts w:asciiTheme="majorHAnsi" w:hAnsiTheme="majorHAnsi" w:cstheme="majorHAnsi"/>
                <w:color w:val="000000"/>
                <w:sz w:val="22"/>
                <w:szCs w:val="22"/>
              </w:rPr>
              <w:t xml:space="preserve">              264 735 000   </w:t>
            </w:r>
          </w:p>
        </w:tc>
        <w:tc>
          <w:tcPr>
            <w:tcW w:w="4227" w:type="dxa"/>
            <w:vMerge w:val="restart"/>
            <w:tcBorders>
              <w:top w:val="nil"/>
              <w:left w:val="single" w:sz="4" w:space="0" w:color="auto"/>
              <w:right w:val="single" w:sz="4" w:space="0" w:color="auto"/>
            </w:tcBorders>
            <w:shd w:val="clear" w:color="auto" w:fill="auto"/>
            <w:noWrap/>
            <w:vAlign w:val="center"/>
            <w:hideMark/>
          </w:tcPr>
          <w:p w:rsidR="00A81D2D" w:rsidRPr="00A81D2D" w:rsidRDefault="00A81D2D" w:rsidP="00A81D2D">
            <w:pPr>
              <w:suppressAutoHyphens w:val="0"/>
              <w:autoSpaceDN/>
              <w:jc w:val="center"/>
              <w:textAlignment w:val="auto"/>
              <w:rPr>
                <w:rFonts w:asciiTheme="majorHAnsi" w:hAnsiTheme="majorHAnsi" w:cstheme="majorHAnsi"/>
                <w:b/>
                <w:bCs/>
                <w:color w:val="000000"/>
              </w:rPr>
            </w:pPr>
            <w:r w:rsidRPr="00A81D2D">
              <w:rPr>
                <w:rFonts w:asciiTheme="majorHAnsi" w:hAnsiTheme="majorHAnsi" w:cstheme="majorHAnsi"/>
                <w:b/>
                <w:bCs/>
                <w:color w:val="000000"/>
                <w:sz w:val="22"/>
                <w:szCs w:val="22"/>
              </w:rPr>
              <w:t xml:space="preserve">LOT </w:t>
            </w:r>
            <w:r w:rsidR="006B3AAA">
              <w:rPr>
                <w:rFonts w:asciiTheme="majorHAnsi" w:hAnsiTheme="majorHAnsi" w:cstheme="majorHAnsi"/>
                <w:b/>
                <w:bCs/>
                <w:color w:val="000000"/>
                <w:sz w:val="22"/>
                <w:szCs w:val="22"/>
              </w:rPr>
              <w:t>unique</w:t>
            </w:r>
          </w:p>
        </w:tc>
      </w:tr>
      <w:tr w:rsidR="00A81D2D" w:rsidRPr="00A81D2D" w:rsidTr="00764E3F">
        <w:trPr>
          <w:trHeight w:val="301"/>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rsidR="00A81D2D" w:rsidRPr="00A81D2D" w:rsidRDefault="00A81D2D" w:rsidP="00A81D2D">
            <w:pPr>
              <w:suppressAutoHyphens w:val="0"/>
              <w:autoSpaceDN/>
              <w:textAlignment w:val="auto"/>
              <w:rPr>
                <w:rFonts w:asciiTheme="majorHAnsi" w:hAnsiTheme="majorHAnsi" w:cstheme="majorHAnsi"/>
                <w:color w:val="000000"/>
              </w:rPr>
            </w:pPr>
            <w:r w:rsidRPr="00A81D2D">
              <w:rPr>
                <w:rFonts w:asciiTheme="majorHAnsi" w:hAnsiTheme="majorHAnsi" w:cstheme="majorHAnsi"/>
                <w:color w:val="000000"/>
                <w:sz w:val="22"/>
                <w:szCs w:val="22"/>
              </w:rPr>
              <w:t xml:space="preserve"> DRN </w:t>
            </w:r>
          </w:p>
        </w:tc>
        <w:tc>
          <w:tcPr>
            <w:tcW w:w="2799" w:type="dxa"/>
            <w:vMerge/>
            <w:tcBorders>
              <w:left w:val="nil"/>
              <w:right w:val="single" w:sz="4" w:space="0" w:color="auto"/>
            </w:tcBorders>
            <w:shd w:val="clear" w:color="auto" w:fill="auto"/>
            <w:noWrap/>
            <w:vAlign w:val="bottom"/>
            <w:hideMark/>
          </w:tcPr>
          <w:p w:rsidR="00A81D2D" w:rsidRPr="00A81D2D" w:rsidRDefault="00A81D2D" w:rsidP="00A81D2D">
            <w:pPr>
              <w:suppressAutoHyphens w:val="0"/>
              <w:autoSpaceDN/>
              <w:jc w:val="right"/>
              <w:textAlignment w:val="auto"/>
              <w:rPr>
                <w:rFonts w:asciiTheme="majorHAnsi" w:hAnsiTheme="majorHAnsi" w:cstheme="majorHAnsi"/>
                <w:color w:val="000000"/>
              </w:rPr>
            </w:pPr>
          </w:p>
        </w:tc>
        <w:tc>
          <w:tcPr>
            <w:tcW w:w="4227" w:type="dxa"/>
            <w:vMerge/>
            <w:tcBorders>
              <w:left w:val="single" w:sz="4" w:space="0" w:color="auto"/>
              <w:right w:val="single" w:sz="4" w:space="0" w:color="auto"/>
            </w:tcBorders>
            <w:vAlign w:val="center"/>
            <w:hideMark/>
          </w:tcPr>
          <w:p w:rsidR="00A81D2D" w:rsidRPr="00A81D2D" w:rsidRDefault="00A81D2D" w:rsidP="00A81D2D">
            <w:pPr>
              <w:suppressAutoHyphens w:val="0"/>
              <w:autoSpaceDN/>
              <w:textAlignment w:val="auto"/>
              <w:rPr>
                <w:rFonts w:asciiTheme="majorHAnsi" w:hAnsiTheme="majorHAnsi" w:cstheme="majorHAnsi"/>
                <w:b/>
                <w:bCs/>
                <w:color w:val="000000"/>
              </w:rPr>
            </w:pPr>
          </w:p>
        </w:tc>
      </w:tr>
      <w:tr w:rsidR="00A81D2D" w:rsidRPr="00A81D2D" w:rsidTr="00764E3F">
        <w:trPr>
          <w:trHeight w:val="301"/>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rsidR="00A81D2D" w:rsidRPr="00A81D2D" w:rsidRDefault="00A81D2D" w:rsidP="00A81D2D">
            <w:pPr>
              <w:suppressAutoHyphens w:val="0"/>
              <w:autoSpaceDN/>
              <w:textAlignment w:val="auto"/>
              <w:rPr>
                <w:rFonts w:asciiTheme="majorHAnsi" w:hAnsiTheme="majorHAnsi" w:cstheme="majorHAnsi"/>
                <w:color w:val="000000"/>
              </w:rPr>
            </w:pPr>
            <w:r w:rsidRPr="00A81D2D">
              <w:rPr>
                <w:rFonts w:asciiTheme="majorHAnsi" w:hAnsiTheme="majorHAnsi" w:cstheme="majorHAnsi"/>
                <w:color w:val="000000"/>
                <w:sz w:val="22"/>
                <w:szCs w:val="22"/>
              </w:rPr>
              <w:t xml:space="preserve"> DREN  </w:t>
            </w:r>
          </w:p>
        </w:tc>
        <w:tc>
          <w:tcPr>
            <w:tcW w:w="2799" w:type="dxa"/>
            <w:vMerge/>
            <w:tcBorders>
              <w:left w:val="nil"/>
              <w:bottom w:val="single" w:sz="4" w:space="0" w:color="auto"/>
              <w:right w:val="single" w:sz="4" w:space="0" w:color="auto"/>
            </w:tcBorders>
            <w:shd w:val="clear" w:color="auto" w:fill="auto"/>
            <w:noWrap/>
            <w:vAlign w:val="bottom"/>
            <w:hideMark/>
          </w:tcPr>
          <w:p w:rsidR="00A81D2D" w:rsidRPr="00A81D2D" w:rsidRDefault="00A81D2D" w:rsidP="00A81D2D">
            <w:pPr>
              <w:suppressAutoHyphens w:val="0"/>
              <w:autoSpaceDN/>
              <w:jc w:val="right"/>
              <w:textAlignment w:val="auto"/>
              <w:rPr>
                <w:rFonts w:asciiTheme="majorHAnsi" w:hAnsiTheme="majorHAnsi" w:cstheme="majorHAnsi"/>
                <w:color w:val="000000"/>
              </w:rPr>
            </w:pPr>
          </w:p>
        </w:tc>
        <w:tc>
          <w:tcPr>
            <w:tcW w:w="4227" w:type="dxa"/>
            <w:vMerge/>
            <w:tcBorders>
              <w:left w:val="single" w:sz="4" w:space="0" w:color="auto"/>
              <w:bottom w:val="single" w:sz="4" w:space="0" w:color="000000"/>
              <w:right w:val="single" w:sz="4" w:space="0" w:color="auto"/>
            </w:tcBorders>
            <w:vAlign w:val="center"/>
            <w:hideMark/>
          </w:tcPr>
          <w:p w:rsidR="00A81D2D" w:rsidRPr="00A81D2D" w:rsidRDefault="00A81D2D" w:rsidP="00A81D2D">
            <w:pPr>
              <w:suppressAutoHyphens w:val="0"/>
              <w:autoSpaceDN/>
              <w:textAlignment w:val="auto"/>
              <w:rPr>
                <w:rFonts w:asciiTheme="majorHAnsi" w:hAnsiTheme="majorHAnsi" w:cstheme="majorHAnsi"/>
                <w:b/>
                <w:bCs/>
                <w:color w:val="000000"/>
              </w:rPr>
            </w:pPr>
          </w:p>
        </w:tc>
      </w:tr>
    </w:tbl>
    <w:p w:rsidR="00A81D2D" w:rsidRDefault="00A81D2D" w:rsidP="00423854">
      <w:pPr>
        <w:pStyle w:val="NormalDAO"/>
        <w:spacing w:line="276" w:lineRule="auto"/>
        <w:rPr>
          <w:rFonts w:asciiTheme="majorHAnsi" w:hAnsiTheme="majorHAnsi" w:cstheme="majorHAnsi"/>
          <w:sz w:val="22"/>
          <w:szCs w:val="22"/>
        </w:rPr>
      </w:pPr>
    </w:p>
    <w:p w:rsidR="00A81D2D" w:rsidRDefault="00A81D2D" w:rsidP="00423854">
      <w:pPr>
        <w:pStyle w:val="NormalDAO"/>
        <w:spacing w:line="276" w:lineRule="auto"/>
        <w:rPr>
          <w:rFonts w:asciiTheme="majorHAnsi" w:hAnsiTheme="majorHAnsi" w:cstheme="majorHAnsi"/>
          <w:sz w:val="22"/>
          <w:szCs w:val="22"/>
        </w:rPr>
      </w:pPr>
    </w:p>
    <w:p w:rsidR="00423854" w:rsidRPr="00C04FDC" w:rsidRDefault="00423854" w:rsidP="00423854">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6. Participation et origine</w:t>
      </w:r>
    </w:p>
    <w:p w:rsidR="003C6743" w:rsidRDefault="00423854" w:rsidP="00423854">
      <w:pPr>
        <w:pStyle w:val="Corpsdetexte"/>
        <w:spacing w:line="276" w:lineRule="auto"/>
        <w:rPr>
          <w:rFonts w:asciiTheme="majorHAnsi" w:hAnsiTheme="majorHAnsi" w:cstheme="majorHAnsi"/>
          <w:sz w:val="22"/>
          <w:szCs w:val="22"/>
          <w:lang w:val="fr-FR"/>
        </w:rPr>
      </w:pPr>
      <w:r w:rsidRPr="00C04FDC">
        <w:rPr>
          <w:rFonts w:asciiTheme="majorHAnsi" w:hAnsiTheme="majorHAnsi" w:cstheme="majorHAnsi"/>
          <w:sz w:val="22"/>
          <w:szCs w:val="22"/>
          <w:lang w:val="fr-FR"/>
        </w:rPr>
        <w:t xml:space="preserve">La participation </w:t>
      </w:r>
      <w:r w:rsidR="00E1451C">
        <w:rPr>
          <w:rFonts w:asciiTheme="majorHAnsi" w:hAnsiTheme="majorHAnsi" w:cstheme="majorHAnsi"/>
          <w:sz w:val="22"/>
          <w:szCs w:val="22"/>
          <w:lang w:val="fr-FR"/>
        </w:rPr>
        <w:t>au présent Appel d’Offres est ouverte</w:t>
      </w:r>
      <w:r w:rsidR="003C6743">
        <w:rPr>
          <w:rFonts w:asciiTheme="majorHAnsi" w:hAnsiTheme="majorHAnsi" w:cstheme="majorHAnsi"/>
          <w:sz w:val="22"/>
          <w:szCs w:val="22"/>
          <w:lang w:val="fr-FR"/>
        </w:rPr>
        <w:t xml:space="preserve"> aux entreprises </w:t>
      </w:r>
      <w:r w:rsidR="00E1451C">
        <w:rPr>
          <w:rFonts w:asciiTheme="majorHAnsi" w:hAnsiTheme="majorHAnsi" w:cstheme="majorHAnsi"/>
          <w:sz w:val="22"/>
          <w:szCs w:val="22"/>
          <w:lang w:val="fr-FR"/>
        </w:rPr>
        <w:t>spécialisées dans la fourniture de services de sécurité et de gardiennage.</w:t>
      </w:r>
    </w:p>
    <w:p w:rsidR="003C6743" w:rsidRDefault="003C6743" w:rsidP="00423854">
      <w:pPr>
        <w:pStyle w:val="Corpsdetexte"/>
        <w:spacing w:line="276" w:lineRule="auto"/>
        <w:rPr>
          <w:rFonts w:asciiTheme="majorHAnsi" w:hAnsiTheme="majorHAnsi" w:cstheme="majorHAnsi"/>
          <w:sz w:val="22"/>
          <w:szCs w:val="22"/>
          <w:lang w:val="fr-FR"/>
        </w:rPr>
      </w:pPr>
    </w:p>
    <w:p w:rsidR="00423854" w:rsidRPr="00C04FDC" w:rsidRDefault="00423854" w:rsidP="00423854">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7. Financement</w:t>
      </w:r>
    </w:p>
    <w:p w:rsidR="00423854" w:rsidRDefault="00423854"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 xml:space="preserve">Les prestations objet </w:t>
      </w:r>
      <w:r w:rsidR="003C6743">
        <w:rPr>
          <w:rFonts w:asciiTheme="majorHAnsi" w:hAnsiTheme="majorHAnsi" w:cstheme="majorHAnsi"/>
          <w:sz w:val="22"/>
          <w:szCs w:val="22"/>
        </w:rPr>
        <w:t>de la présente consultation</w:t>
      </w:r>
      <w:r w:rsidRPr="00C04FDC">
        <w:rPr>
          <w:rFonts w:asciiTheme="majorHAnsi" w:hAnsiTheme="majorHAnsi" w:cstheme="majorHAnsi"/>
          <w:sz w:val="22"/>
          <w:szCs w:val="22"/>
        </w:rPr>
        <w:t xml:space="preserve"> sont financées </w:t>
      </w:r>
      <w:r w:rsidR="00E1451C">
        <w:rPr>
          <w:rFonts w:asciiTheme="majorHAnsi" w:hAnsiTheme="majorHAnsi" w:cstheme="majorHAnsi"/>
          <w:sz w:val="22"/>
          <w:szCs w:val="22"/>
        </w:rPr>
        <w:t>sur fonds propres de la CAMWATER-Exercice 20</w:t>
      </w:r>
      <w:r w:rsidR="00FA3CC1">
        <w:rPr>
          <w:rFonts w:asciiTheme="majorHAnsi" w:hAnsiTheme="majorHAnsi" w:cstheme="majorHAnsi"/>
          <w:sz w:val="22"/>
          <w:szCs w:val="22"/>
        </w:rPr>
        <w:t>2</w:t>
      </w:r>
      <w:r w:rsidR="00B928A8">
        <w:rPr>
          <w:rFonts w:asciiTheme="majorHAnsi" w:hAnsiTheme="majorHAnsi" w:cstheme="majorHAnsi"/>
          <w:sz w:val="22"/>
          <w:szCs w:val="22"/>
        </w:rPr>
        <w:t>5</w:t>
      </w:r>
      <w:r w:rsidR="00E1451C">
        <w:rPr>
          <w:rFonts w:asciiTheme="majorHAnsi" w:hAnsiTheme="majorHAnsi" w:cstheme="majorHAnsi"/>
          <w:sz w:val="22"/>
          <w:szCs w:val="22"/>
        </w:rPr>
        <w:t>.</w:t>
      </w:r>
    </w:p>
    <w:p w:rsidR="00C235C3" w:rsidRPr="00C04FDC" w:rsidRDefault="00C235C3" w:rsidP="00423854">
      <w:pPr>
        <w:pStyle w:val="NormalDAO"/>
        <w:spacing w:line="276" w:lineRule="auto"/>
        <w:rPr>
          <w:rFonts w:asciiTheme="majorHAnsi" w:hAnsiTheme="majorHAnsi" w:cstheme="majorHAnsi"/>
          <w:color w:val="FF0000"/>
          <w:sz w:val="22"/>
          <w:szCs w:val="22"/>
        </w:rPr>
      </w:pPr>
    </w:p>
    <w:p w:rsidR="00423854" w:rsidRPr="00C04FDC" w:rsidRDefault="00423854" w:rsidP="00423854">
      <w:pPr>
        <w:pStyle w:val="NormalDAO"/>
        <w:rPr>
          <w:rFonts w:asciiTheme="majorHAnsi" w:hAnsiTheme="majorHAnsi" w:cstheme="majorHAnsi"/>
          <w:color w:val="FF0000"/>
          <w:sz w:val="22"/>
          <w:szCs w:val="22"/>
        </w:rPr>
      </w:pPr>
    </w:p>
    <w:p w:rsidR="00423854" w:rsidRPr="00C04FDC" w:rsidRDefault="00423854" w:rsidP="00423854">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8. Cautionnement provisoire</w:t>
      </w:r>
    </w:p>
    <w:p w:rsidR="00E1451C" w:rsidRDefault="00E1451C" w:rsidP="00E1451C">
      <w:pPr>
        <w:pStyle w:val="NormalDAO"/>
        <w:spacing w:line="276" w:lineRule="auto"/>
        <w:rPr>
          <w:sz w:val="22"/>
          <w:szCs w:val="22"/>
        </w:rPr>
      </w:pPr>
      <w:r w:rsidRPr="00972A63">
        <w:rPr>
          <w:sz w:val="22"/>
          <w:szCs w:val="22"/>
        </w:rPr>
        <w:t xml:space="preserve">Sous peine de rejet, chaque soumissionnaire doit joindre à ses pièces administratives, une caution de soumission établie par </w:t>
      </w:r>
      <w:r>
        <w:rPr>
          <w:sz w:val="22"/>
          <w:szCs w:val="22"/>
        </w:rPr>
        <w:t>un établissement financier</w:t>
      </w:r>
      <w:r w:rsidR="00E624A0">
        <w:rPr>
          <w:sz w:val="22"/>
          <w:szCs w:val="22"/>
        </w:rPr>
        <w:t xml:space="preserve"> de premier ordre basé au Cameroun et agréé</w:t>
      </w:r>
      <w:r w:rsidRPr="00972A63">
        <w:rPr>
          <w:sz w:val="22"/>
          <w:szCs w:val="22"/>
        </w:rPr>
        <w:t xml:space="preserve"> par le Ministère chargé des finances et dont la liste figure dans la pièce 1</w:t>
      </w:r>
      <w:r>
        <w:rPr>
          <w:sz w:val="22"/>
          <w:szCs w:val="22"/>
        </w:rPr>
        <w:t>2</w:t>
      </w:r>
      <w:r w:rsidRPr="00972A63">
        <w:rPr>
          <w:sz w:val="22"/>
          <w:szCs w:val="22"/>
        </w:rPr>
        <w:t xml:space="preserve"> du DAO, d’un montant de</w:t>
      </w:r>
      <w:r>
        <w:rPr>
          <w:sz w:val="22"/>
          <w:szCs w:val="22"/>
        </w:rPr>
        <w:t> :</w:t>
      </w:r>
    </w:p>
    <w:p w:rsidR="00C235C3" w:rsidRDefault="00C235C3" w:rsidP="00E1451C">
      <w:pPr>
        <w:pStyle w:val="NormalDAO"/>
        <w:spacing w:line="276" w:lineRule="auto"/>
        <w:rPr>
          <w:sz w:val="22"/>
          <w:szCs w:val="22"/>
        </w:rPr>
      </w:pPr>
    </w:p>
    <w:p w:rsidR="00C235C3" w:rsidRDefault="00C235C3" w:rsidP="00E1451C">
      <w:pPr>
        <w:pStyle w:val="NormalDAO"/>
        <w:spacing w:line="276" w:lineRule="auto"/>
        <w:rPr>
          <w:sz w:val="22"/>
          <w:szCs w:val="22"/>
        </w:rPr>
      </w:pPr>
    </w:p>
    <w:tbl>
      <w:tblPr>
        <w:tblW w:w="6234" w:type="dxa"/>
        <w:tblInd w:w="55" w:type="dxa"/>
        <w:tblCellMar>
          <w:left w:w="70" w:type="dxa"/>
          <w:right w:w="70" w:type="dxa"/>
        </w:tblCellMar>
        <w:tblLook w:val="04A0"/>
      </w:tblPr>
      <w:tblGrid>
        <w:gridCol w:w="2634"/>
        <w:gridCol w:w="3600"/>
      </w:tblGrid>
      <w:tr w:rsidR="00C235C3" w:rsidRPr="00C235C3" w:rsidTr="00C235C3">
        <w:trPr>
          <w:trHeight w:val="20"/>
        </w:trPr>
        <w:tc>
          <w:tcPr>
            <w:tcW w:w="26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35C3" w:rsidRPr="00C235C3" w:rsidRDefault="00C235C3" w:rsidP="00C235C3">
            <w:pPr>
              <w:suppressAutoHyphens w:val="0"/>
              <w:autoSpaceDN/>
              <w:jc w:val="center"/>
              <w:textAlignment w:val="auto"/>
              <w:rPr>
                <w:rFonts w:asciiTheme="majorHAnsi" w:hAnsiTheme="majorHAnsi" w:cstheme="majorHAnsi"/>
                <w:b/>
                <w:bCs/>
                <w:color w:val="000000"/>
              </w:rPr>
            </w:pPr>
            <w:r>
              <w:rPr>
                <w:rFonts w:asciiTheme="majorHAnsi" w:hAnsiTheme="majorHAnsi" w:cstheme="majorHAnsi"/>
                <w:b/>
                <w:bCs/>
                <w:color w:val="000000"/>
                <w:sz w:val="22"/>
                <w:szCs w:val="22"/>
              </w:rPr>
              <w:t>N° du lot</w:t>
            </w:r>
          </w:p>
        </w:tc>
        <w:tc>
          <w:tcPr>
            <w:tcW w:w="3600" w:type="dxa"/>
            <w:tcBorders>
              <w:top w:val="single" w:sz="4" w:space="0" w:color="auto"/>
              <w:left w:val="nil"/>
              <w:right w:val="single" w:sz="4" w:space="0" w:color="auto"/>
            </w:tcBorders>
            <w:shd w:val="clear" w:color="auto" w:fill="auto"/>
            <w:noWrap/>
            <w:vAlign w:val="center"/>
            <w:hideMark/>
          </w:tcPr>
          <w:p w:rsidR="00C235C3" w:rsidRPr="00C235C3" w:rsidRDefault="00C235C3" w:rsidP="00C235C3">
            <w:pPr>
              <w:jc w:val="center"/>
              <w:rPr>
                <w:rFonts w:asciiTheme="majorHAnsi" w:hAnsiTheme="majorHAnsi" w:cstheme="majorHAnsi"/>
                <w:b/>
                <w:color w:val="000000"/>
              </w:rPr>
            </w:pPr>
            <w:r w:rsidRPr="00C235C3">
              <w:rPr>
                <w:rFonts w:asciiTheme="majorHAnsi" w:hAnsiTheme="majorHAnsi" w:cstheme="majorHAnsi"/>
                <w:b/>
                <w:color w:val="000000"/>
                <w:sz w:val="22"/>
                <w:szCs w:val="22"/>
              </w:rPr>
              <w:t>Montant Caution</w:t>
            </w:r>
            <w:r w:rsidR="006B3AAA">
              <w:rPr>
                <w:rFonts w:asciiTheme="majorHAnsi" w:hAnsiTheme="majorHAnsi" w:cstheme="majorHAnsi"/>
                <w:b/>
                <w:color w:val="000000"/>
                <w:sz w:val="22"/>
                <w:szCs w:val="22"/>
              </w:rPr>
              <w:t xml:space="preserve"> FCFA</w:t>
            </w:r>
          </w:p>
        </w:tc>
      </w:tr>
      <w:tr w:rsidR="00C235C3" w:rsidRPr="00C235C3" w:rsidTr="00C235C3">
        <w:trPr>
          <w:trHeight w:val="20"/>
        </w:trPr>
        <w:tc>
          <w:tcPr>
            <w:tcW w:w="2634" w:type="dxa"/>
            <w:tcBorders>
              <w:top w:val="nil"/>
              <w:left w:val="single" w:sz="4" w:space="0" w:color="auto"/>
              <w:bottom w:val="single" w:sz="4" w:space="0" w:color="000000"/>
              <w:right w:val="single" w:sz="4" w:space="0" w:color="auto"/>
            </w:tcBorders>
            <w:shd w:val="clear" w:color="auto" w:fill="auto"/>
            <w:noWrap/>
            <w:vAlign w:val="center"/>
            <w:hideMark/>
          </w:tcPr>
          <w:p w:rsidR="00C235C3" w:rsidRPr="00C235C3" w:rsidRDefault="00C235C3" w:rsidP="00C235C3">
            <w:pPr>
              <w:suppressAutoHyphens w:val="0"/>
              <w:autoSpaceDN/>
              <w:jc w:val="center"/>
              <w:textAlignment w:val="auto"/>
              <w:rPr>
                <w:rFonts w:asciiTheme="majorHAnsi" w:hAnsiTheme="majorHAnsi" w:cstheme="majorHAnsi"/>
                <w:b/>
                <w:bCs/>
                <w:color w:val="000000"/>
              </w:rPr>
            </w:pPr>
            <w:r w:rsidRPr="00C235C3">
              <w:rPr>
                <w:rFonts w:asciiTheme="majorHAnsi" w:hAnsiTheme="majorHAnsi" w:cstheme="majorHAnsi"/>
                <w:b/>
                <w:bCs/>
                <w:color w:val="000000"/>
                <w:sz w:val="22"/>
                <w:szCs w:val="22"/>
              </w:rPr>
              <w:t xml:space="preserve">LOT </w:t>
            </w:r>
            <w:r w:rsidR="006B3AAA">
              <w:rPr>
                <w:rFonts w:asciiTheme="majorHAnsi" w:hAnsiTheme="majorHAnsi" w:cstheme="majorHAnsi"/>
                <w:b/>
                <w:bCs/>
                <w:color w:val="000000"/>
                <w:sz w:val="22"/>
                <w:szCs w:val="22"/>
              </w:rPr>
              <w:t>unique</w:t>
            </w:r>
          </w:p>
        </w:tc>
        <w:tc>
          <w:tcPr>
            <w:tcW w:w="3600" w:type="dxa"/>
            <w:tcBorders>
              <w:top w:val="single" w:sz="4" w:space="0" w:color="auto"/>
              <w:left w:val="nil"/>
              <w:right w:val="single" w:sz="4" w:space="0" w:color="auto"/>
            </w:tcBorders>
            <w:shd w:val="clear" w:color="auto" w:fill="auto"/>
            <w:noWrap/>
            <w:vAlign w:val="center"/>
            <w:hideMark/>
          </w:tcPr>
          <w:p w:rsidR="00C235C3" w:rsidRPr="00C235C3" w:rsidRDefault="00C235C3" w:rsidP="00C235C3">
            <w:pPr>
              <w:jc w:val="right"/>
              <w:rPr>
                <w:rFonts w:asciiTheme="majorHAnsi" w:hAnsiTheme="majorHAnsi" w:cstheme="majorHAnsi"/>
                <w:color w:val="000000"/>
              </w:rPr>
            </w:pPr>
            <w:r w:rsidRPr="00C235C3">
              <w:rPr>
                <w:rFonts w:asciiTheme="majorHAnsi" w:hAnsiTheme="majorHAnsi" w:cstheme="majorHAnsi"/>
                <w:color w:val="000000"/>
                <w:sz w:val="22"/>
                <w:szCs w:val="22"/>
              </w:rPr>
              <w:t>5 294 700</w:t>
            </w:r>
          </w:p>
        </w:tc>
      </w:tr>
    </w:tbl>
    <w:p w:rsidR="00C235C3" w:rsidRDefault="00C235C3" w:rsidP="00E1451C">
      <w:pPr>
        <w:pStyle w:val="NormalDAO"/>
        <w:spacing w:line="276" w:lineRule="auto"/>
        <w:rPr>
          <w:sz w:val="22"/>
          <w:szCs w:val="22"/>
        </w:rPr>
      </w:pPr>
    </w:p>
    <w:p w:rsidR="00C235C3" w:rsidRDefault="00C235C3" w:rsidP="00E1451C">
      <w:pPr>
        <w:pStyle w:val="NormalDAO"/>
        <w:spacing w:line="276" w:lineRule="auto"/>
        <w:rPr>
          <w:sz w:val="22"/>
          <w:szCs w:val="22"/>
        </w:rPr>
      </w:pPr>
    </w:p>
    <w:p w:rsidR="00423854" w:rsidRDefault="00E1451C" w:rsidP="00E1451C">
      <w:pPr>
        <w:pStyle w:val="NormalDAO"/>
        <w:rPr>
          <w:sz w:val="22"/>
          <w:szCs w:val="22"/>
        </w:rPr>
      </w:pPr>
      <w:r w:rsidRPr="00972A63">
        <w:rPr>
          <w:sz w:val="22"/>
          <w:szCs w:val="22"/>
        </w:rPr>
        <w:t xml:space="preserve">et valable pendant trente </w:t>
      </w:r>
      <w:r w:rsidR="007F46F2" w:rsidRPr="00972A63">
        <w:rPr>
          <w:sz w:val="22"/>
          <w:szCs w:val="22"/>
        </w:rPr>
        <w:t>(</w:t>
      </w:r>
      <w:r w:rsidR="007F46F2">
        <w:rPr>
          <w:sz w:val="22"/>
          <w:szCs w:val="22"/>
        </w:rPr>
        <w:t>30</w:t>
      </w:r>
      <w:r w:rsidRPr="00972A63">
        <w:rPr>
          <w:sz w:val="22"/>
          <w:szCs w:val="22"/>
        </w:rPr>
        <w:t>) jours au-delà de la date originale de validité des offres</w:t>
      </w:r>
      <w:r w:rsidR="00612343">
        <w:rPr>
          <w:sz w:val="22"/>
          <w:szCs w:val="22"/>
        </w:rPr>
        <w:t>.</w:t>
      </w:r>
    </w:p>
    <w:p w:rsidR="00E1451C" w:rsidRDefault="00E1451C" w:rsidP="00E1451C">
      <w:pPr>
        <w:pStyle w:val="NormalDAO"/>
        <w:rPr>
          <w:sz w:val="22"/>
          <w:szCs w:val="22"/>
        </w:rPr>
      </w:pPr>
    </w:p>
    <w:p w:rsidR="00E1451C" w:rsidRPr="00C04FDC" w:rsidRDefault="00E1451C" w:rsidP="00E1451C">
      <w:pPr>
        <w:pStyle w:val="NormalDAO"/>
        <w:rPr>
          <w:rFonts w:asciiTheme="majorHAnsi" w:hAnsiTheme="majorHAnsi" w:cstheme="majorHAnsi"/>
          <w:sz w:val="22"/>
          <w:szCs w:val="22"/>
        </w:rPr>
      </w:pPr>
    </w:p>
    <w:p w:rsidR="00423854" w:rsidRPr="00C04FDC" w:rsidRDefault="00423854" w:rsidP="00423854">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 xml:space="preserve">9. Consultation du Dossier </w:t>
      </w:r>
      <w:r w:rsidR="002A5B0B">
        <w:rPr>
          <w:rFonts w:asciiTheme="majorHAnsi" w:hAnsiTheme="majorHAnsi" w:cstheme="majorHAnsi"/>
          <w:b/>
          <w:sz w:val="22"/>
          <w:szCs w:val="22"/>
        </w:rPr>
        <w:t>d’Appel d’offres</w:t>
      </w:r>
    </w:p>
    <w:p w:rsidR="00423854" w:rsidRPr="00C04FDC" w:rsidRDefault="00CF3199" w:rsidP="00423854">
      <w:pPr>
        <w:pStyle w:val="NormalDAO"/>
        <w:spacing w:line="276" w:lineRule="auto"/>
        <w:rPr>
          <w:rFonts w:asciiTheme="majorHAnsi" w:hAnsiTheme="majorHAnsi" w:cstheme="majorHAnsi"/>
          <w:sz w:val="22"/>
          <w:szCs w:val="22"/>
        </w:rPr>
      </w:pPr>
      <w:r>
        <w:rPr>
          <w:sz w:val="22"/>
          <w:szCs w:val="22"/>
        </w:rPr>
        <w:t>D</w:t>
      </w:r>
      <w:r w:rsidRPr="00972A63">
        <w:rPr>
          <w:sz w:val="22"/>
          <w:szCs w:val="22"/>
        </w:rPr>
        <w:t>ès publication du présent avis</w:t>
      </w:r>
      <w:r>
        <w:rPr>
          <w:sz w:val="22"/>
          <w:szCs w:val="22"/>
        </w:rPr>
        <w:t>, l</w:t>
      </w:r>
      <w:r w:rsidRPr="00972A63">
        <w:rPr>
          <w:sz w:val="22"/>
          <w:szCs w:val="22"/>
        </w:rPr>
        <w:t xml:space="preserve">e dossier peut être consulté aux heures ouvrables à la Division </w:t>
      </w:r>
      <w:r w:rsidR="003421CC">
        <w:rPr>
          <w:sz w:val="22"/>
          <w:szCs w:val="22"/>
        </w:rPr>
        <w:t>des Affaires Juridiques</w:t>
      </w:r>
      <w:r w:rsidRPr="00972A63">
        <w:rPr>
          <w:sz w:val="22"/>
          <w:szCs w:val="22"/>
        </w:rPr>
        <w:t xml:space="preserve"> et des Marchés de la CAMWATER, </w:t>
      </w:r>
      <w:r w:rsidR="003421CC">
        <w:rPr>
          <w:sz w:val="22"/>
          <w:szCs w:val="22"/>
        </w:rPr>
        <w:t>à l’immeuble siège de la CAMWATER, porte</w:t>
      </w:r>
      <w:r w:rsidR="004A0F3A">
        <w:rPr>
          <w:sz w:val="22"/>
          <w:szCs w:val="22"/>
        </w:rPr>
        <w:t>s</w:t>
      </w:r>
      <w:r w:rsidR="003421CC">
        <w:rPr>
          <w:sz w:val="22"/>
          <w:szCs w:val="22"/>
        </w:rPr>
        <w:t xml:space="preserve"> A05</w:t>
      </w:r>
      <w:r w:rsidR="004A0F3A">
        <w:rPr>
          <w:sz w:val="22"/>
          <w:szCs w:val="22"/>
        </w:rPr>
        <w:t xml:space="preserve"> </w:t>
      </w:r>
      <w:r>
        <w:rPr>
          <w:sz w:val="22"/>
          <w:szCs w:val="22"/>
        </w:rPr>
        <w:t xml:space="preserve">sur le site internet de l’Agence de Régulation des Marchés Publics du Cameroun : </w:t>
      </w:r>
      <w:r w:rsidRPr="00150121">
        <w:rPr>
          <w:sz w:val="22"/>
          <w:szCs w:val="22"/>
        </w:rPr>
        <w:t>www.armp.cm</w:t>
      </w:r>
      <w:r w:rsidR="00CB4BB1">
        <w:rPr>
          <w:rFonts w:asciiTheme="majorHAnsi" w:hAnsiTheme="majorHAnsi" w:cstheme="majorHAnsi"/>
          <w:bCs/>
          <w:sz w:val="22"/>
          <w:szCs w:val="22"/>
        </w:rPr>
        <w:t>.</w:t>
      </w:r>
    </w:p>
    <w:p w:rsidR="00423854" w:rsidRPr="00C04FDC" w:rsidRDefault="00423854" w:rsidP="00423854">
      <w:pPr>
        <w:pStyle w:val="NormalDAO"/>
        <w:rPr>
          <w:rFonts w:asciiTheme="majorHAnsi" w:hAnsiTheme="majorHAnsi" w:cstheme="majorHAnsi"/>
          <w:sz w:val="22"/>
          <w:szCs w:val="22"/>
        </w:rPr>
      </w:pPr>
    </w:p>
    <w:p w:rsidR="00423854" w:rsidRPr="00C04FDC" w:rsidRDefault="00423854" w:rsidP="00423854">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 xml:space="preserve">10. Acquisition du Dossier </w:t>
      </w:r>
      <w:r w:rsidR="002A5B0B">
        <w:rPr>
          <w:rFonts w:asciiTheme="majorHAnsi" w:hAnsiTheme="majorHAnsi" w:cstheme="majorHAnsi"/>
          <w:b/>
          <w:sz w:val="22"/>
          <w:szCs w:val="22"/>
        </w:rPr>
        <w:t>d’Appel d’offres</w:t>
      </w:r>
    </w:p>
    <w:p w:rsidR="00297E30" w:rsidRDefault="00EE6B63" w:rsidP="00423854">
      <w:pPr>
        <w:pStyle w:val="NormalDAO"/>
        <w:spacing w:line="276" w:lineRule="auto"/>
        <w:rPr>
          <w:i/>
          <w:sz w:val="22"/>
          <w:szCs w:val="22"/>
        </w:rPr>
      </w:pPr>
      <w:r w:rsidRPr="00CA59FA">
        <w:rPr>
          <w:sz w:val="22"/>
          <w:szCs w:val="22"/>
        </w:rPr>
        <w:t xml:space="preserve">Le dossier peut être obtenu à la Division des </w:t>
      </w:r>
      <w:r w:rsidR="00B06D4E">
        <w:rPr>
          <w:sz w:val="22"/>
          <w:szCs w:val="22"/>
        </w:rPr>
        <w:t>Affaires juridiques et</w:t>
      </w:r>
      <w:r w:rsidRPr="00CA59FA">
        <w:rPr>
          <w:sz w:val="22"/>
          <w:szCs w:val="22"/>
        </w:rPr>
        <w:t xml:space="preserve"> des Marchés, porte </w:t>
      </w:r>
      <w:r w:rsidR="00774A06">
        <w:rPr>
          <w:sz w:val="22"/>
          <w:szCs w:val="22"/>
        </w:rPr>
        <w:t>A05</w:t>
      </w:r>
      <w:r w:rsidRPr="00CA59FA">
        <w:rPr>
          <w:sz w:val="22"/>
          <w:szCs w:val="22"/>
        </w:rPr>
        <w:t xml:space="preserve">  tel 233 42 82 54 Fax 00237 233 43 72 70 dès publication du présent avis, contre présentation d’une quittance de  versement d’une somme non remboursable de </w:t>
      </w:r>
      <w:r w:rsidR="006B3AAA">
        <w:rPr>
          <w:b/>
          <w:sz w:val="22"/>
          <w:szCs w:val="22"/>
        </w:rPr>
        <w:t>1</w:t>
      </w:r>
      <w:r>
        <w:rPr>
          <w:b/>
          <w:sz w:val="22"/>
          <w:szCs w:val="22"/>
        </w:rPr>
        <w:t>0</w:t>
      </w:r>
      <w:r w:rsidRPr="00CA59FA">
        <w:rPr>
          <w:b/>
          <w:sz w:val="22"/>
          <w:szCs w:val="22"/>
        </w:rPr>
        <w:t>0.000 (</w:t>
      </w:r>
      <w:r>
        <w:rPr>
          <w:b/>
          <w:sz w:val="22"/>
          <w:szCs w:val="22"/>
        </w:rPr>
        <w:t>Cent</w:t>
      </w:r>
      <w:r w:rsidRPr="00CA59FA">
        <w:rPr>
          <w:b/>
          <w:sz w:val="22"/>
          <w:szCs w:val="22"/>
        </w:rPr>
        <w:t xml:space="preserve"> mille) francs CFA</w:t>
      </w:r>
      <w:r w:rsidRPr="00CA59FA">
        <w:rPr>
          <w:sz w:val="22"/>
          <w:szCs w:val="22"/>
        </w:rPr>
        <w:t xml:space="preserve">, payable à la BICEC au compte </w:t>
      </w:r>
      <w:r w:rsidRPr="00CA59FA">
        <w:rPr>
          <w:b/>
          <w:sz w:val="22"/>
          <w:szCs w:val="22"/>
        </w:rPr>
        <w:t>N° 06800.33598800001 clé 89</w:t>
      </w:r>
      <w:r w:rsidRPr="00CA59FA">
        <w:rPr>
          <w:sz w:val="22"/>
          <w:szCs w:val="22"/>
        </w:rPr>
        <w:t xml:space="preserve"> au profit de « </w:t>
      </w:r>
      <w:r w:rsidRPr="00CA59FA">
        <w:rPr>
          <w:b/>
          <w:sz w:val="22"/>
          <w:szCs w:val="22"/>
        </w:rPr>
        <w:t>Compte Spécial CAS-ARMP</w:t>
      </w:r>
      <w:r w:rsidRPr="00CA59FA">
        <w:rPr>
          <w:sz w:val="22"/>
          <w:szCs w:val="22"/>
        </w:rPr>
        <w:t> </w:t>
      </w:r>
      <w:r w:rsidRPr="00CA59FA">
        <w:rPr>
          <w:i/>
          <w:sz w:val="22"/>
          <w:szCs w:val="22"/>
        </w:rPr>
        <w:t xml:space="preserve"> NB : La quittance d’achat devra porter la référence de l’Appel d’offres</w:t>
      </w:r>
      <w:r w:rsidR="0091655F">
        <w:rPr>
          <w:i/>
          <w:sz w:val="22"/>
          <w:szCs w:val="22"/>
        </w:rPr>
        <w:t>.</w:t>
      </w:r>
    </w:p>
    <w:p w:rsidR="00EE6B63" w:rsidRPr="00C04FDC" w:rsidRDefault="00EE6B63" w:rsidP="00423854">
      <w:pPr>
        <w:pStyle w:val="NormalDAO"/>
        <w:spacing w:line="276" w:lineRule="auto"/>
        <w:rPr>
          <w:rFonts w:asciiTheme="majorHAnsi" w:hAnsiTheme="majorHAnsi" w:cstheme="majorHAnsi"/>
          <w:i/>
          <w:sz w:val="22"/>
          <w:szCs w:val="22"/>
        </w:rPr>
      </w:pPr>
    </w:p>
    <w:p w:rsidR="00423854" w:rsidRPr="00C04FDC" w:rsidRDefault="00423854" w:rsidP="00423854">
      <w:pPr>
        <w:pStyle w:val="NormalDAO"/>
        <w:rPr>
          <w:rFonts w:asciiTheme="majorHAnsi" w:hAnsiTheme="majorHAnsi" w:cstheme="majorHAnsi"/>
          <w:b/>
          <w:sz w:val="22"/>
          <w:szCs w:val="22"/>
        </w:rPr>
      </w:pPr>
      <w:r w:rsidRPr="00C04FDC">
        <w:rPr>
          <w:rFonts w:asciiTheme="majorHAnsi" w:hAnsiTheme="majorHAnsi" w:cstheme="majorHAnsi"/>
          <w:b/>
          <w:sz w:val="22"/>
          <w:szCs w:val="22"/>
        </w:rPr>
        <w:t>11. Recevabilité des offres</w:t>
      </w:r>
    </w:p>
    <w:p w:rsidR="00BA242B" w:rsidRPr="00C04FDC" w:rsidRDefault="00BA242B" w:rsidP="00423854">
      <w:pPr>
        <w:pStyle w:val="NormalDAO"/>
        <w:rPr>
          <w:rFonts w:asciiTheme="majorHAnsi" w:hAnsiTheme="majorHAnsi" w:cstheme="majorHAnsi"/>
          <w:b/>
          <w:sz w:val="22"/>
          <w:szCs w:val="22"/>
        </w:rPr>
      </w:pPr>
    </w:p>
    <w:p w:rsidR="00423854" w:rsidRPr="00C04FDC" w:rsidRDefault="00423854"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 xml:space="preserve">Sous peine de rejet, les autres pièces du dossier administratif requises doivent être impérativement produites en originaux ou en copies certifiées conformes par le service  émetteur ou une autorité administrative, conformément aux stipulations du </w:t>
      </w:r>
      <w:r w:rsidR="00CB4BB1">
        <w:rPr>
          <w:rFonts w:asciiTheme="majorHAnsi" w:hAnsiTheme="majorHAnsi" w:cstheme="majorHAnsi"/>
          <w:sz w:val="22"/>
          <w:szCs w:val="22"/>
        </w:rPr>
        <w:t>Règlement Particulier de la consultation</w:t>
      </w:r>
      <w:r w:rsidRPr="00C04FDC">
        <w:rPr>
          <w:rFonts w:asciiTheme="majorHAnsi" w:hAnsiTheme="majorHAnsi" w:cstheme="majorHAnsi"/>
          <w:sz w:val="22"/>
          <w:szCs w:val="22"/>
        </w:rPr>
        <w:t>.</w:t>
      </w:r>
    </w:p>
    <w:p w:rsidR="00423854" w:rsidRPr="00C04FDC" w:rsidRDefault="00423854" w:rsidP="00423854">
      <w:pPr>
        <w:pStyle w:val="NormalDAO"/>
        <w:spacing w:line="276" w:lineRule="auto"/>
        <w:rPr>
          <w:rFonts w:asciiTheme="majorHAnsi" w:hAnsiTheme="majorHAnsi" w:cstheme="majorHAnsi"/>
          <w:sz w:val="22"/>
          <w:szCs w:val="22"/>
        </w:rPr>
      </w:pPr>
    </w:p>
    <w:p w:rsidR="00423854" w:rsidRPr="00C04FDC" w:rsidRDefault="00423854"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Elles devront obligatoirement dater de moins  de trois (03) mois précédant la date originale de dépôt des offres ou avoir été établies postérieurement à la date de signature de l’</w:t>
      </w:r>
      <w:r w:rsidR="00CB4BB1">
        <w:rPr>
          <w:rFonts w:asciiTheme="majorHAnsi" w:hAnsiTheme="majorHAnsi" w:cstheme="majorHAnsi"/>
          <w:sz w:val="22"/>
          <w:szCs w:val="22"/>
        </w:rPr>
        <w:t>Avis de consultation</w:t>
      </w:r>
      <w:r w:rsidRPr="00C04FDC">
        <w:rPr>
          <w:rFonts w:asciiTheme="majorHAnsi" w:hAnsiTheme="majorHAnsi" w:cstheme="majorHAnsi"/>
          <w:sz w:val="22"/>
          <w:szCs w:val="22"/>
        </w:rPr>
        <w:t>.</w:t>
      </w:r>
    </w:p>
    <w:p w:rsidR="00423854" w:rsidRPr="00C04FDC" w:rsidRDefault="00423854" w:rsidP="00423854">
      <w:pPr>
        <w:pStyle w:val="NormalDAO"/>
        <w:spacing w:line="276" w:lineRule="auto"/>
        <w:rPr>
          <w:rFonts w:asciiTheme="majorHAnsi" w:hAnsiTheme="majorHAnsi" w:cstheme="majorHAnsi"/>
          <w:sz w:val="22"/>
          <w:szCs w:val="22"/>
        </w:rPr>
      </w:pPr>
    </w:p>
    <w:p w:rsidR="00423854" w:rsidRPr="00C04FDC" w:rsidRDefault="00423854"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 xml:space="preserve">Toute offre incomplète conformément aux prescriptions du </w:t>
      </w:r>
      <w:r w:rsidR="00CB4BB1">
        <w:rPr>
          <w:rFonts w:asciiTheme="majorHAnsi" w:hAnsiTheme="majorHAnsi" w:cstheme="majorHAnsi"/>
          <w:sz w:val="22"/>
          <w:szCs w:val="22"/>
        </w:rPr>
        <w:t xml:space="preserve">Dossier </w:t>
      </w:r>
      <w:r w:rsidR="003E6077">
        <w:rPr>
          <w:rFonts w:asciiTheme="majorHAnsi" w:hAnsiTheme="majorHAnsi" w:cstheme="majorHAnsi"/>
          <w:sz w:val="22"/>
          <w:szCs w:val="22"/>
        </w:rPr>
        <w:t>d’Appel d’</w:t>
      </w:r>
      <w:r w:rsidRPr="00C04FDC">
        <w:rPr>
          <w:rFonts w:asciiTheme="majorHAnsi" w:hAnsiTheme="majorHAnsi" w:cstheme="majorHAnsi"/>
          <w:sz w:val="22"/>
          <w:szCs w:val="22"/>
        </w:rPr>
        <w:t xml:space="preserve"> sera déclarée irrecevable. </w:t>
      </w:r>
    </w:p>
    <w:p w:rsidR="00423854" w:rsidRPr="00C04FDC" w:rsidRDefault="00423854" w:rsidP="00423854">
      <w:pPr>
        <w:pStyle w:val="NormalDAO"/>
        <w:rPr>
          <w:rFonts w:asciiTheme="majorHAnsi" w:hAnsiTheme="majorHAnsi" w:cstheme="majorHAnsi"/>
          <w:sz w:val="22"/>
          <w:szCs w:val="22"/>
        </w:rPr>
      </w:pPr>
    </w:p>
    <w:p w:rsidR="00423854" w:rsidRPr="00C04FDC" w:rsidRDefault="00423854" w:rsidP="00423854">
      <w:pPr>
        <w:pStyle w:val="NormalDAO"/>
        <w:rPr>
          <w:rFonts w:asciiTheme="majorHAnsi" w:hAnsiTheme="majorHAnsi" w:cstheme="majorHAnsi"/>
          <w:b/>
          <w:sz w:val="22"/>
          <w:szCs w:val="22"/>
        </w:rPr>
      </w:pPr>
      <w:r w:rsidRPr="00C04FDC">
        <w:rPr>
          <w:rFonts w:asciiTheme="majorHAnsi" w:hAnsiTheme="majorHAnsi" w:cstheme="majorHAnsi"/>
          <w:b/>
          <w:sz w:val="22"/>
          <w:szCs w:val="22"/>
        </w:rPr>
        <w:t>12.  Remise des offres</w:t>
      </w:r>
    </w:p>
    <w:p w:rsidR="00423854" w:rsidRPr="00C04FDC" w:rsidRDefault="00423854" w:rsidP="00423854">
      <w:pPr>
        <w:pStyle w:val="NormalDAO"/>
        <w:rPr>
          <w:rFonts w:asciiTheme="majorHAnsi" w:hAnsiTheme="majorHAnsi" w:cstheme="majorHAnsi"/>
          <w:sz w:val="22"/>
          <w:szCs w:val="22"/>
        </w:rPr>
      </w:pPr>
    </w:p>
    <w:p w:rsidR="00423854" w:rsidRPr="00C04FDC" w:rsidRDefault="00423854" w:rsidP="00423854">
      <w:pPr>
        <w:spacing w:line="276" w:lineRule="auto"/>
        <w:jc w:val="both"/>
        <w:rPr>
          <w:rFonts w:asciiTheme="majorHAnsi" w:hAnsiTheme="majorHAnsi" w:cstheme="majorHAnsi"/>
          <w:sz w:val="22"/>
          <w:szCs w:val="22"/>
        </w:rPr>
      </w:pPr>
      <w:r w:rsidRPr="00C04FDC">
        <w:rPr>
          <w:rFonts w:asciiTheme="majorHAnsi" w:hAnsiTheme="majorHAnsi" w:cstheme="majorHAnsi"/>
          <w:sz w:val="22"/>
          <w:szCs w:val="22"/>
        </w:rPr>
        <w:t xml:space="preserve">Les offres seront rédigées en français ou en anglais. Elles devront être scellées sous trois enveloppes distinctes présentées comme  suite : </w:t>
      </w:r>
    </w:p>
    <w:p w:rsidR="00423854" w:rsidRPr="00C04FDC" w:rsidRDefault="00423854" w:rsidP="00423854">
      <w:pPr>
        <w:jc w:val="both"/>
        <w:rPr>
          <w:rFonts w:asciiTheme="majorHAnsi" w:hAnsiTheme="majorHAnsi" w:cstheme="majorHAnsi"/>
          <w:sz w:val="22"/>
          <w:szCs w:val="22"/>
        </w:rPr>
      </w:pPr>
    </w:p>
    <w:p w:rsidR="00423854" w:rsidRPr="00C04FDC" w:rsidRDefault="00423854" w:rsidP="00D933E6">
      <w:pPr>
        <w:pStyle w:val="Paragraphedeliste"/>
        <w:numPr>
          <w:ilvl w:val="0"/>
          <w:numId w:val="12"/>
        </w:numPr>
        <w:suppressAutoHyphens w:val="0"/>
        <w:autoSpaceDN/>
        <w:spacing w:line="276" w:lineRule="auto"/>
        <w:jc w:val="both"/>
        <w:textAlignment w:val="auto"/>
        <w:rPr>
          <w:rFonts w:asciiTheme="majorHAnsi" w:hAnsiTheme="majorHAnsi" w:cstheme="majorHAnsi"/>
          <w:sz w:val="22"/>
          <w:szCs w:val="22"/>
        </w:rPr>
      </w:pPr>
      <w:r w:rsidRPr="00C04FDC">
        <w:rPr>
          <w:rFonts w:asciiTheme="majorHAnsi" w:hAnsiTheme="majorHAnsi" w:cstheme="majorHAnsi"/>
          <w:sz w:val="22"/>
          <w:szCs w:val="22"/>
        </w:rPr>
        <w:t>Enveloppe A: Dossier  Administratif</w:t>
      </w:r>
      <w:r w:rsidR="00297E30">
        <w:rPr>
          <w:rFonts w:asciiTheme="majorHAnsi" w:hAnsiTheme="majorHAnsi" w:cstheme="majorHAnsi"/>
          <w:sz w:val="22"/>
          <w:szCs w:val="22"/>
        </w:rPr>
        <w:t> ;</w:t>
      </w:r>
    </w:p>
    <w:p w:rsidR="00423854" w:rsidRPr="00C04FDC" w:rsidRDefault="00423854" w:rsidP="00D933E6">
      <w:pPr>
        <w:pStyle w:val="Paragraphedeliste"/>
        <w:numPr>
          <w:ilvl w:val="0"/>
          <w:numId w:val="12"/>
        </w:numPr>
        <w:suppressAutoHyphens w:val="0"/>
        <w:autoSpaceDN/>
        <w:spacing w:line="276" w:lineRule="auto"/>
        <w:jc w:val="both"/>
        <w:textAlignment w:val="auto"/>
        <w:rPr>
          <w:rFonts w:asciiTheme="majorHAnsi" w:hAnsiTheme="majorHAnsi" w:cstheme="majorHAnsi"/>
          <w:sz w:val="22"/>
          <w:szCs w:val="22"/>
        </w:rPr>
      </w:pPr>
      <w:r w:rsidRPr="00C04FDC">
        <w:rPr>
          <w:rFonts w:asciiTheme="majorHAnsi" w:hAnsiTheme="majorHAnsi" w:cstheme="majorHAnsi"/>
          <w:sz w:val="22"/>
          <w:szCs w:val="22"/>
        </w:rPr>
        <w:t xml:space="preserve">Enveloppe B: </w:t>
      </w:r>
      <w:r w:rsidR="00A901EA" w:rsidRPr="00C04FDC">
        <w:rPr>
          <w:rFonts w:asciiTheme="majorHAnsi" w:hAnsiTheme="majorHAnsi" w:cstheme="majorHAnsi"/>
          <w:sz w:val="22"/>
          <w:szCs w:val="22"/>
        </w:rPr>
        <w:t xml:space="preserve">Offre </w:t>
      </w:r>
      <w:r w:rsidRPr="00C04FDC">
        <w:rPr>
          <w:rFonts w:asciiTheme="majorHAnsi" w:hAnsiTheme="majorHAnsi" w:cstheme="majorHAnsi"/>
          <w:sz w:val="22"/>
          <w:szCs w:val="22"/>
        </w:rPr>
        <w:t xml:space="preserve"> technique</w:t>
      </w:r>
      <w:r w:rsidR="00297E30">
        <w:rPr>
          <w:rFonts w:asciiTheme="majorHAnsi" w:hAnsiTheme="majorHAnsi" w:cstheme="majorHAnsi"/>
          <w:sz w:val="22"/>
          <w:szCs w:val="22"/>
        </w:rPr>
        <w:t> ;</w:t>
      </w:r>
    </w:p>
    <w:p w:rsidR="00423854" w:rsidRPr="00C04FDC" w:rsidRDefault="00423854" w:rsidP="00D933E6">
      <w:pPr>
        <w:pStyle w:val="Paragraphedeliste"/>
        <w:numPr>
          <w:ilvl w:val="0"/>
          <w:numId w:val="12"/>
        </w:numPr>
        <w:suppressAutoHyphens w:val="0"/>
        <w:autoSpaceDN/>
        <w:spacing w:line="276" w:lineRule="auto"/>
        <w:jc w:val="both"/>
        <w:textAlignment w:val="auto"/>
        <w:rPr>
          <w:rFonts w:asciiTheme="majorHAnsi" w:hAnsiTheme="majorHAnsi" w:cstheme="majorHAnsi"/>
          <w:sz w:val="22"/>
          <w:szCs w:val="22"/>
        </w:rPr>
      </w:pPr>
      <w:r w:rsidRPr="00C04FDC">
        <w:rPr>
          <w:rFonts w:asciiTheme="majorHAnsi" w:hAnsiTheme="majorHAnsi" w:cstheme="majorHAnsi"/>
          <w:sz w:val="22"/>
          <w:szCs w:val="22"/>
        </w:rPr>
        <w:t xml:space="preserve">Enveloppe C: </w:t>
      </w:r>
      <w:r w:rsidR="00A901EA" w:rsidRPr="00C04FDC">
        <w:rPr>
          <w:rFonts w:asciiTheme="majorHAnsi" w:hAnsiTheme="majorHAnsi" w:cstheme="majorHAnsi"/>
          <w:sz w:val="22"/>
          <w:szCs w:val="22"/>
        </w:rPr>
        <w:t>Offre</w:t>
      </w:r>
      <w:r w:rsidRPr="00C04FDC">
        <w:rPr>
          <w:rFonts w:asciiTheme="majorHAnsi" w:hAnsiTheme="majorHAnsi" w:cstheme="majorHAnsi"/>
          <w:sz w:val="22"/>
          <w:szCs w:val="22"/>
        </w:rPr>
        <w:t xml:space="preserve"> financière</w:t>
      </w:r>
      <w:r w:rsidR="00297E30">
        <w:rPr>
          <w:rFonts w:asciiTheme="majorHAnsi" w:hAnsiTheme="majorHAnsi" w:cstheme="majorHAnsi"/>
          <w:sz w:val="22"/>
          <w:szCs w:val="22"/>
        </w:rPr>
        <w:t>.</w:t>
      </w:r>
    </w:p>
    <w:p w:rsidR="00BF1F8E" w:rsidRPr="00774A06" w:rsidRDefault="00BF1F8E" w:rsidP="00BF1F8E">
      <w:pPr>
        <w:pStyle w:val="Paragraphedeliste"/>
        <w:suppressAutoHyphens w:val="0"/>
        <w:autoSpaceDN/>
        <w:spacing w:line="276" w:lineRule="auto"/>
        <w:ind w:left="720"/>
        <w:jc w:val="both"/>
        <w:textAlignment w:val="auto"/>
        <w:rPr>
          <w:rFonts w:asciiTheme="majorHAnsi" w:hAnsiTheme="majorHAnsi" w:cstheme="majorHAnsi"/>
          <w:sz w:val="14"/>
          <w:szCs w:val="22"/>
        </w:rPr>
      </w:pPr>
    </w:p>
    <w:p w:rsidR="00423854" w:rsidRPr="00C04FDC" w:rsidRDefault="00297E30" w:rsidP="00423854">
      <w:pPr>
        <w:jc w:val="both"/>
        <w:rPr>
          <w:rFonts w:asciiTheme="majorHAnsi" w:hAnsiTheme="majorHAnsi" w:cstheme="majorHAnsi"/>
          <w:sz w:val="22"/>
          <w:szCs w:val="22"/>
        </w:rPr>
      </w:pPr>
      <w:r w:rsidRPr="00C04FDC">
        <w:rPr>
          <w:rFonts w:asciiTheme="majorHAnsi" w:hAnsiTheme="majorHAnsi" w:cstheme="majorHAnsi"/>
          <w:sz w:val="22"/>
          <w:szCs w:val="22"/>
        </w:rPr>
        <w:t>Contenant</w:t>
      </w:r>
      <w:r w:rsidR="00423854" w:rsidRPr="00C04FDC">
        <w:rPr>
          <w:rFonts w:asciiTheme="majorHAnsi" w:hAnsiTheme="majorHAnsi" w:cstheme="majorHAnsi"/>
          <w:sz w:val="22"/>
          <w:szCs w:val="22"/>
        </w:rPr>
        <w:t xml:space="preserve"> chacune </w:t>
      </w:r>
      <w:r w:rsidR="00EE6B63">
        <w:rPr>
          <w:rFonts w:asciiTheme="majorHAnsi" w:hAnsiTheme="majorHAnsi" w:cstheme="majorHAnsi"/>
          <w:sz w:val="22"/>
          <w:szCs w:val="22"/>
        </w:rPr>
        <w:t>Sept</w:t>
      </w:r>
      <w:r w:rsidR="00423854" w:rsidRPr="00C04FDC">
        <w:rPr>
          <w:rFonts w:asciiTheme="majorHAnsi" w:hAnsiTheme="majorHAnsi" w:cstheme="majorHAnsi"/>
          <w:sz w:val="22"/>
          <w:szCs w:val="22"/>
        </w:rPr>
        <w:t xml:space="preserve"> (</w:t>
      </w:r>
      <w:r w:rsidR="00EE6B63">
        <w:rPr>
          <w:rFonts w:asciiTheme="majorHAnsi" w:hAnsiTheme="majorHAnsi" w:cstheme="majorHAnsi"/>
          <w:sz w:val="22"/>
          <w:szCs w:val="22"/>
        </w:rPr>
        <w:t>07</w:t>
      </w:r>
      <w:r w:rsidR="00423854" w:rsidRPr="00C04FDC">
        <w:rPr>
          <w:rFonts w:asciiTheme="majorHAnsi" w:hAnsiTheme="majorHAnsi" w:cstheme="majorHAnsi"/>
          <w:sz w:val="22"/>
          <w:szCs w:val="22"/>
        </w:rPr>
        <w:t>) exemplaires dont un (1) original</w:t>
      </w:r>
      <w:r w:rsidR="00A901EA" w:rsidRPr="00C04FDC">
        <w:rPr>
          <w:rFonts w:asciiTheme="majorHAnsi" w:hAnsiTheme="majorHAnsi" w:cstheme="majorHAnsi"/>
          <w:sz w:val="22"/>
          <w:szCs w:val="22"/>
        </w:rPr>
        <w:t xml:space="preserve"> papier</w:t>
      </w:r>
      <w:r w:rsidR="00423854" w:rsidRPr="00C04FDC">
        <w:rPr>
          <w:rFonts w:asciiTheme="majorHAnsi" w:hAnsiTheme="majorHAnsi" w:cstheme="majorHAnsi"/>
          <w:sz w:val="22"/>
          <w:szCs w:val="22"/>
        </w:rPr>
        <w:t xml:space="preserve"> et </w:t>
      </w:r>
      <w:r w:rsidR="00EE6B63">
        <w:rPr>
          <w:rFonts w:asciiTheme="majorHAnsi" w:hAnsiTheme="majorHAnsi" w:cstheme="majorHAnsi"/>
          <w:sz w:val="22"/>
          <w:szCs w:val="22"/>
        </w:rPr>
        <w:t>six</w:t>
      </w:r>
      <w:r w:rsidR="00423854" w:rsidRPr="00C04FDC">
        <w:rPr>
          <w:rFonts w:asciiTheme="majorHAnsi" w:hAnsiTheme="majorHAnsi" w:cstheme="majorHAnsi"/>
          <w:sz w:val="22"/>
          <w:szCs w:val="22"/>
        </w:rPr>
        <w:t xml:space="preserve"> (0</w:t>
      </w:r>
      <w:r w:rsidR="00EE6B63">
        <w:rPr>
          <w:rFonts w:asciiTheme="majorHAnsi" w:hAnsiTheme="majorHAnsi" w:cstheme="majorHAnsi"/>
          <w:sz w:val="22"/>
          <w:szCs w:val="22"/>
        </w:rPr>
        <w:t>6</w:t>
      </w:r>
      <w:r w:rsidR="00423854" w:rsidRPr="00C04FDC">
        <w:rPr>
          <w:rFonts w:asciiTheme="majorHAnsi" w:hAnsiTheme="majorHAnsi" w:cstheme="majorHAnsi"/>
          <w:sz w:val="22"/>
          <w:szCs w:val="22"/>
        </w:rPr>
        <w:t>) copies</w:t>
      </w:r>
      <w:r w:rsidR="00A901EA" w:rsidRPr="00C04FDC">
        <w:rPr>
          <w:rFonts w:asciiTheme="majorHAnsi" w:hAnsiTheme="majorHAnsi" w:cstheme="majorHAnsi"/>
          <w:sz w:val="22"/>
          <w:szCs w:val="22"/>
        </w:rPr>
        <w:t xml:space="preserve"> papier et </w:t>
      </w:r>
      <w:r w:rsidR="00D3798A" w:rsidRPr="00C04FDC">
        <w:rPr>
          <w:rFonts w:asciiTheme="majorHAnsi" w:hAnsiTheme="majorHAnsi" w:cstheme="majorHAnsi"/>
          <w:sz w:val="22"/>
          <w:szCs w:val="22"/>
        </w:rPr>
        <w:t xml:space="preserve">01 </w:t>
      </w:r>
      <w:r w:rsidR="00A901EA" w:rsidRPr="00C04FDC">
        <w:rPr>
          <w:rFonts w:asciiTheme="majorHAnsi" w:hAnsiTheme="majorHAnsi" w:cstheme="majorHAnsi"/>
          <w:sz w:val="22"/>
          <w:szCs w:val="22"/>
        </w:rPr>
        <w:t>copie numérique</w:t>
      </w:r>
      <w:r w:rsidR="00EE6B63">
        <w:rPr>
          <w:rFonts w:asciiTheme="majorHAnsi" w:hAnsiTheme="majorHAnsi" w:cstheme="majorHAnsi"/>
          <w:sz w:val="22"/>
          <w:szCs w:val="22"/>
        </w:rPr>
        <w:t xml:space="preserve"> de l’offre </w:t>
      </w:r>
      <w:r w:rsidR="00ED4F23">
        <w:rPr>
          <w:rFonts w:asciiTheme="majorHAnsi" w:hAnsiTheme="majorHAnsi" w:cstheme="majorHAnsi"/>
          <w:sz w:val="22"/>
          <w:szCs w:val="22"/>
        </w:rPr>
        <w:t>financière</w:t>
      </w:r>
      <w:r w:rsidR="00ED4F23" w:rsidRPr="00C04FDC">
        <w:rPr>
          <w:rFonts w:asciiTheme="majorHAnsi" w:hAnsiTheme="majorHAnsi" w:cstheme="majorHAnsi"/>
          <w:sz w:val="22"/>
          <w:szCs w:val="22"/>
        </w:rPr>
        <w:t>, et</w:t>
      </w:r>
      <w:r w:rsidR="00423854" w:rsidRPr="00C04FDC">
        <w:rPr>
          <w:rFonts w:asciiTheme="majorHAnsi" w:hAnsiTheme="majorHAnsi" w:cstheme="majorHAnsi"/>
          <w:sz w:val="22"/>
          <w:szCs w:val="22"/>
        </w:rPr>
        <w:t xml:space="preserve"> devant porter la mention :</w:t>
      </w:r>
    </w:p>
    <w:p w:rsidR="00423854" w:rsidRPr="00C04FDC" w:rsidRDefault="00423854" w:rsidP="00423854">
      <w:pPr>
        <w:jc w:val="both"/>
        <w:rPr>
          <w:rFonts w:asciiTheme="majorHAnsi" w:hAnsiTheme="majorHAnsi" w:cstheme="majorHAnsi"/>
          <w:sz w:val="22"/>
          <w:szCs w:val="22"/>
        </w:rPr>
      </w:pPr>
    </w:p>
    <w:p w:rsidR="005C144F" w:rsidRDefault="00082295" w:rsidP="00850AF0">
      <w:pPr>
        <w:pStyle w:val="Titre6"/>
        <w:jc w:val="center"/>
        <w:rPr>
          <w:rFonts w:asciiTheme="minorHAnsi" w:hAnsiTheme="minorHAnsi" w:cstheme="minorHAnsi"/>
          <w:szCs w:val="28"/>
          <w:u w:val="none"/>
        </w:rPr>
      </w:pPr>
      <w:r>
        <w:rPr>
          <w:rFonts w:asciiTheme="minorHAnsi" w:hAnsiTheme="minorHAnsi" w:cstheme="minorHAnsi"/>
          <w:szCs w:val="28"/>
          <w:u w:val="none"/>
        </w:rPr>
        <w:t xml:space="preserve">APPEL D’OFFRES NATIONAL OUVERT </w:t>
      </w:r>
    </w:p>
    <w:p w:rsidR="00850AF0" w:rsidRPr="00EA6516" w:rsidRDefault="0054384E" w:rsidP="00850AF0">
      <w:pPr>
        <w:pStyle w:val="Titre6"/>
        <w:jc w:val="center"/>
        <w:rPr>
          <w:rFonts w:asciiTheme="minorHAnsi" w:hAnsiTheme="minorHAnsi" w:cstheme="minorHAnsi"/>
          <w:szCs w:val="28"/>
          <w:u w:val="none"/>
        </w:rPr>
      </w:pPr>
      <w:r w:rsidRPr="00C04FDC">
        <w:rPr>
          <w:rFonts w:asciiTheme="minorHAnsi" w:hAnsiTheme="minorHAnsi" w:cstheme="minorHAnsi"/>
          <w:sz w:val="28"/>
          <w:szCs w:val="28"/>
          <w:u w:val="none"/>
        </w:rPr>
        <w:t>N°</w:t>
      </w:r>
      <w:r>
        <w:rPr>
          <w:rFonts w:asciiTheme="minorHAnsi" w:hAnsiTheme="minorHAnsi" w:cstheme="minorHAnsi"/>
          <w:sz w:val="28"/>
          <w:szCs w:val="28"/>
          <w:u w:val="none"/>
        </w:rPr>
        <w:t>_00001</w:t>
      </w:r>
      <w:r w:rsidR="006B3AAA">
        <w:rPr>
          <w:rFonts w:asciiTheme="minorHAnsi" w:hAnsiTheme="minorHAnsi" w:cstheme="minorHAnsi"/>
          <w:sz w:val="28"/>
          <w:szCs w:val="28"/>
          <w:u w:val="none"/>
        </w:rPr>
        <w:t>9</w:t>
      </w:r>
      <w:r w:rsidRPr="00C04FDC">
        <w:rPr>
          <w:rFonts w:asciiTheme="minorHAnsi" w:hAnsiTheme="minorHAnsi" w:cstheme="minorHAnsi"/>
          <w:sz w:val="28"/>
          <w:szCs w:val="28"/>
          <w:u w:val="none"/>
        </w:rPr>
        <w:t>/</w:t>
      </w:r>
      <w:r>
        <w:rPr>
          <w:rFonts w:asciiTheme="minorHAnsi" w:hAnsiTheme="minorHAnsi" w:cstheme="minorHAnsi"/>
          <w:sz w:val="28"/>
          <w:szCs w:val="28"/>
          <w:u w:val="none"/>
        </w:rPr>
        <w:t>AONO</w:t>
      </w:r>
      <w:r w:rsidRPr="00C04FDC">
        <w:rPr>
          <w:rFonts w:asciiTheme="minorHAnsi" w:hAnsiTheme="minorHAnsi" w:cstheme="minorHAnsi"/>
          <w:sz w:val="28"/>
          <w:szCs w:val="28"/>
          <w:u w:val="none"/>
        </w:rPr>
        <w:t>/</w:t>
      </w:r>
      <w:r>
        <w:rPr>
          <w:rFonts w:asciiTheme="minorHAnsi" w:hAnsiTheme="minorHAnsi" w:cstheme="minorHAnsi"/>
          <w:sz w:val="28"/>
          <w:szCs w:val="28"/>
          <w:u w:val="none"/>
        </w:rPr>
        <w:t>CAMWATER/CIPM</w:t>
      </w:r>
      <w:r w:rsidRPr="00C04FDC">
        <w:rPr>
          <w:rFonts w:asciiTheme="minorHAnsi" w:hAnsiTheme="minorHAnsi" w:cstheme="minorHAnsi"/>
          <w:sz w:val="28"/>
          <w:szCs w:val="28"/>
          <w:u w:val="none"/>
        </w:rPr>
        <w:t>/20</w:t>
      </w:r>
      <w:r>
        <w:rPr>
          <w:rFonts w:asciiTheme="minorHAnsi" w:hAnsiTheme="minorHAnsi" w:cstheme="minorHAnsi"/>
          <w:sz w:val="28"/>
          <w:szCs w:val="28"/>
          <w:u w:val="none"/>
        </w:rPr>
        <w:t>24</w:t>
      </w:r>
      <w:r w:rsidRPr="00C04FDC">
        <w:rPr>
          <w:rFonts w:asciiTheme="minorHAnsi" w:hAnsiTheme="minorHAnsi" w:cstheme="minorHAnsi"/>
          <w:sz w:val="28"/>
          <w:szCs w:val="28"/>
          <w:u w:val="none"/>
        </w:rPr>
        <w:t xml:space="preserve"> DU </w:t>
      </w:r>
      <w:r w:rsidR="006B3AAA">
        <w:rPr>
          <w:rFonts w:asciiTheme="minorHAnsi" w:hAnsiTheme="minorHAnsi" w:cstheme="minorHAnsi"/>
          <w:sz w:val="28"/>
          <w:szCs w:val="28"/>
          <w:u w:val="none"/>
        </w:rPr>
        <w:t>25/11</w:t>
      </w:r>
      <w:r>
        <w:rPr>
          <w:rFonts w:asciiTheme="minorHAnsi" w:hAnsiTheme="minorHAnsi" w:cstheme="minorHAnsi"/>
          <w:sz w:val="28"/>
          <w:szCs w:val="28"/>
          <w:u w:val="none"/>
        </w:rPr>
        <w:t>/2024</w:t>
      </w:r>
    </w:p>
    <w:p w:rsidR="00850AF0" w:rsidRPr="00EA6516" w:rsidRDefault="00850AF0" w:rsidP="00850AF0">
      <w:pPr>
        <w:spacing w:line="276" w:lineRule="auto"/>
        <w:jc w:val="center"/>
        <w:rPr>
          <w:rFonts w:asciiTheme="minorHAnsi" w:hAnsiTheme="minorHAnsi" w:cstheme="minorHAnsi"/>
          <w:b/>
          <w:szCs w:val="28"/>
        </w:rPr>
      </w:pPr>
      <w:r w:rsidRPr="00EA6516">
        <w:rPr>
          <w:rFonts w:asciiTheme="minorHAnsi" w:hAnsiTheme="minorHAnsi" w:cstheme="minorHAnsi"/>
          <w:b/>
          <w:szCs w:val="28"/>
        </w:rPr>
        <w:t>POUR LA FOURNITURE DES SERVICES D</w:t>
      </w:r>
      <w:r w:rsidRPr="00EA6516">
        <w:rPr>
          <w:rFonts w:asciiTheme="minorHAnsi" w:hAnsiTheme="minorHAnsi" w:cstheme="minorHAnsi"/>
          <w:b/>
          <w:szCs w:val="28"/>
        </w:rPr>
        <w:tab/>
        <w:t>E SECURITE ET DE GARDIENNAGE A LA CAMWATER (EN 04 LOTS)</w:t>
      </w:r>
    </w:p>
    <w:p w:rsidR="008F0370" w:rsidRPr="008F0370" w:rsidRDefault="00850AF0" w:rsidP="00850AF0">
      <w:pPr>
        <w:jc w:val="center"/>
        <w:rPr>
          <w:i/>
        </w:rPr>
      </w:pPr>
      <w:r w:rsidRPr="008F0370">
        <w:rPr>
          <w:i/>
        </w:rPr>
        <w:t xml:space="preserve"> </w:t>
      </w:r>
      <w:r w:rsidR="008F0370" w:rsidRPr="008F0370">
        <w:rPr>
          <w:i/>
        </w:rPr>
        <w:t>(Lot à Préciser par le Candidat)</w:t>
      </w:r>
    </w:p>
    <w:p w:rsidR="00423854" w:rsidRPr="005E075F" w:rsidRDefault="00423854" w:rsidP="003D50CC">
      <w:pPr>
        <w:pStyle w:val="Titre6"/>
        <w:spacing w:line="276" w:lineRule="auto"/>
        <w:jc w:val="center"/>
        <w:rPr>
          <w:rFonts w:asciiTheme="majorHAnsi" w:hAnsiTheme="majorHAnsi" w:cstheme="majorHAnsi"/>
          <w:i/>
          <w:sz w:val="22"/>
          <w:szCs w:val="22"/>
          <w:u w:val="none"/>
        </w:rPr>
      </w:pPr>
      <w:r w:rsidRPr="005E075F">
        <w:rPr>
          <w:rFonts w:asciiTheme="majorHAnsi" w:hAnsiTheme="majorHAnsi" w:cstheme="majorHAnsi"/>
          <w:i/>
          <w:sz w:val="22"/>
          <w:szCs w:val="22"/>
          <w:u w:val="none"/>
        </w:rPr>
        <w:t>« A n’ouvrir qu’en séance de dépouillement »</w:t>
      </w:r>
    </w:p>
    <w:p w:rsidR="00423854" w:rsidRPr="00C04FDC" w:rsidRDefault="00423854" w:rsidP="00423854">
      <w:pPr>
        <w:rPr>
          <w:rFonts w:asciiTheme="majorHAnsi" w:hAnsiTheme="majorHAnsi" w:cstheme="majorHAnsi"/>
          <w:sz w:val="22"/>
          <w:szCs w:val="22"/>
        </w:rPr>
      </w:pPr>
    </w:p>
    <w:p w:rsidR="00423854" w:rsidRPr="00C04FDC" w:rsidRDefault="003D50CC" w:rsidP="0098567D">
      <w:pPr>
        <w:spacing w:after="240" w:line="360" w:lineRule="auto"/>
        <w:jc w:val="both"/>
        <w:rPr>
          <w:rFonts w:asciiTheme="majorHAnsi" w:hAnsiTheme="majorHAnsi" w:cstheme="majorHAnsi"/>
          <w:sz w:val="22"/>
          <w:szCs w:val="22"/>
        </w:rPr>
      </w:pPr>
      <w:r w:rsidRPr="00C04FDC">
        <w:rPr>
          <w:rFonts w:asciiTheme="majorHAnsi" w:hAnsiTheme="majorHAnsi" w:cstheme="majorHAnsi"/>
          <w:sz w:val="22"/>
          <w:szCs w:val="22"/>
        </w:rPr>
        <w:t xml:space="preserve">Elles seront remises à la </w:t>
      </w:r>
      <w:r w:rsidR="00CB4BB1">
        <w:rPr>
          <w:rFonts w:asciiTheme="majorHAnsi" w:hAnsiTheme="majorHAnsi" w:cstheme="majorHAnsi"/>
          <w:sz w:val="22"/>
          <w:szCs w:val="22"/>
        </w:rPr>
        <w:t xml:space="preserve">Division </w:t>
      </w:r>
      <w:r w:rsidR="0098567D">
        <w:rPr>
          <w:rFonts w:asciiTheme="majorHAnsi" w:hAnsiTheme="majorHAnsi" w:cstheme="majorHAnsi"/>
          <w:sz w:val="22"/>
          <w:szCs w:val="22"/>
        </w:rPr>
        <w:t>des Affaires Juridiques et des Marchés (DAJM)</w:t>
      </w:r>
      <w:r w:rsidR="00CB4BB1">
        <w:rPr>
          <w:rFonts w:asciiTheme="majorHAnsi" w:hAnsiTheme="majorHAnsi" w:cstheme="majorHAnsi"/>
          <w:sz w:val="22"/>
          <w:szCs w:val="22"/>
        </w:rPr>
        <w:t xml:space="preserve"> de la CAMWATER, porte </w:t>
      </w:r>
      <w:r w:rsidR="003421CC">
        <w:rPr>
          <w:rFonts w:asciiTheme="majorHAnsi" w:hAnsiTheme="majorHAnsi" w:cstheme="majorHAnsi"/>
          <w:sz w:val="22"/>
          <w:szCs w:val="22"/>
        </w:rPr>
        <w:t>A05</w:t>
      </w:r>
      <w:r w:rsidRPr="00C04FDC">
        <w:rPr>
          <w:rFonts w:asciiTheme="majorHAnsi" w:hAnsiTheme="majorHAnsi" w:cstheme="majorHAnsi"/>
          <w:sz w:val="22"/>
          <w:szCs w:val="22"/>
        </w:rPr>
        <w:t>, au plus tard le</w:t>
      </w:r>
      <w:r w:rsidR="00EA6516">
        <w:rPr>
          <w:rFonts w:asciiTheme="majorHAnsi" w:hAnsiTheme="majorHAnsi" w:cstheme="majorHAnsi"/>
          <w:b/>
          <w:sz w:val="22"/>
          <w:szCs w:val="22"/>
        </w:rPr>
        <w:t>_</w:t>
      </w:r>
      <w:r w:rsidR="006B3AAA">
        <w:rPr>
          <w:rFonts w:asciiTheme="majorHAnsi" w:hAnsiTheme="majorHAnsi" w:cstheme="majorHAnsi"/>
          <w:b/>
          <w:sz w:val="22"/>
          <w:szCs w:val="22"/>
        </w:rPr>
        <w:t>17</w:t>
      </w:r>
      <w:r w:rsidR="0054384E">
        <w:rPr>
          <w:rFonts w:asciiTheme="majorHAnsi" w:hAnsiTheme="majorHAnsi" w:cstheme="majorHAnsi"/>
          <w:b/>
          <w:sz w:val="22"/>
          <w:szCs w:val="22"/>
        </w:rPr>
        <w:t>/</w:t>
      </w:r>
      <w:r w:rsidR="006B3AAA">
        <w:rPr>
          <w:rFonts w:asciiTheme="majorHAnsi" w:hAnsiTheme="majorHAnsi" w:cstheme="majorHAnsi"/>
          <w:b/>
          <w:sz w:val="22"/>
          <w:szCs w:val="22"/>
        </w:rPr>
        <w:t>12</w:t>
      </w:r>
      <w:r w:rsidR="0054384E">
        <w:rPr>
          <w:rFonts w:asciiTheme="majorHAnsi" w:hAnsiTheme="majorHAnsi" w:cstheme="majorHAnsi"/>
          <w:b/>
          <w:sz w:val="22"/>
          <w:szCs w:val="22"/>
        </w:rPr>
        <w:t>/2024</w:t>
      </w:r>
      <w:r w:rsidRPr="00BF3E81">
        <w:rPr>
          <w:rFonts w:asciiTheme="majorHAnsi" w:hAnsiTheme="majorHAnsi" w:cstheme="majorHAnsi"/>
          <w:b/>
          <w:sz w:val="22"/>
          <w:szCs w:val="22"/>
        </w:rPr>
        <w:t xml:space="preserve"> </w:t>
      </w:r>
      <w:r w:rsidRPr="00C04FDC">
        <w:rPr>
          <w:rFonts w:asciiTheme="majorHAnsi" w:hAnsiTheme="majorHAnsi" w:cstheme="majorHAnsi"/>
          <w:sz w:val="22"/>
          <w:szCs w:val="22"/>
        </w:rPr>
        <w:t>à  11  heures</w:t>
      </w:r>
      <w:r w:rsidR="00125F3D">
        <w:rPr>
          <w:rFonts w:asciiTheme="majorHAnsi" w:hAnsiTheme="majorHAnsi" w:cstheme="majorHAnsi"/>
          <w:sz w:val="22"/>
          <w:szCs w:val="22"/>
        </w:rPr>
        <w:t xml:space="preserve"> 00</w:t>
      </w:r>
      <w:r w:rsidRPr="00C04FDC">
        <w:rPr>
          <w:rFonts w:asciiTheme="majorHAnsi" w:hAnsiTheme="majorHAnsi" w:cstheme="majorHAnsi"/>
          <w:sz w:val="22"/>
          <w:szCs w:val="22"/>
        </w:rPr>
        <w:t>, heure locale</w:t>
      </w:r>
      <w:r w:rsidR="00423854" w:rsidRPr="00C04FDC">
        <w:rPr>
          <w:rFonts w:asciiTheme="majorHAnsi" w:hAnsiTheme="majorHAnsi" w:cstheme="majorHAnsi"/>
          <w:sz w:val="22"/>
          <w:szCs w:val="22"/>
        </w:rPr>
        <w:t>.</w:t>
      </w:r>
    </w:p>
    <w:p w:rsidR="00423854" w:rsidRPr="00C04FDC" w:rsidRDefault="00423854" w:rsidP="00B20F07">
      <w:pPr>
        <w:pStyle w:val="NormalDAO"/>
        <w:spacing w:before="240"/>
        <w:rPr>
          <w:rFonts w:asciiTheme="majorHAnsi" w:hAnsiTheme="majorHAnsi" w:cstheme="majorHAnsi"/>
          <w:b/>
          <w:sz w:val="22"/>
          <w:szCs w:val="22"/>
        </w:rPr>
      </w:pPr>
      <w:r w:rsidRPr="00C04FDC">
        <w:rPr>
          <w:rFonts w:asciiTheme="majorHAnsi" w:hAnsiTheme="majorHAnsi" w:cstheme="majorHAnsi"/>
          <w:b/>
          <w:sz w:val="22"/>
          <w:szCs w:val="22"/>
        </w:rPr>
        <w:t>13.  Ouverture des plis</w:t>
      </w:r>
    </w:p>
    <w:p w:rsidR="003D50CC" w:rsidRPr="00774A06" w:rsidRDefault="003D50CC" w:rsidP="00423854">
      <w:pPr>
        <w:pStyle w:val="NormalDAO"/>
        <w:rPr>
          <w:rFonts w:asciiTheme="majorHAnsi" w:hAnsiTheme="majorHAnsi" w:cstheme="majorHAnsi"/>
          <w:sz w:val="6"/>
          <w:szCs w:val="22"/>
        </w:rPr>
      </w:pPr>
    </w:p>
    <w:p w:rsidR="00ED4F23" w:rsidRDefault="00B20F07" w:rsidP="00B20F07">
      <w:pPr>
        <w:suppressAutoHyphens w:val="0"/>
        <w:autoSpaceDN/>
        <w:jc w:val="both"/>
        <w:textAlignment w:val="auto"/>
        <w:rPr>
          <w:rFonts w:asciiTheme="majorHAnsi" w:hAnsiTheme="majorHAnsi" w:cstheme="majorHAnsi"/>
          <w:sz w:val="22"/>
          <w:szCs w:val="22"/>
        </w:rPr>
      </w:pPr>
      <w:r>
        <w:rPr>
          <w:rFonts w:asciiTheme="majorHAnsi" w:hAnsiTheme="majorHAnsi" w:cstheme="majorHAnsi"/>
          <w:sz w:val="22"/>
          <w:szCs w:val="22"/>
        </w:rPr>
        <w:t xml:space="preserve">L’ouverture des plis aura lieu en </w:t>
      </w:r>
      <w:r w:rsidR="00116AC4">
        <w:rPr>
          <w:rFonts w:asciiTheme="majorHAnsi" w:hAnsiTheme="majorHAnsi" w:cstheme="majorHAnsi"/>
          <w:sz w:val="22"/>
          <w:szCs w:val="22"/>
        </w:rPr>
        <w:t>un</w:t>
      </w:r>
      <w:r>
        <w:rPr>
          <w:rFonts w:asciiTheme="majorHAnsi" w:hAnsiTheme="majorHAnsi" w:cstheme="majorHAnsi"/>
          <w:sz w:val="22"/>
          <w:szCs w:val="22"/>
        </w:rPr>
        <w:t xml:space="preserve"> (0</w:t>
      </w:r>
      <w:r w:rsidR="00116AC4">
        <w:rPr>
          <w:rFonts w:asciiTheme="majorHAnsi" w:hAnsiTheme="majorHAnsi" w:cstheme="majorHAnsi"/>
          <w:sz w:val="22"/>
          <w:szCs w:val="22"/>
        </w:rPr>
        <w:t>1</w:t>
      </w:r>
      <w:r>
        <w:rPr>
          <w:rFonts w:asciiTheme="majorHAnsi" w:hAnsiTheme="majorHAnsi" w:cstheme="majorHAnsi"/>
          <w:sz w:val="22"/>
          <w:szCs w:val="22"/>
        </w:rPr>
        <w:t xml:space="preserve">) </w:t>
      </w:r>
      <w:r w:rsidR="00082295">
        <w:rPr>
          <w:rFonts w:asciiTheme="majorHAnsi" w:hAnsiTheme="majorHAnsi" w:cstheme="majorHAnsi"/>
          <w:sz w:val="22"/>
          <w:szCs w:val="22"/>
        </w:rPr>
        <w:t>Temps</w:t>
      </w:r>
      <w:r>
        <w:rPr>
          <w:rFonts w:asciiTheme="majorHAnsi" w:hAnsiTheme="majorHAnsi" w:cstheme="majorHAnsi"/>
          <w:sz w:val="22"/>
          <w:szCs w:val="22"/>
        </w:rPr>
        <w:t xml:space="preserve">. </w:t>
      </w:r>
      <w:r w:rsidR="00ED4F23" w:rsidRPr="00ED4F23">
        <w:rPr>
          <w:rFonts w:asciiTheme="majorHAnsi" w:hAnsiTheme="majorHAnsi" w:cstheme="majorHAnsi"/>
          <w:sz w:val="22"/>
          <w:szCs w:val="22"/>
        </w:rPr>
        <w:t>L’ouverture des pièces administratives, des offres techniques</w:t>
      </w:r>
      <w:r w:rsidR="00116AC4">
        <w:rPr>
          <w:rFonts w:asciiTheme="majorHAnsi" w:hAnsiTheme="majorHAnsi" w:cstheme="majorHAnsi"/>
          <w:sz w:val="22"/>
          <w:szCs w:val="22"/>
        </w:rPr>
        <w:t xml:space="preserve"> et financières</w:t>
      </w:r>
      <w:r w:rsidR="00ED4F23" w:rsidRPr="00ED4F23">
        <w:rPr>
          <w:rFonts w:asciiTheme="majorHAnsi" w:hAnsiTheme="majorHAnsi" w:cstheme="majorHAnsi"/>
          <w:sz w:val="22"/>
          <w:szCs w:val="22"/>
        </w:rPr>
        <w:t xml:space="preserve"> aura lieu le  </w:t>
      </w:r>
      <w:r w:rsidR="006B3AAA">
        <w:rPr>
          <w:rFonts w:asciiTheme="majorHAnsi" w:hAnsiTheme="majorHAnsi" w:cstheme="majorHAnsi"/>
          <w:b/>
          <w:sz w:val="22"/>
          <w:szCs w:val="22"/>
        </w:rPr>
        <w:t>17/12/2024</w:t>
      </w:r>
      <w:r w:rsidR="0054384E" w:rsidRPr="00BF3E81">
        <w:rPr>
          <w:rFonts w:asciiTheme="majorHAnsi" w:hAnsiTheme="majorHAnsi" w:cstheme="majorHAnsi"/>
          <w:b/>
          <w:sz w:val="22"/>
          <w:szCs w:val="22"/>
        </w:rPr>
        <w:t xml:space="preserve"> </w:t>
      </w:r>
      <w:r w:rsidR="00ED4F23" w:rsidRPr="00ED4F23">
        <w:rPr>
          <w:rFonts w:asciiTheme="majorHAnsi" w:hAnsiTheme="majorHAnsi" w:cstheme="majorHAnsi"/>
          <w:sz w:val="22"/>
          <w:szCs w:val="22"/>
        </w:rPr>
        <w:t xml:space="preserve"> à 12 Heures</w:t>
      </w:r>
      <w:r w:rsidR="00125F3D">
        <w:rPr>
          <w:rFonts w:asciiTheme="majorHAnsi" w:hAnsiTheme="majorHAnsi" w:cstheme="majorHAnsi"/>
          <w:sz w:val="22"/>
          <w:szCs w:val="22"/>
        </w:rPr>
        <w:t xml:space="preserve"> 00</w:t>
      </w:r>
      <w:r w:rsidR="00ED4F23" w:rsidRPr="00ED4F23">
        <w:rPr>
          <w:rFonts w:asciiTheme="majorHAnsi" w:hAnsiTheme="majorHAnsi" w:cstheme="majorHAnsi"/>
          <w:sz w:val="22"/>
          <w:szCs w:val="22"/>
        </w:rPr>
        <w:t>, par la Commission Interne de Passation des Marchés  dans les bureaux de la CAMWATER sise à l’immeuble siège à Douala.</w:t>
      </w:r>
    </w:p>
    <w:p w:rsidR="00B20F07" w:rsidRPr="00C04FDC" w:rsidRDefault="00B20F07" w:rsidP="00B20F07">
      <w:pPr>
        <w:pStyle w:val="NormalDAO"/>
        <w:rPr>
          <w:rFonts w:asciiTheme="majorHAnsi" w:hAnsiTheme="majorHAnsi" w:cstheme="majorHAnsi"/>
          <w:sz w:val="22"/>
          <w:szCs w:val="22"/>
        </w:rPr>
      </w:pPr>
      <w:r w:rsidRPr="00C04FDC">
        <w:rPr>
          <w:rFonts w:asciiTheme="majorHAnsi" w:hAnsiTheme="majorHAnsi" w:cstheme="majorHAnsi"/>
          <w:sz w:val="22"/>
          <w:szCs w:val="22"/>
        </w:rPr>
        <w:t>Seuls les soumissionnaires ou leurs représentants dûment mandatés, et ayant une parfaite connaissance du dossier, peuvent assister à cette séance d’ouverture.</w:t>
      </w:r>
    </w:p>
    <w:p w:rsidR="00B20F07" w:rsidRPr="00C04FDC" w:rsidRDefault="00B20F07" w:rsidP="00B20F07">
      <w:pPr>
        <w:pStyle w:val="NormalDAO"/>
        <w:rPr>
          <w:rFonts w:asciiTheme="majorHAnsi" w:hAnsiTheme="majorHAnsi" w:cstheme="majorHAnsi"/>
          <w:sz w:val="22"/>
          <w:szCs w:val="22"/>
        </w:rPr>
      </w:pPr>
    </w:p>
    <w:p w:rsidR="00B20F07" w:rsidRPr="00C04FDC" w:rsidRDefault="00B20F07" w:rsidP="00B20F07">
      <w:pPr>
        <w:pStyle w:val="NormalDAO"/>
        <w:rPr>
          <w:rFonts w:asciiTheme="majorHAnsi" w:hAnsiTheme="majorHAnsi" w:cstheme="majorHAnsi"/>
          <w:sz w:val="22"/>
          <w:szCs w:val="22"/>
        </w:rPr>
      </w:pPr>
    </w:p>
    <w:p w:rsidR="00423854" w:rsidRPr="00C04FDC" w:rsidRDefault="00423854" w:rsidP="00423854">
      <w:pPr>
        <w:pStyle w:val="NormalDAO"/>
        <w:rPr>
          <w:rFonts w:asciiTheme="majorHAnsi" w:hAnsiTheme="majorHAnsi" w:cstheme="majorHAnsi"/>
          <w:b/>
          <w:sz w:val="22"/>
          <w:szCs w:val="22"/>
        </w:rPr>
      </w:pPr>
      <w:r w:rsidRPr="00C04FDC">
        <w:rPr>
          <w:rFonts w:asciiTheme="majorHAnsi" w:hAnsiTheme="majorHAnsi" w:cstheme="majorHAnsi"/>
          <w:b/>
          <w:sz w:val="22"/>
          <w:szCs w:val="22"/>
        </w:rPr>
        <w:t>14.  Critères d’évaluation</w:t>
      </w:r>
    </w:p>
    <w:p w:rsidR="00BA242B" w:rsidRPr="00774A06" w:rsidRDefault="00BA242B" w:rsidP="00423854">
      <w:pPr>
        <w:pStyle w:val="NormalDAO"/>
        <w:rPr>
          <w:rFonts w:asciiTheme="majorHAnsi" w:hAnsiTheme="majorHAnsi" w:cstheme="majorHAnsi"/>
          <w:b/>
          <w:sz w:val="18"/>
          <w:szCs w:val="22"/>
        </w:rPr>
      </w:pPr>
    </w:p>
    <w:p w:rsidR="00423854" w:rsidRPr="00C04FDC" w:rsidRDefault="00423854" w:rsidP="00714D94">
      <w:pPr>
        <w:pStyle w:val="NormalDAO"/>
        <w:spacing w:after="240"/>
        <w:rPr>
          <w:rFonts w:asciiTheme="majorHAnsi" w:hAnsiTheme="majorHAnsi" w:cstheme="majorHAnsi"/>
          <w:sz w:val="22"/>
          <w:szCs w:val="22"/>
        </w:rPr>
      </w:pPr>
      <w:r w:rsidRPr="00C04FDC">
        <w:rPr>
          <w:rFonts w:asciiTheme="majorHAnsi" w:hAnsiTheme="majorHAnsi" w:cstheme="majorHAnsi"/>
          <w:b/>
          <w:sz w:val="22"/>
          <w:szCs w:val="22"/>
        </w:rPr>
        <w:t>14.1 Critères éliminatoires</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sz w:val="22"/>
        </w:rPr>
      </w:pPr>
      <w:r w:rsidRPr="00714D94">
        <w:rPr>
          <w:rFonts w:ascii="Arial" w:hAnsi="Arial" w:cs="Arial"/>
          <w:sz w:val="22"/>
        </w:rPr>
        <w:t>Absence de la caution de soumission à l’ouverture des plis ;</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sz w:val="22"/>
        </w:rPr>
      </w:pPr>
      <w:r w:rsidRPr="00714D94">
        <w:rPr>
          <w:rFonts w:ascii="Arial" w:hAnsi="Arial" w:cs="Arial"/>
          <w:sz w:val="22"/>
        </w:rPr>
        <w:t>Absence d’une pièce exigée dans le dossier administratif dans un délai de 48 heures après l’ouverture des plis ;</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sz w:val="22"/>
        </w:rPr>
      </w:pPr>
      <w:r w:rsidRPr="00714D94">
        <w:rPr>
          <w:rFonts w:ascii="Arial" w:hAnsi="Arial" w:cs="Arial"/>
          <w:sz w:val="22"/>
        </w:rPr>
        <w:lastRenderedPageBreak/>
        <w:t>Fausse déclaration ou pièce falsifiée;</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sz w:val="22"/>
        </w:rPr>
      </w:pPr>
      <w:r w:rsidRPr="00714D94">
        <w:rPr>
          <w:rFonts w:ascii="Arial" w:hAnsi="Arial" w:cs="Arial"/>
          <w:sz w:val="22"/>
        </w:rPr>
        <w:t>Note inférieure à 70% de oui</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sz w:val="22"/>
        </w:rPr>
      </w:pPr>
      <w:r w:rsidRPr="00714D94">
        <w:rPr>
          <w:rFonts w:ascii="Arial" w:hAnsi="Arial" w:cs="Arial"/>
          <w:sz w:val="22"/>
        </w:rPr>
        <w:t>Absence d’un prix unitaire quantifié ;</w:t>
      </w:r>
    </w:p>
    <w:p w:rsidR="00714D94" w:rsidRPr="00714D94" w:rsidRDefault="00714D94" w:rsidP="005B03A2">
      <w:pPr>
        <w:pStyle w:val="NormalDAO"/>
        <w:numPr>
          <w:ilvl w:val="0"/>
          <w:numId w:val="7"/>
        </w:numPr>
        <w:rPr>
          <w:rFonts w:asciiTheme="majorHAnsi" w:hAnsiTheme="majorHAnsi" w:cstheme="majorHAnsi"/>
          <w:sz w:val="22"/>
        </w:rPr>
      </w:pPr>
      <w:r w:rsidRPr="00714D94">
        <w:rPr>
          <w:sz w:val="22"/>
        </w:rPr>
        <w:t>Absence de déclaration sur l’honneur de non abandon d’un marché au cours des trois (03) dernières années</w:t>
      </w:r>
    </w:p>
    <w:p w:rsidR="00EF757C" w:rsidRPr="00714D94" w:rsidRDefault="00EF757C" w:rsidP="005B03A2">
      <w:pPr>
        <w:pStyle w:val="NormalDAO"/>
        <w:numPr>
          <w:ilvl w:val="0"/>
          <w:numId w:val="7"/>
        </w:numPr>
        <w:rPr>
          <w:rFonts w:asciiTheme="majorHAnsi" w:hAnsiTheme="majorHAnsi" w:cstheme="majorHAnsi"/>
        </w:rPr>
      </w:pPr>
      <w:r w:rsidRPr="00714D94">
        <w:rPr>
          <w:rFonts w:asciiTheme="majorHAnsi" w:hAnsiTheme="majorHAnsi" w:cstheme="majorHAnsi"/>
          <w:sz w:val="22"/>
          <w:szCs w:val="22"/>
        </w:rPr>
        <w:t>Absence d’agrément</w:t>
      </w:r>
      <w:r w:rsidR="00E624A0" w:rsidRPr="00714D94">
        <w:rPr>
          <w:rFonts w:asciiTheme="majorHAnsi" w:hAnsiTheme="majorHAnsi" w:cstheme="majorHAnsi"/>
          <w:sz w:val="22"/>
          <w:szCs w:val="22"/>
        </w:rPr>
        <w:t xml:space="preserve"> d’exercice du métier de gardiennage au Cameroun délivré par le Ministère de l’Administration Territoriale</w:t>
      </w:r>
      <w:r w:rsidR="002A5B0B" w:rsidRPr="00714D94">
        <w:rPr>
          <w:rFonts w:asciiTheme="majorHAnsi" w:hAnsiTheme="majorHAnsi" w:cstheme="majorHAnsi"/>
          <w:sz w:val="22"/>
          <w:szCs w:val="22"/>
        </w:rPr>
        <w:t xml:space="preserve"> (en cours de validité).</w:t>
      </w:r>
    </w:p>
    <w:p w:rsidR="00423854" w:rsidRPr="00C04FDC" w:rsidRDefault="00423854" w:rsidP="00423854">
      <w:pPr>
        <w:pStyle w:val="NormalDAO"/>
        <w:rPr>
          <w:rFonts w:asciiTheme="majorHAnsi" w:hAnsiTheme="majorHAnsi" w:cstheme="majorHAnsi"/>
          <w:b/>
          <w:sz w:val="22"/>
          <w:szCs w:val="22"/>
        </w:rPr>
      </w:pPr>
    </w:p>
    <w:p w:rsidR="00423854" w:rsidRPr="00C04FDC" w:rsidRDefault="00423854" w:rsidP="00423854">
      <w:pPr>
        <w:pStyle w:val="NormalDAO"/>
        <w:rPr>
          <w:rFonts w:asciiTheme="majorHAnsi" w:hAnsiTheme="majorHAnsi" w:cstheme="majorHAnsi"/>
          <w:b/>
          <w:sz w:val="22"/>
          <w:szCs w:val="22"/>
        </w:rPr>
      </w:pPr>
      <w:r w:rsidRPr="00C04FDC">
        <w:rPr>
          <w:rFonts w:asciiTheme="majorHAnsi" w:hAnsiTheme="majorHAnsi" w:cstheme="majorHAnsi"/>
          <w:b/>
          <w:sz w:val="22"/>
          <w:szCs w:val="22"/>
        </w:rPr>
        <w:t xml:space="preserve">14.2 Critères essentiels </w:t>
      </w:r>
    </w:p>
    <w:p w:rsidR="006978A6" w:rsidRDefault="00423854" w:rsidP="00423854">
      <w:pPr>
        <w:pStyle w:val="NormalDAO"/>
        <w:spacing w:after="240"/>
        <w:rPr>
          <w:rFonts w:asciiTheme="majorHAnsi" w:hAnsiTheme="majorHAnsi" w:cstheme="majorHAnsi"/>
          <w:sz w:val="22"/>
          <w:szCs w:val="22"/>
        </w:rPr>
      </w:pPr>
      <w:r w:rsidRPr="00C04FDC">
        <w:rPr>
          <w:rFonts w:asciiTheme="majorHAnsi" w:hAnsiTheme="majorHAnsi" w:cstheme="majorHAnsi"/>
          <w:sz w:val="22"/>
          <w:szCs w:val="22"/>
        </w:rPr>
        <w:t>L’évaluation technique se fera sur la base des critères ci-après</w:t>
      </w:r>
      <w:r w:rsidR="0082652D">
        <w:rPr>
          <w:rFonts w:asciiTheme="majorHAnsi" w:hAnsiTheme="majorHAnsi" w:cstheme="majorHAnsi"/>
          <w:sz w:val="22"/>
          <w:szCs w:val="22"/>
        </w:rPr>
        <w:t xml:space="preserve"> pour chaque lot</w:t>
      </w:r>
      <w:r w:rsidRPr="00C04FDC">
        <w:rPr>
          <w:rFonts w:asciiTheme="majorHAnsi" w:hAnsiTheme="majorHAnsi" w:cstheme="majorHAnsi"/>
          <w:sz w:val="22"/>
          <w:szCs w:val="22"/>
        </w:rPr>
        <w:t> :</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6521"/>
        <w:gridCol w:w="1282"/>
        <w:gridCol w:w="1376"/>
      </w:tblGrid>
      <w:tr w:rsidR="00CB25A4" w:rsidRPr="00C04FDC" w:rsidTr="00CB25A4">
        <w:trPr>
          <w:trHeight w:val="542"/>
          <w:jc w:val="center"/>
        </w:trPr>
        <w:tc>
          <w:tcPr>
            <w:tcW w:w="669" w:type="dxa"/>
            <w:shd w:val="clear" w:color="auto" w:fill="auto"/>
            <w:vAlign w:val="center"/>
          </w:tcPr>
          <w:p w:rsidR="00CB25A4" w:rsidRPr="00C04FDC" w:rsidRDefault="00CB25A4" w:rsidP="00426758">
            <w:pPr>
              <w:spacing w:after="100"/>
              <w:jc w:val="center"/>
              <w:rPr>
                <w:rFonts w:asciiTheme="majorHAnsi" w:hAnsiTheme="majorHAnsi" w:cstheme="majorHAnsi"/>
                <w:b/>
              </w:rPr>
            </w:pPr>
            <w:r w:rsidRPr="00C04FDC">
              <w:rPr>
                <w:rFonts w:asciiTheme="majorHAnsi" w:hAnsiTheme="majorHAnsi" w:cstheme="majorHAnsi"/>
                <w:b/>
                <w:sz w:val="22"/>
                <w:szCs w:val="22"/>
              </w:rPr>
              <w:t>N°</w:t>
            </w:r>
          </w:p>
        </w:tc>
        <w:tc>
          <w:tcPr>
            <w:tcW w:w="6521" w:type="dxa"/>
            <w:shd w:val="clear" w:color="auto" w:fill="auto"/>
            <w:noWrap/>
            <w:vAlign w:val="center"/>
            <w:hideMark/>
          </w:tcPr>
          <w:p w:rsidR="00CB25A4" w:rsidRPr="00C04FDC" w:rsidRDefault="00CB25A4" w:rsidP="00426758">
            <w:pPr>
              <w:spacing w:after="100"/>
              <w:jc w:val="center"/>
              <w:rPr>
                <w:rFonts w:asciiTheme="majorHAnsi" w:hAnsiTheme="majorHAnsi" w:cstheme="majorHAnsi"/>
                <w:b/>
              </w:rPr>
            </w:pPr>
            <w:r w:rsidRPr="00C04FDC">
              <w:rPr>
                <w:rFonts w:asciiTheme="majorHAnsi" w:hAnsiTheme="majorHAnsi" w:cstheme="majorHAnsi"/>
                <w:b/>
                <w:sz w:val="22"/>
                <w:szCs w:val="22"/>
              </w:rPr>
              <w:t>Critères</w:t>
            </w:r>
          </w:p>
        </w:tc>
        <w:tc>
          <w:tcPr>
            <w:tcW w:w="1282" w:type="dxa"/>
            <w:shd w:val="clear" w:color="auto" w:fill="auto"/>
            <w:noWrap/>
            <w:vAlign w:val="center"/>
            <w:hideMark/>
          </w:tcPr>
          <w:p w:rsidR="00CB25A4" w:rsidRPr="00CB25A4" w:rsidRDefault="00CB25A4" w:rsidP="00CB25A4">
            <w:pPr>
              <w:spacing w:after="100"/>
              <w:jc w:val="center"/>
              <w:rPr>
                <w:rFonts w:asciiTheme="majorHAnsi" w:hAnsiTheme="majorHAnsi" w:cstheme="majorHAnsi"/>
                <w:b/>
                <w:sz w:val="20"/>
              </w:rPr>
            </w:pPr>
            <w:r w:rsidRPr="00CB25A4">
              <w:rPr>
                <w:rFonts w:asciiTheme="majorHAnsi" w:hAnsiTheme="majorHAnsi" w:cstheme="majorHAnsi"/>
                <w:b/>
                <w:sz w:val="20"/>
              </w:rPr>
              <w:t>OUI</w:t>
            </w:r>
          </w:p>
        </w:tc>
        <w:tc>
          <w:tcPr>
            <w:tcW w:w="1376" w:type="dxa"/>
            <w:vAlign w:val="center"/>
          </w:tcPr>
          <w:p w:rsidR="00CB25A4" w:rsidRPr="00CB25A4" w:rsidRDefault="00CB25A4" w:rsidP="00CB25A4">
            <w:pPr>
              <w:spacing w:after="100"/>
              <w:jc w:val="center"/>
              <w:rPr>
                <w:rFonts w:asciiTheme="majorHAnsi" w:hAnsiTheme="majorHAnsi" w:cstheme="majorHAnsi"/>
                <w:b/>
                <w:sz w:val="20"/>
              </w:rPr>
            </w:pPr>
            <w:r w:rsidRPr="00CB25A4">
              <w:rPr>
                <w:rFonts w:asciiTheme="majorHAnsi" w:hAnsiTheme="majorHAnsi" w:cstheme="majorHAnsi"/>
                <w:b/>
                <w:sz w:val="20"/>
              </w:rPr>
              <w:t>NON</w:t>
            </w:r>
          </w:p>
        </w:tc>
      </w:tr>
      <w:tr w:rsidR="00CB25A4" w:rsidRPr="00C04FDC" w:rsidTr="00CB25A4">
        <w:trPr>
          <w:trHeight w:val="397"/>
          <w:jc w:val="center"/>
        </w:trPr>
        <w:tc>
          <w:tcPr>
            <w:tcW w:w="669" w:type="dxa"/>
            <w:shd w:val="clear" w:color="auto" w:fill="auto"/>
            <w:vAlign w:val="center"/>
          </w:tcPr>
          <w:p w:rsidR="00CB25A4" w:rsidRPr="00C04FDC" w:rsidRDefault="00CB25A4" w:rsidP="00426758">
            <w:pPr>
              <w:spacing w:after="100"/>
              <w:jc w:val="center"/>
              <w:rPr>
                <w:rFonts w:asciiTheme="majorHAnsi" w:hAnsiTheme="majorHAnsi" w:cstheme="majorHAnsi"/>
                <w:b/>
              </w:rPr>
            </w:pPr>
            <w:r w:rsidRPr="00C04FDC">
              <w:rPr>
                <w:rFonts w:asciiTheme="majorHAnsi" w:hAnsiTheme="majorHAnsi" w:cstheme="majorHAnsi"/>
                <w:b/>
                <w:sz w:val="22"/>
                <w:szCs w:val="22"/>
              </w:rPr>
              <w:t>1</w:t>
            </w:r>
          </w:p>
        </w:tc>
        <w:tc>
          <w:tcPr>
            <w:tcW w:w="6521" w:type="dxa"/>
            <w:shd w:val="clear" w:color="auto" w:fill="auto"/>
            <w:vAlign w:val="center"/>
            <w:hideMark/>
          </w:tcPr>
          <w:p w:rsidR="00CB25A4" w:rsidRPr="00C04FDC" w:rsidRDefault="00CB25A4" w:rsidP="00426758">
            <w:pPr>
              <w:spacing w:after="100"/>
              <w:rPr>
                <w:rFonts w:asciiTheme="majorHAnsi" w:hAnsiTheme="majorHAnsi" w:cstheme="majorHAnsi"/>
              </w:rPr>
            </w:pPr>
            <w:r w:rsidRPr="00C04FDC">
              <w:rPr>
                <w:rFonts w:asciiTheme="majorHAnsi" w:hAnsiTheme="majorHAnsi" w:cstheme="majorHAnsi"/>
                <w:sz w:val="22"/>
                <w:szCs w:val="22"/>
              </w:rPr>
              <w:t>Présentation de l’offre</w:t>
            </w:r>
          </w:p>
        </w:tc>
        <w:tc>
          <w:tcPr>
            <w:tcW w:w="1282" w:type="dxa"/>
            <w:shd w:val="clear" w:color="auto" w:fill="auto"/>
            <w:noWrap/>
            <w:vAlign w:val="center"/>
            <w:hideMark/>
          </w:tcPr>
          <w:p w:rsidR="00CB25A4" w:rsidRPr="00C04FDC" w:rsidRDefault="00CB25A4" w:rsidP="00426758">
            <w:pPr>
              <w:spacing w:after="100"/>
              <w:jc w:val="center"/>
              <w:rPr>
                <w:rFonts w:asciiTheme="majorHAnsi" w:hAnsiTheme="majorHAnsi" w:cstheme="majorHAnsi"/>
              </w:rPr>
            </w:pPr>
          </w:p>
        </w:tc>
        <w:tc>
          <w:tcPr>
            <w:tcW w:w="1376" w:type="dxa"/>
          </w:tcPr>
          <w:p w:rsidR="00CB25A4" w:rsidRPr="00C04FDC" w:rsidRDefault="00CB25A4" w:rsidP="00426758">
            <w:pPr>
              <w:spacing w:after="100"/>
              <w:jc w:val="center"/>
              <w:rPr>
                <w:rFonts w:asciiTheme="majorHAnsi" w:hAnsiTheme="majorHAnsi" w:cstheme="majorHAnsi"/>
              </w:rPr>
            </w:pPr>
          </w:p>
        </w:tc>
      </w:tr>
      <w:tr w:rsidR="00CB25A4" w:rsidRPr="00C04FDC" w:rsidTr="00CB25A4">
        <w:trPr>
          <w:trHeight w:val="397"/>
          <w:jc w:val="center"/>
        </w:trPr>
        <w:tc>
          <w:tcPr>
            <w:tcW w:w="669" w:type="dxa"/>
            <w:shd w:val="clear" w:color="auto" w:fill="auto"/>
            <w:vAlign w:val="center"/>
          </w:tcPr>
          <w:p w:rsidR="00CB25A4" w:rsidRPr="00C04FDC" w:rsidRDefault="00CB25A4" w:rsidP="00426758">
            <w:pPr>
              <w:spacing w:after="100"/>
              <w:jc w:val="center"/>
              <w:rPr>
                <w:rFonts w:asciiTheme="majorHAnsi" w:hAnsiTheme="majorHAnsi" w:cstheme="majorHAnsi"/>
                <w:b/>
              </w:rPr>
            </w:pPr>
            <w:r w:rsidRPr="00C04FDC">
              <w:rPr>
                <w:rFonts w:asciiTheme="majorHAnsi" w:hAnsiTheme="majorHAnsi" w:cstheme="majorHAnsi"/>
                <w:b/>
                <w:sz w:val="22"/>
                <w:szCs w:val="22"/>
              </w:rPr>
              <w:t>2</w:t>
            </w:r>
          </w:p>
        </w:tc>
        <w:tc>
          <w:tcPr>
            <w:tcW w:w="6521" w:type="dxa"/>
            <w:shd w:val="clear" w:color="auto" w:fill="auto"/>
            <w:vAlign w:val="center"/>
            <w:hideMark/>
          </w:tcPr>
          <w:p w:rsidR="00CB25A4" w:rsidRPr="00C04FDC" w:rsidRDefault="00CB25A4" w:rsidP="00426758">
            <w:pPr>
              <w:spacing w:after="100"/>
              <w:rPr>
                <w:rFonts w:asciiTheme="majorHAnsi" w:hAnsiTheme="majorHAnsi" w:cstheme="majorHAnsi"/>
              </w:rPr>
            </w:pPr>
            <w:r>
              <w:rPr>
                <w:rFonts w:asciiTheme="majorHAnsi" w:hAnsiTheme="majorHAnsi" w:cstheme="majorHAnsi"/>
                <w:sz w:val="22"/>
                <w:szCs w:val="22"/>
              </w:rPr>
              <w:t>Personnel</w:t>
            </w:r>
            <w:r w:rsidRPr="00C04FDC">
              <w:rPr>
                <w:rFonts w:asciiTheme="majorHAnsi" w:hAnsiTheme="majorHAnsi" w:cstheme="majorHAnsi"/>
                <w:sz w:val="22"/>
                <w:szCs w:val="22"/>
              </w:rPr>
              <w:t xml:space="preserve"> d’intervention</w:t>
            </w:r>
          </w:p>
        </w:tc>
        <w:tc>
          <w:tcPr>
            <w:tcW w:w="1282" w:type="dxa"/>
            <w:shd w:val="clear" w:color="auto" w:fill="auto"/>
            <w:noWrap/>
            <w:vAlign w:val="center"/>
            <w:hideMark/>
          </w:tcPr>
          <w:p w:rsidR="00CB25A4" w:rsidRPr="00C04FDC" w:rsidRDefault="00CB25A4" w:rsidP="00F83C7E">
            <w:pPr>
              <w:spacing w:after="100"/>
              <w:jc w:val="center"/>
              <w:rPr>
                <w:rFonts w:asciiTheme="majorHAnsi" w:hAnsiTheme="majorHAnsi" w:cstheme="majorHAnsi"/>
              </w:rPr>
            </w:pPr>
          </w:p>
        </w:tc>
        <w:tc>
          <w:tcPr>
            <w:tcW w:w="1376" w:type="dxa"/>
          </w:tcPr>
          <w:p w:rsidR="00CB25A4" w:rsidRPr="00C04FDC" w:rsidRDefault="00CB25A4" w:rsidP="00F83C7E">
            <w:pPr>
              <w:spacing w:after="100"/>
              <w:jc w:val="center"/>
              <w:rPr>
                <w:rFonts w:asciiTheme="majorHAnsi" w:hAnsiTheme="majorHAnsi" w:cstheme="majorHAnsi"/>
              </w:rPr>
            </w:pPr>
          </w:p>
        </w:tc>
      </w:tr>
      <w:tr w:rsidR="00CB25A4" w:rsidRPr="00C04FDC" w:rsidTr="00CB25A4">
        <w:trPr>
          <w:trHeight w:val="397"/>
          <w:jc w:val="center"/>
        </w:trPr>
        <w:tc>
          <w:tcPr>
            <w:tcW w:w="669" w:type="dxa"/>
            <w:shd w:val="clear" w:color="auto" w:fill="auto"/>
            <w:vAlign w:val="center"/>
          </w:tcPr>
          <w:p w:rsidR="00CB25A4" w:rsidRPr="00C04FDC" w:rsidRDefault="00CB25A4" w:rsidP="00426758">
            <w:pPr>
              <w:spacing w:after="100"/>
              <w:jc w:val="center"/>
              <w:rPr>
                <w:rFonts w:asciiTheme="majorHAnsi" w:hAnsiTheme="majorHAnsi" w:cstheme="majorHAnsi"/>
                <w:b/>
              </w:rPr>
            </w:pPr>
            <w:r w:rsidRPr="00C04FDC">
              <w:rPr>
                <w:rFonts w:asciiTheme="majorHAnsi" w:hAnsiTheme="majorHAnsi" w:cstheme="majorHAnsi"/>
                <w:b/>
                <w:sz w:val="22"/>
                <w:szCs w:val="22"/>
              </w:rPr>
              <w:t>3</w:t>
            </w:r>
          </w:p>
        </w:tc>
        <w:tc>
          <w:tcPr>
            <w:tcW w:w="6521" w:type="dxa"/>
            <w:shd w:val="clear" w:color="auto" w:fill="auto"/>
            <w:vAlign w:val="center"/>
            <w:hideMark/>
          </w:tcPr>
          <w:p w:rsidR="00CB25A4" w:rsidRPr="00C04FDC" w:rsidRDefault="00CB25A4" w:rsidP="005B03A2">
            <w:pPr>
              <w:spacing w:after="100"/>
              <w:rPr>
                <w:rFonts w:asciiTheme="majorHAnsi" w:hAnsiTheme="majorHAnsi" w:cstheme="majorHAnsi"/>
              </w:rPr>
            </w:pPr>
            <w:r>
              <w:rPr>
                <w:rFonts w:asciiTheme="majorHAnsi" w:hAnsiTheme="majorHAnsi" w:cstheme="majorHAnsi"/>
                <w:sz w:val="22"/>
                <w:szCs w:val="22"/>
              </w:rPr>
              <w:t xml:space="preserve">Matériel et </w:t>
            </w:r>
            <w:r w:rsidR="00C235C3" w:rsidRPr="00C04FDC">
              <w:rPr>
                <w:rFonts w:asciiTheme="majorHAnsi" w:hAnsiTheme="majorHAnsi" w:cstheme="majorHAnsi"/>
                <w:sz w:val="22"/>
                <w:szCs w:val="22"/>
              </w:rPr>
              <w:t>Équipement</w:t>
            </w:r>
            <w:r w:rsidR="00C235C3">
              <w:rPr>
                <w:rFonts w:asciiTheme="majorHAnsi" w:hAnsiTheme="majorHAnsi" w:cstheme="majorHAnsi"/>
                <w:sz w:val="22"/>
                <w:szCs w:val="22"/>
              </w:rPr>
              <w:t>s</w:t>
            </w:r>
          </w:p>
        </w:tc>
        <w:tc>
          <w:tcPr>
            <w:tcW w:w="1282" w:type="dxa"/>
            <w:shd w:val="clear" w:color="auto" w:fill="auto"/>
            <w:noWrap/>
            <w:vAlign w:val="center"/>
            <w:hideMark/>
          </w:tcPr>
          <w:p w:rsidR="00CB25A4" w:rsidRPr="00C04FDC" w:rsidRDefault="00CB25A4" w:rsidP="00426758">
            <w:pPr>
              <w:spacing w:after="100"/>
              <w:jc w:val="center"/>
              <w:rPr>
                <w:rFonts w:asciiTheme="majorHAnsi" w:hAnsiTheme="majorHAnsi" w:cstheme="majorHAnsi"/>
              </w:rPr>
            </w:pPr>
          </w:p>
        </w:tc>
        <w:tc>
          <w:tcPr>
            <w:tcW w:w="1376" w:type="dxa"/>
          </w:tcPr>
          <w:p w:rsidR="00CB25A4" w:rsidRPr="00C04FDC" w:rsidRDefault="00CB25A4" w:rsidP="00426758">
            <w:pPr>
              <w:spacing w:after="100"/>
              <w:jc w:val="center"/>
              <w:rPr>
                <w:rFonts w:asciiTheme="majorHAnsi" w:hAnsiTheme="majorHAnsi" w:cstheme="majorHAnsi"/>
              </w:rPr>
            </w:pPr>
          </w:p>
        </w:tc>
      </w:tr>
      <w:tr w:rsidR="00CB25A4" w:rsidRPr="00C04FDC" w:rsidTr="00CB25A4">
        <w:trPr>
          <w:trHeight w:val="397"/>
          <w:jc w:val="center"/>
        </w:trPr>
        <w:tc>
          <w:tcPr>
            <w:tcW w:w="669" w:type="dxa"/>
            <w:shd w:val="clear" w:color="auto" w:fill="auto"/>
            <w:vAlign w:val="center"/>
          </w:tcPr>
          <w:p w:rsidR="00CB25A4" w:rsidRPr="00C04FDC" w:rsidRDefault="00CB25A4" w:rsidP="00426758">
            <w:pPr>
              <w:spacing w:after="100"/>
              <w:jc w:val="center"/>
              <w:rPr>
                <w:rFonts w:asciiTheme="majorHAnsi" w:hAnsiTheme="majorHAnsi" w:cstheme="majorHAnsi"/>
                <w:b/>
              </w:rPr>
            </w:pPr>
            <w:r w:rsidRPr="00C04FDC">
              <w:rPr>
                <w:rFonts w:asciiTheme="majorHAnsi" w:hAnsiTheme="majorHAnsi" w:cstheme="majorHAnsi"/>
                <w:b/>
                <w:sz w:val="22"/>
                <w:szCs w:val="22"/>
              </w:rPr>
              <w:t>4</w:t>
            </w:r>
          </w:p>
        </w:tc>
        <w:tc>
          <w:tcPr>
            <w:tcW w:w="6521" w:type="dxa"/>
            <w:shd w:val="clear" w:color="auto" w:fill="auto"/>
            <w:vAlign w:val="center"/>
            <w:hideMark/>
          </w:tcPr>
          <w:p w:rsidR="00CB25A4" w:rsidRPr="00C04FDC" w:rsidRDefault="00CB25A4" w:rsidP="00426758">
            <w:pPr>
              <w:spacing w:after="100"/>
              <w:rPr>
                <w:rFonts w:asciiTheme="majorHAnsi" w:hAnsiTheme="majorHAnsi" w:cstheme="majorHAnsi"/>
              </w:rPr>
            </w:pPr>
            <w:r w:rsidRPr="00C04FDC">
              <w:rPr>
                <w:rFonts w:asciiTheme="majorHAnsi" w:hAnsiTheme="majorHAnsi" w:cstheme="majorHAnsi"/>
                <w:sz w:val="22"/>
                <w:szCs w:val="22"/>
              </w:rPr>
              <w:t>Références du soumissionnaire</w:t>
            </w:r>
          </w:p>
        </w:tc>
        <w:tc>
          <w:tcPr>
            <w:tcW w:w="1282" w:type="dxa"/>
            <w:shd w:val="clear" w:color="auto" w:fill="auto"/>
            <w:noWrap/>
            <w:vAlign w:val="center"/>
            <w:hideMark/>
          </w:tcPr>
          <w:p w:rsidR="00CB25A4" w:rsidRPr="00C04FDC" w:rsidRDefault="00CB25A4" w:rsidP="00426758">
            <w:pPr>
              <w:spacing w:after="100"/>
              <w:jc w:val="center"/>
              <w:rPr>
                <w:rFonts w:asciiTheme="majorHAnsi" w:hAnsiTheme="majorHAnsi" w:cstheme="majorHAnsi"/>
              </w:rPr>
            </w:pPr>
          </w:p>
        </w:tc>
        <w:tc>
          <w:tcPr>
            <w:tcW w:w="1376" w:type="dxa"/>
          </w:tcPr>
          <w:p w:rsidR="00CB25A4" w:rsidRPr="00C04FDC" w:rsidRDefault="00CB25A4" w:rsidP="00426758">
            <w:pPr>
              <w:spacing w:after="100"/>
              <w:jc w:val="center"/>
              <w:rPr>
                <w:rFonts w:asciiTheme="majorHAnsi" w:hAnsiTheme="majorHAnsi" w:cstheme="majorHAnsi"/>
              </w:rPr>
            </w:pPr>
          </w:p>
        </w:tc>
      </w:tr>
    </w:tbl>
    <w:p w:rsidR="00423854" w:rsidRPr="00C04FDC" w:rsidRDefault="00423854" w:rsidP="00423854">
      <w:pPr>
        <w:pStyle w:val="NormalDAO"/>
        <w:rPr>
          <w:rFonts w:asciiTheme="majorHAnsi" w:hAnsiTheme="majorHAnsi" w:cstheme="majorHAnsi"/>
          <w:b/>
          <w:sz w:val="22"/>
          <w:szCs w:val="22"/>
        </w:rPr>
      </w:pPr>
    </w:p>
    <w:p w:rsidR="00CB25A4" w:rsidRPr="004C581B" w:rsidRDefault="00CB25A4" w:rsidP="00CB25A4">
      <w:pPr>
        <w:jc w:val="both"/>
        <w:rPr>
          <w:i/>
        </w:rPr>
      </w:pPr>
      <w:r w:rsidRPr="004C581B">
        <w:rPr>
          <w:i/>
        </w:rPr>
        <w:t>Le détail des sous-critères est contenu dans le règlement particulier de l’Appel d’Offres ;</w:t>
      </w:r>
    </w:p>
    <w:p w:rsidR="00423854" w:rsidRPr="00C04FDC" w:rsidRDefault="00CB25A4" w:rsidP="00CB25A4">
      <w:pPr>
        <w:pStyle w:val="NormalDAO"/>
        <w:rPr>
          <w:rFonts w:asciiTheme="majorHAnsi" w:hAnsiTheme="majorHAnsi" w:cstheme="majorHAnsi"/>
          <w:sz w:val="22"/>
          <w:szCs w:val="22"/>
        </w:rPr>
      </w:pPr>
      <w:r w:rsidRPr="004C581B">
        <w:rPr>
          <w:rFonts w:ascii="Times New Roman" w:hAnsi="Times New Roman"/>
          <w:i/>
        </w:rPr>
        <w:t>Le candidat devra satisfaire au moins 70% des notes de tous les  sous-critères pour être admissible</w:t>
      </w:r>
    </w:p>
    <w:p w:rsidR="00423854" w:rsidRDefault="00423854" w:rsidP="00423854">
      <w:pPr>
        <w:pStyle w:val="NormalDAO"/>
        <w:rPr>
          <w:rFonts w:asciiTheme="majorHAnsi" w:hAnsiTheme="majorHAnsi" w:cstheme="majorHAnsi"/>
          <w:b/>
          <w:sz w:val="22"/>
          <w:szCs w:val="22"/>
        </w:rPr>
      </w:pPr>
      <w:r w:rsidRPr="00C04FDC">
        <w:rPr>
          <w:rFonts w:asciiTheme="majorHAnsi" w:hAnsiTheme="majorHAnsi" w:cstheme="majorHAnsi"/>
          <w:b/>
          <w:sz w:val="22"/>
          <w:szCs w:val="22"/>
        </w:rPr>
        <w:t>1</w:t>
      </w:r>
      <w:r w:rsidR="005926B3">
        <w:rPr>
          <w:rFonts w:asciiTheme="majorHAnsi" w:hAnsiTheme="majorHAnsi" w:cstheme="majorHAnsi"/>
          <w:b/>
          <w:sz w:val="22"/>
          <w:szCs w:val="22"/>
        </w:rPr>
        <w:t>5</w:t>
      </w:r>
      <w:r w:rsidRPr="00C04FDC">
        <w:rPr>
          <w:rFonts w:asciiTheme="majorHAnsi" w:hAnsiTheme="majorHAnsi" w:cstheme="majorHAnsi"/>
          <w:b/>
          <w:sz w:val="22"/>
          <w:szCs w:val="22"/>
        </w:rPr>
        <w:t>. Attribution</w:t>
      </w:r>
    </w:p>
    <w:p w:rsidR="00297E30" w:rsidRPr="00C04FDC" w:rsidRDefault="00297E30" w:rsidP="00423854">
      <w:pPr>
        <w:pStyle w:val="NormalDAO"/>
        <w:rPr>
          <w:rFonts w:asciiTheme="majorHAnsi" w:hAnsiTheme="majorHAnsi" w:cstheme="majorHAnsi"/>
          <w:sz w:val="22"/>
          <w:szCs w:val="22"/>
        </w:rPr>
      </w:pPr>
    </w:p>
    <w:p w:rsidR="00CB25A4" w:rsidRPr="00CB25A4" w:rsidRDefault="00423854" w:rsidP="00CB25A4">
      <w:pPr>
        <w:pStyle w:val="Corpsdetexte"/>
        <w:shd w:val="clear" w:color="auto" w:fill="FFFFFF"/>
        <w:spacing w:line="276" w:lineRule="auto"/>
        <w:rPr>
          <w:rFonts w:asciiTheme="majorHAnsi" w:hAnsiTheme="majorHAnsi" w:cstheme="majorHAnsi"/>
          <w:sz w:val="22"/>
          <w:szCs w:val="22"/>
          <w:lang w:val="fr-FR"/>
        </w:rPr>
      </w:pPr>
      <w:r w:rsidRPr="00C04FDC">
        <w:rPr>
          <w:rFonts w:asciiTheme="majorHAnsi" w:hAnsiTheme="majorHAnsi" w:cstheme="majorHAnsi"/>
          <w:sz w:val="22"/>
          <w:szCs w:val="22"/>
        </w:rPr>
        <w:t xml:space="preserve">Au terme des différentes délibérations, </w:t>
      </w:r>
      <w:r w:rsidR="00CB25A4" w:rsidRPr="00CB25A4">
        <w:rPr>
          <w:rFonts w:asciiTheme="majorHAnsi" w:hAnsiTheme="majorHAnsi" w:cstheme="majorHAnsi"/>
          <w:sz w:val="22"/>
          <w:szCs w:val="22"/>
          <w:lang w:val="fr-FR"/>
        </w:rPr>
        <w:t>Le Marché sera attribué au soumissionnaire présentant l’offre la moins-disante et remplissant les capacités techniques et financières  requises résultants des critères dits essentiels ou de ceux éliminatoires ;</w:t>
      </w:r>
    </w:p>
    <w:p w:rsidR="00BA242B" w:rsidRPr="00C04FDC" w:rsidRDefault="00BA242B" w:rsidP="00423854">
      <w:pPr>
        <w:pStyle w:val="NormalDAO"/>
        <w:rPr>
          <w:rFonts w:asciiTheme="majorHAnsi" w:hAnsiTheme="majorHAnsi" w:cstheme="majorHAnsi"/>
          <w:sz w:val="22"/>
          <w:szCs w:val="22"/>
        </w:rPr>
      </w:pPr>
    </w:p>
    <w:p w:rsidR="00423854" w:rsidRPr="00C04FDC" w:rsidRDefault="00423854" w:rsidP="00423854">
      <w:pPr>
        <w:pStyle w:val="NormalDAO"/>
        <w:rPr>
          <w:rFonts w:asciiTheme="majorHAnsi" w:hAnsiTheme="majorHAnsi" w:cstheme="majorHAnsi"/>
          <w:b/>
          <w:sz w:val="22"/>
          <w:szCs w:val="22"/>
        </w:rPr>
      </w:pPr>
      <w:r w:rsidRPr="00C04FDC">
        <w:rPr>
          <w:rFonts w:asciiTheme="majorHAnsi" w:hAnsiTheme="majorHAnsi" w:cstheme="majorHAnsi"/>
          <w:b/>
          <w:sz w:val="22"/>
          <w:szCs w:val="22"/>
        </w:rPr>
        <w:t>1</w:t>
      </w:r>
      <w:r w:rsidR="005926B3">
        <w:rPr>
          <w:rFonts w:asciiTheme="majorHAnsi" w:hAnsiTheme="majorHAnsi" w:cstheme="majorHAnsi"/>
          <w:b/>
          <w:sz w:val="22"/>
          <w:szCs w:val="22"/>
        </w:rPr>
        <w:t>6</w:t>
      </w:r>
      <w:r w:rsidRPr="00C04FDC">
        <w:rPr>
          <w:rFonts w:asciiTheme="majorHAnsi" w:hAnsiTheme="majorHAnsi" w:cstheme="majorHAnsi"/>
          <w:b/>
          <w:sz w:val="22"/>
          <w:szCs w:val="22"/>
        </w:rPr>
        <w:t>. Durée de validité des offres</w:t>
      </w:r>
    </w:p>
    <w:p w:rsidR="00423854" w:rsidRPr="00C04FDC" w:rsidRDefault="00423854" w:rsidP="00423854">
      <w:pPr>
        <w:pStyle w:val="NormalDAO"/>
        <w:rPr>
          <w:rFonts w:asciiTheme="majorHAnsi" w:hAnsiTheme="majorHAnsi" w:cstheme="majorHAnsi"/>
          <w:b/>
          <w:sz w:val="22"/>
          <w:szCs w:val="22"/>
        </w:rPr>
      </w:pPr>
    </w:p>
    <w:p w:rsidR="00423854" w:rsidRPr="00C04FDC" w:rsidRDefault="00423854"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Les soumissionnaires restent engagés par leur</w:t>
      </w:r>
      <w:r w:rsidR="00500957" w:rsidRPr="00C04FDC">
        <w:rPr>
          <w:rFonts w:asciiTheme="majorHAnsi" w:hAnsiTheme="majorHAnsi" w:cstheme="majorHAnsi"/>
          <w:sz w:val="22"/>
          <w:szCs w:val="22"/>
        </w:rPr>
        <w:t>s</w:t>
      </w:r>
      <w:r w:rsidRPr="00C04FDC">
        <w:rPr>
          <w:rFonts w:asciiTheme="majorHAnsi" w:hAnsiTheme="majorHAnsi" w:cstheme="majorHAnsi"/>
          <w:sz w:val="22"/>
          <w:szCs w:val="22"/>
        </w:rPr>
        <w:t xml:space="preserve"> offre</w:t>
      </w:r>
      <w:r w:rsidR="00500957" w:rsidRPr="00C04FDC">
        <w:rPr>
          <w:rFonts w:asciiTheme="majorHAnsi" w:hAnsiTheme="majorHAnsi" w:cstheme="majorHAnsi"/>
          <w:sz w:val="22"/>
          <w:szCs w:val="22"/>
        </w:rPr>
        <w:t>s</w:t>
      </w:r>
      <w:r w:rsidRPr="00C04FDC">
        <w:rPr>
          <w:rFonts w:asciiTheme="majorHAnsi" w:hAnsiTheme="majorHAnsi" w:cstheme="majorHAnsi"/>
          <w:sz w:val="22"/>
          <w:szCs w:val="22"/>
        </w:rPr>
        <w:t xml:space="preserve"> pendant 90 (</w:t>
      </w:r>
      <w:r w:rsidR="00ED4F23" w:rsidRPr="00C04FDC">
        <w:rPr>
          <w:rFonts w:asciiTheme="majorHAnsi" w:hAnsiTheme="majorHAnsi" w:cstheme="majorHAnsi"/>
          <w:sz w:val="22"/>
          <w:szCs w:val="22"/>
        </w:rPr>
        <w:t>quatre-vingt</w:t>
      </w:r>
      <w:r w:rsidRPr="00C04FDC">
        <w:rPr>
          <w:rFonts w:asciiTheme="majorHAnsi" w:hAnsiTheme="majorHAnsi" w:cstheme="majorHAnsi"/>
          <w:sz w:val="22"/>
          <w:szCs w:val="22"/>
        </w:rPr>
        <w:t xml:space="preserve"> dix) jours à partir de la date limite fixée pour la remise des offres.</w:t>
      </w:r>
    </w:p>
    <w:p w:rsidR="00423854" w:rsidRPr="009442D9" w:rsidRDefault="00423854" w:rsidP="00423854">
      <w:pPr>
        <w:pStyle w:val="NormalDAO"/>
        <w:rPr>
          <w:rFonts w:asciiTheme="majorHAnsi" w:hAnsiTheme="majorHAnsi" w:cstheme="majorHAnsi"/>
          <w:sz w:val="18"/>
          <w:szCs w:val="22"/>
        </w:rPr>
      </w:pPr>
    </w:p>
    <w:p w:rsidR="00423854" w:rsidRPr="00C04FDC" w:rsidRDefault="00423854" w:rsidP="00F45FC9">
      <w:pPr>
        <w:pStyle w:val="NormalDAO"/>
        <w:spacing w:after="240"/>
        <w:rPr>
          <w:rFonts w:asciiTheme="majorHAnsi" w:hAnsiTheme="majorHAnsi" w:cstheme="majorHAnsi"/>
          <w:b/>
          <w:sz w:val="22"/>
          <w:szCs w:val="22"/>
        </w:rPr>
      </w:pPr>
      <w:r w:rsidRPr="00C04FDC">
        <w:rPr>
          <w:rFonts w:asciiTheme="majorHAnsi" w:hAnsiTheme="majorHAnsi" w:cstheme="majorHAnsi"/>
          <w:b/>
          <w:sz w:val="22"/>
          <w:szCs w:val="22"/>
        </w:rPr>
        <w:t>1</w:t>
      </w:r>
      <w:r w:rsidR="005926B3">
        <w:rPr>
          <w:rFonts w:asciiTheme="majorHAnsi" w:hAnsiTheme="majorHAnsi" w:cstheme="majorHAnsi"/>
          <w:b/>
          <w:sz w:val="22"/>
          <w:szCs w:val="22"/>
        </w:rPr>
        <w:t>7</w:t>
      </w:r>
      <w:r w:rsidRPr="00C04FDC">
        <w:rPr>
          <w:rFonts w:asciiTheme="majorHAnsi" w:hAnsiTheme="majorHAnsi" w:cstheme="majorHAnsi"/>
          <w:b/>
          <w:sz w:val="22"/>
          <w:szCs w:val="22"/>
        </w:rPr>
        <w:t>. Renseignements complémentaires</w:t>
      </w:r>
    </w:p>
    <w:p w:rsidR="00423854" w:rsidRPr="00C04FDC" w:rsidRDefault="0023345D" w:rsidP="00423854">
      <w:pPr>
        <w:pStyle w:val="NormalDAO"/>
        <w:spacing w:line="276" w:lineRule="auto"/>
        <w:rPr>
          <w:rFonts w:asciiTheme="majorHAnsi" w:hAnsiTheme="majorHAnsi" w:cstheme="majorHAnsi"/>
          <w:sz w:val="22"/>
          <w:szCs w:val="22"/>
        </w:rPr>
      </w:pPr>
      <w:r w:rsidRPr="00C04FDC">
        <w:rPr>
          <w:rFonts w:asciiTheme="majorHAnsi" w:hAnsiTheme="majorHAnsi" w:cstheme="majorHAnsi"/>
          <w:sz w:val="22"/>
          <w:szCs w:val="22"/>
        </w:rPr>
        <w:t xml:space="preserve">Les renseignements complémentaires peuvent être obtenus à la Division </w:t>
      </w:r>
      <w:r w:rsidR="003421CC">
        <w:rPr>
          <w:rFonts w:asciiTheme="majorHAnsi" w:hAnsiTheme="majorHAnsi" w:cstheme="majorHAnsi"/>
          <w:sz w:val="22"/>
          <w:szCs w:val="22"/>
        </w:rPr>
        <w:t>Affaires des Juridiques</w:t>
      </w:r>
      <w:r w:rsidRPr="00C04FDC">
        <w:rPr>
          <w:rFonts w:asciiTheme="majorHAnsi" w:hAnsiTheme="majorHAnsi" w:cstheme="majorHAnsi"/>
          <w:sz w:val="22"/>
          <w:szCs w:val="22"/>
        </w:rPr>
        <w:t xml:space="preserve"> et des Marchés de la CAMWATER porte </w:t>
      </w:r>
      <w:r w:rsidR="003421CC">
        <w:rPr>
          <w:rFonts w:asciiTheme="majorHAnsi" w:hAnsiTheme="majorHAnsi" w:cstheme="majorHAnsi"/>
          <w:sz w:val="22"/>
          <w:szCs w:val="22"/>
        </w:rPr>
        <w:t>A05</w:t>
      </w:r>
      <w:r w:rsidRPr="00C04FDC">
        <w:rPr>
          <w:rFonts w:asciiTheme="majorHAnsi" w:hAnsiTheme="majorHAnsi" w:cstheme="majorHAnsi"/>
          <w:sz w:val="22"/>
          <w:szCs w:val="22"/>
        </w:rPr>
        <w:t xml:space="preserve">, </w:t>
      </w:r>
      <w:r w:rsidR="003421CC">
        <w:rPr>
          <w:rFonts w:asciiTheme="majorHAnsi" w:hAnsiTheme="majorHAnsi" w:cstheme="majorHAnsi"/>
          <w:sz w:val="22"/>
          <w:szCs w:val="22"/>
        </w:rPr>
        <w:t xml:space="preserve">à </w:t>
      </w:r>
      <w:r w:rsidRPr="00C04FDC">
        <w:rPr>
          <w:rFonts w:asciiTheme="majorHAnsi" w:hAnsiTheme="majorHAnsi" w:cstheme="majorHAnsi"/>
          <w:sz w:val="22"/>
          <w:szCs w:val="22"/>
        </w:rPr>
        <w:t xml:space="preserve"> l’immeuble siège sis à Koumassi –Douala</w:t>
      </w:r>
      <w:r w:rsidR="00423854" w:rsidRPr="00C04FDC">
        <w:rPr>
          <w:rFonts w:asciiTheme="majorHAnsi" w:hAnsiTheme="majorHAnsi" w:cstheme="majorHAnsi"/>
          <w:sz w:val="22"/>
          <w:szCs w:val="22"/>
        </w:rPr>
        <w:t>.</w:t>
      </w:r>
    </w:p>
    <w:p w:rsidR="00716C56" w:rsidRPr="00C04FDC" w:rsidRDefault="00716C56" w:rsidP="0023345D">
      <w:pPr>
        <w:widowControl w:val="0"/>
        <w:tabs>
          <w:tab w:val="left" w:pos="6396"/>
        </w:tabs>
        <w:autoSpaceDE w:val="0"/>
        <w:jc w:val="right"/>
        <w:rPr>
          <w:rFonts w:asciiTheme="majorHAnsi" w:hAnsiTheme="majorHAnsi" w:cstheme="majorHAnsi"/>
          <w:b/>
          <w:iCs/>
          <w:sz w:val="22"/>
          <w:szCs w:val="22"/>
        </w:rPr>
      </w:pPr>
    </w:p>
    <w:p w:rsidR="0023345D" w:rsidRPr="00EE3589" w:rsidRDefault="0023345D" w:rsidP="0023345D">
      <w:pPr>
        <w:widowControl w:val="0"/>
        <w:tabs>
          <w:tab w:val="left" w:pos="6396"/>
        </w:tabs>
        <w:autoSpaceDE w:val="0"/>
        <w:jc w:val="right"/>
        <w:rPr>
          <w:rFonts w:asciiTheme="majorHAnsi" w:hAnsiTheme="majorHAnsi" w:cstheme="majorHAnsi"/>
          <w:iCs/>
          <w:sz w:val="22"/>
          <w:szCs w:val="22"/>
        </w:rPr>
      </w:pPr>
      <w:r w:rsidRPr="00C04FDC">
        <w:rPr>
          <w:rFonts w:asciiTheme="majorHAnsi" w:hAnsiTheme="majorHAnsi" w:cstheme="majorHAnsi"/>
          <w:b/>
          <w:iCs/>
          <w:sz w:val="22"/>
          <w:szCs w:val="22"/>
        </w:rPr>
        <w:t xml:space="preserve">Fait à </w:t>
      </w:r>
      <w:r w:rsidR="00CB4BB1">
        <w:rPr>
          <w:rFonts w:asciiTheme="majorHAnsi" w:hAnsiTheme="majorHAnsi" w:cstheme="majorHAnsi"/>
          <w:b/>
          <w:iCs/>
          <w:sz w:val="22"/>
          <w:szCs w:val="22"/>
        </w:rPr>
        <w:t>Douala</w:t>
      </w:r>
      <w:r w:rsidRPr="00C04FDC">
        <w:rPr>
          <w:rFonts w:asciiTheme="majorHAnsi" w:hAnsiTheme="majorHAnsi" w:cstheme="majorHAnsi"/>
          <w:b/>
          <w:iCs/>
          <w:sz w:val="22"/>
          <w:szCs w:val="22"/>
        </w:rPr>
        <w:t>, le</w:t>
      </w:r>
      <w:r w:rsidR="00962E12">
        <w:rPr>
          <w:rFonts w:asciiTheme="majorHAnsi" w:hAnsiTheme="majorHAnsi" w:cstheme="majorHAnsi"/>
          <w:b/>
          <w:iCs/>
          <w:sz w:val="22"/>
          <w:szCs w:val="22"/>
        </w:rPr>
        <w:t xml:space="preserve"> </w:t>
      </w:r>
      <w:r w:rsidR="00774A06">
        <w:rPr>
          <w:rFonts w:asciiTheme="majorHAnsi" w:hAnsiTheme="majorHAnsi" w:cstheme="majorHAnsi"/>
          <w:b/>
          <w:iCs/>
          <w:sz w:val="22"/>
          <w:szCs w:val="22"/>
        </w:rPr>
        <w:t>__</w:t>
      </w:r>
      <w:r w:rsidR="006B3AAA">
        <w:rPr>
          <w:rFonts w:asciiTheme="majorHAnsi" w:hAnsiTheme="majorHAnsi" w:cstheme="majorHAnsi"/>
          <w:b/>
          <w:iCs/>
          <w:sz w:val="22"/>
          <w:szCs w:val="22"/>
        </w:rPr>
        <w:t>25/11/2024</w:t>
      </w:r>
    </w:p>
    <w:p w:rsidR="0023345D" w:rsidRPr="00C04FDC" w:rsidRDefault="0023345D" w:rsidP="0023345D">
      <w:pPr>
        <w:widowControl w:val="0"/>
        <w:tabs>
          <w:tab w:val="left" w:pos="6396"/>
        </w:tabs>
        <w:autoSpaceDE w:val="0"/>
        <w:jc w:val="right"/>
        <w:rPr>
          <w:rFonts w:asciiTheme="majorHAnsi" w:hAnsiTheme="majorHAnsi" w:cstheme="majorHAnsi"/>
          <w:b/>
          <w:iCs/>
          <w:sz w:val="22"/>
          <w:szCs w:val="22"/>
        </w:rPr>
      </w:pPr>
    </w:p>
    <w:p w:rsidR="0023345D" w:rsidRPr="00C04FDC" w:rsidRDefault="0023345D" w:rsidP="00CB4BB1">
      <w:pPr>
        <w:widowControl w:val="0"/>
        <w:tabs>
          <w:tab w:val="left" w:pos="6396"/>
        </w:tabs>
        <w:autoSpaceDE w:val="0"/>
        <w:jc w:val="right"/>
        <w:rPr>
          <w:rFonts w:asciiTheme="majorHAnsi" w:hAnsiTheme="majorHAnsi" w:cstheme="majorHAnsi"/>
          <w:iCs/>
          <w:sz w:val="22"/>
          <w:szCs w:val="22"/>
        </w:rPr>
      </w:pPr>
      <w:r w:rsidRPr="00C04FDC">
        <w:rPr>
          <w:rFonts w:asciiTheme="majorHAnsi" w:hAnsiTheme="majorHAnsi" w:cstheme="majorHAnsi"/>
          <w:b/>
          <w:iCs/>
          <w:sz w:val="22"/>
          <w:szCs w:val="22"/>
        </w:rPr>
        <w:t xml:space="preserve">Le </w:t>
      </w:r>
      <w:r w:rsidR="00CB4BB1">
        <w:rPr>
          <w:rFonts w:asciiTheme="majorHAnsi" w:hAnsiTheme="majorHAnsi" w:cstheme="majorHAnsi"/>
          <w:b/>
          <w:iCs/>
          <w:sz w:val="22"/>
          <w:szCs w:val="22"/>
        </w:rPr>
        <w:t>Directeur Général de la CAMWATER</w:t>
      </w:r>
    </w:p>
    <w:p w:rsidR="006E5E95" w:rsidRPr="006E5E95" w:rsidRDefault="006E5E95" w:rsidP="006E5E95">
      <w:pPr>
        <w:tabs>
          <w:tab w:val="left" w:pos="623"/>
        </w:tabs>
        <w:rPr>
          <w:rFonts w:asciiTheme="majorHAnsi" w:hAnsiTheme="majorHAnsi" w:cstheme="majorHAnsi"/>
          <w:sz w:val="22"/>
          <w:u w:val="single"/>
        </w:rPr>
      </w:pPr>
      <w:r w:rsidRPr="006E5E95">
        <w:rPr>
          <w:rFonts w:asciiTheme="majorHAnsi" w:hAnsiTheme="majorHAnsi" w:cstheme="majorHAnsi"/>
          <w:sz w:val="22"/>
          <w:u w:val="single"/>
        </w:rPr>
        <w:t>Ampliations</w:t>
      </w:r>
    </w:p>
    <w:p w:rsidR="006E5E95" w:rsidRPr="006E5E95" w:rsidRDefault="006E5E95" w:rsidP="00D933E6">
      <w:pPr>
        <w:pStyle w:val="Paragraphedeliste"/>
        <w:numPr>
          <w:ilvl w:val="0"/>
          <w:numId w:val="26"/>
        </w:numPr>
        <w:tabs>
          <w:tab w:val="left" w:pos="623"/>
        </w:tabs>
        <w:rPr>
          <w:rFonts w:asciiTheme="majorHAnsi" w:hAnsiTheme="majorHAnsi" w:cstheme="majorHAnsi"/>
          <w:sz w:val="22"/>
        </w:rPr>
      </w:pPr>
      <w:r w:rsidRPr="006E5E95">
        <w:rPr>
          <w:rFonts w:asciiTheme="majorHAnsi" w:hAnsiTheme="majorHAnsi" w:cstheme="majorHAnsi"/>
          <w:sz w:val="22"/>
        </w:rPr>
        <w:t>PCA/CAMWATER</w:t>
      </w:r>
    </w:p>
    <w:p w:rsidR="006E5E95" w:rsidRPr="006E5E95" w:rsidRDefault="006E5E95" w:rsidP="00D933E6">
      <w:pPr>
        <w:pStyle w:val="Paragraphedeliste"/>
        <w:numPr>
          <w:ilvl w:val="0"/>
          <w:numId w:val="26"/>
        </w:numPr>
        <w:tabs>
          <w:tab w:val="left" w:pos="623"/>
        </w:tabs>
        <w:rPr>
          <w:rFonts w:asciiTheme="majorHAnsi" w:hAnsiTheme="majorHAnsi" w:cstheme="majorHAnsi"/>
          <w:sz w:val="22"/>
        </w:rPr>
      </w:pPr>
      <w:r w:rsidRPr="006E5E95">
        <w:rPr>
          <w:rFonts w:asciiTheme="majorHAnsi" w:hAnsiTheme="majorHAnsi" w:cstheme="majorHAnsi"/>
          <w:sz w:val="22"/>
        </w:rPr>
        <w:t>ARMP Littoral</w:t>
      </w:r>
    </w:p>
    <w:p w:rsidR="006E5E95" w:rsidRPr="006E5E95" w:rsidRDefault="006E5E95" w:rsidP="00D933E6">
      <w:pPr>
        <w:pStyle w:val="Paragraphedeliste"/>
        <w:numPr>
          <w:ilvl w:val="0"/>
          <w:numId w:val="26"/>
        </w:numPr>
        <w:tabs>
          <w:tab w:val="left" w:pos="623"/>
        </w:tabs>
        <w:rPr>
          <w:rFonts w:asciiTheme="majorHAnsi" w:hAnsiTheme="majorHAnsi" w:cstheme="majorHAnsi"/>
          <w:sz w:val="22"/>
        </w:rPr>
      </w:pPr>
      <w:r w:rsidRPr="006E5E95">
        <w:rPr>
          <w:rFonts w:asciiTheme="majorHAnsi" w:hAnsiTheme="majorHAnsi" w:cstheme="majorHAnsi"/>
          <w:sz w:val="22"/>
        </w:rPr>
        <w:t>PCIPM</w:t>
      </w:r>
    </w:p>
    <w:p w:rsidR="006E5E95" w:rsidRPr="006E5E95" w:rsidRDefault="006E5E95" w:rsidP="00D933E6">
      <w:pPr>
        <w:pStyle w:val="Paragraphedeliste"/>
        <w:numPr>
          <w:ilvl w:val="0"/>
          <w:numId w:val="26"/>
        </w:numPr>
        <w:tabs>
          <w:tab w:val="left" w:pos="623"/>
        </w:tabs>
        <w:rPr>
          <w:rFonts w:asciiTheme="majorHAnsi" w:hAnsiTheme="majorHAnsi" w:cstheme="majorHAnsi"/>
          <w:sz w:val="22"/>
        </w:rPr>
      </w:pPr>
      <w:r w:rsidRPr="006E5E95">
        <w:rPr>
          <w:rFonts w:asciiTheme="majorHAnsi" w:hAnsiTheme="majorHAnsi" w:cstheme="majorHAnsi"/>
          <w:sz w:val="22"/>
        </w:rPr>
        <w:t>DPL</w:t>
      </w:r>
    </w:p>
    <w:p w:rsidR="006E5E95" w:rsidRPr="006E5E95" w:rsidRDefault="006E5E95" w:rsidP="00D933E6">
      <w:pPr>
        <w:pStyle w:val="Paragraphedeliste"/>
        <w:numPr>
          <w:ilvl w:val="0"/>
          <w:numId w:val="26"/>
        </w:numPr>
        <w:tabs>
          <w:tab w:val="left" w:pos="623"/>
        </w:tabs>
        <w:rPr>
          <w:rFonts w:asciiTheme="majorHAnsi" w:hAnsiTheme="majorHAnsi" w:cstheme="majorHAnsi"/>
          <w:sz w:val="22"/>
        </w:rPr>
      </w:pPr>
      <w:r w:rsidRPr="006E5E95">
        <w:rPr>
          <w:rFonts w:asciiTheme="majorHAnsi" w:hAnsiTheme="majorHAnsi" w:cstheme="majorHAnsi"/>
          <w:sz w:val="22"/>
        </w:rPr>
        <w:t>DICT</w:t>
      </w:r>
    </w:p>
    <w:p w:rsidR="006E5E95" w:rsidRPr="006E5E95" w:rsidRDefault="006E5E95" w:rsidP="00D933E6">
      <w:pPr>
        <w:pStyle w:val="Paragraphedeliste"/>
        <w:numPr>
          <w:ilvl w:val="0"/>
          <w:numId w:val="26"/>
        </w:numPr>
        <w:tabs>
          <w:tab w:val="left" w:pos="623"/>
        </w:tabs>
        <w:rPr>
          <w:rFonts w:asciiTheme="majorHAnsi" w:hAnsiTheme="majorHAnsi" w:cstheme="majorHAnsi"/>
          <w:sz w:val="22"/>
        </w:rPr>
      </w:pPr>
      <w:r w:rsidRPr="006E5E95">
        <w:rPr>
          <w:rFonts w:asciiTheme="majorHAnsi" w:hAnsiTheme="majorHAnsi" w:cstheme="majorHAnsi"/>
          <w:sz w:val="22"/>
        </w:rPr>
        <w:t>DAJM</w:t>
      </w:r>
    </w:p>
    <w:p w:rsidR="006E5E95" w:rsidRDefault="006E5E95" w:rsidP="006E5E95"/>
    <w:p w:rsidR="00CB4BB1" w:rsidRPr="006E5E95" w:rsidRDefault="00CB4BB1" w:rsidP="006E5E95">
      <w:pPr>
        <w:sectPr w:rsidR="00CB4BB1" w:rsidRPr="006E5E95">
          <w:footerReference w:type="default" r:id="rId10"/>
          <w:pgSz w:w="11900" w:h="16820"/>
          <w:pgMar w:top="1134" w:right="1134" w:bottom="1134" w:left="1134" w:header="720" w:footer="720" w:gutter="0"/>
          <w:cols w:space="720"/>
        </w:sectPr>
      </w:pPr>
    </w:p>
    <w:p w:rsidR="00A96E76" w:rsidRPr="00B92022" w:rsidRDefault="00A96E76" w:rsidP="00AB6516">
      <w:pPr>
        <w:widowControl w:val="0"/>
        <w:autoSpaceDE w:val="0"/>
        <w:jc w:val="both"/>
        <w:rPr>
          <w:rFonts w:asciiTheme="majorHAnsi" w:hAnsiTheme="majorHAnsi" w:cstheme="majorHAnsi"/>
          <w:sz w:val="22"/>
          <w:szCs w:val="22"/>
        </w:rPr>
      </w:pPr>
    </w:p>
    <w:p w:rsidR="00A96E76" w:rsidRPr="00B92022" w:rsidRDefault="00A96E76" w:rsidP="00AB6516">
      <w:pPr>
        <w:widowControl w:val="0"/>
        <w:autoSpaceDE w:val="0"/>
        <w:jc w:val="both"/>
        <w:rPr>
          <w:rFonts w:asciiTheme="majorHAnsi" w:hAnsiTheme="majorHAnsi" w:cstheme="majorHAnsi"/>
          <w:sz w:val="22"/>
          <w:szCs w:val="22"/>
        </w:rPr>
      </w:pPr>
    </w:p>
    <w:p w:rsidR="00A96E76" w:rsidRPr="00B92022" w:rsidRDefault="00A96E76" w:rsidP="00AB6516">
      <w:pPr>
        <w:widowControl w:val="0"/>
        <w:autoSpaceDE w:val="0"/>
        <w:jc w:val="both"/>
        <w:rPr>
          <w:rFonts w:asciiTheme="majorHAnsi" w:hAnsiTheme="majorHAnsi" w:cstheme="majorHAnsi"/>
          <w:sz w:val="22"/>
          <w:szCs w:val="22"/>
        </w:rPr>
      </w:pPr>
    </w:p>
    <w:p w:rsidR="00A96E76" w:rsidRPr="00B92022" w:rsidRDefault="00A96E76" w:rsidP="00AB6516">
      <w:pPr>
        <w:widowControl w:val="0"/>
        <w:autoSpaceDE w:val="0"/>
        <w:jc w:val="both"/>
        <w:rPr>
          <w:rFonts w:asciiTheme="majorHAnsi" w:hAnsiTheme="majorHAnsi" w:cstheme="majorHAnsi"/>
          <w:sz w:val="22"/>
          <w:szCs w:val="22"/>
        </w:rPr>
      </w:pPr>
    </w:p>
    <w:p w:rsidR="00A96E76" w:rsidRPr="00B92022" w:rsidRDefault="00A96E76" w:rsidP="00AB6516">
      <w:pPr>
        <w:widowControl w:val="0"/>
        <w:autoSpaceDE w:val="0"/>
        <w:jc w:val="both"/>
        <w:rPr>
          <w:rFonts w:asciiTheme="majorHAnsi" w:hAnsiTheme="majorHAnsi" w:cstheme="majorHAnsi"/>
          <w:sz w:val="22"/>
          <w:szCs w:val="22"/>
        </w:rPr>
      </w:pPr>
    </w:p>
    <w:p w:rsidR="00A96E76" w:rsidRPr="00B92022" w:rsidRDefault="00A96E76" w:rsidP="00AB6516">
      <w:pPr>
        <w:widowControl w:val="0"/>
        <w:autoSpaceDE w:val="0"/>
        <w:jc w:val="both"/>
        <w:rPr>
          <w:rFonts w:asciiTheme="majorHAnsi" w:hAnsiTheme="majorHAnsi" w:cstheme="majorHAnsi"/>
          <w:sz w:val="22"/>
          <w:szCs w:val="22"/>
        </w:rPr>
      </w:pPr>
    </w:p>
    <w:p w:rsidR="00A96E76" w:rsidRDefault="00A96E76" w:rsidP="00AB6516">
      <w:pPr>
        <w:widowControl w:val="0"/>
        <w:autoSpaceDE w:val="0"/>
        <w:jc w:val="both"/>
        <w:rPr>
          <w:rFonts w:asciiTheme="majorHAnsi" w:hAnsiTheme="majorHAnsi" w:cstheme="majorHAnsi"/>
          <w:sz w:val="22"/>
          <w:szCs w:val="22"/>
        </w:rPr>
      </w:pPr>
    </w:p>
    <w:p w:rsidR="00EE6B63" w:rsidRDefault="00EE6B63" w:rsidP="00AB6516">
      <w:pPr>
        <w:widowControl w:val="0"/>
        <w:autoSpaceDE w:val="0"/>
        <w:jc w:val="both"/>
        <w:rPr>
          <w:rFonts w:asciiTheme="majorHAnsi" w:hAnsiTheme="majorHAnsi" w:cstheme="majorHAnsi"/>
          <w:sz w:val="22"/>
          <w:szCs w:val="22"/>
        </w:rPr>
      </w:pPr>
    </w:p>
    <w:p w:rsidR="00EE6B63" w:rsidRDefault="00EE6B63"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3C3E4F" w:rsidRDefault="003C3E4F" w:rsidP="00AB6516">
      <w:pPr>
        <w:widowControl w:val="0"/>
        <w:autoSpaceDE w:val="0"/>
        <w:jc w:val="both"/>
        <w:rPr>
          <w:rFonts w:asciiTheme="majorHAnsi" w:hAnsiTheme="majorHAnsi" w:cstheme="majorHAnsi"/>
          <w:sz w:val="22"/>
          <w:szCs w:val="22"/>
        </w:rPr>
      </w:pPr>
    </w:p>
    <w:p w:rsidR="00EE6B63" w:rsidRDefault="00EE6B63" w:rsidP="00AB6516">
      <w:pPr>
        <w:widowControl w:val="0"/>
        <w:autoSpaceDE w:val="0"/>
        <w:jc w:val="both"/>
        <w:rPr>
          <w:rFonts w:asciiTheme="majorHAnsi" w:hAnsiTheme="majorHAnsi" w:cstheme="majorHAnsi"/>
          <w:sz w:val="22"/>
          <w:szCs w:val="22"/>
        </w:rPr>
      </w:pPr>
    </w:p>
    <w:p w:rsidR="00EE6B63" w:rsidRDefault="00EE6B63" w:rsidP="00AB6516">
      <w:pPr>
        <w:widowControl w:val="0"/>
        <w:autoSpaceDE w:val="0"/>
        <w:jc w:val="both"/>
        <w:rPr>
          <w:rFonts w:asciiTheme="majorHAnsi" w:hAnsiTheme="majorHAnsi" w:cstheme="majorHAnsi"/>
          <w:sz w:val="22"/>
          <w:szCs w:val="22"/>
        </w:rPr>
      </w:pPr>
    </w:p>
    <w:p w:rsidR="00EE6B63" w:rsidRDefault="00EE6B63" w:rsidP="00AB6516">
      <w:pPr>
        <w:widowControl w:val="0"/>
        <w:autoSpaceDE w:val="0"/>
        <w:jc w:val="both"/>
        <w:rPr>
          <w:rFonts w:asciiTheme="majorHAnsi" w:hAnsiTheme="majorHAnsi" w:cstheme="majorHAnsi"/>
          <w:sz w:val="22"/>
          <w:szCs w:val="22"/>
        </w:rPr>
      </w:pPr>
    </w:p>
    <w:p w:rsidR="00EE6B63" w:rsidRDefault="00EE6B63" w:rsidP="00AB6516">
      <w:pPr>
        <w:widowControl w:val="0"/>
        <w:autoSpaceDE w:val="0"/>
        <w:jc w:val="both"/>
        <w:rPr>
          <w:rFonts w:asciiTheme="majorHAnsi" w:hAnsiTheme="majorHAnsi" w:cstheme="majorHAnsi"/>
          <w:sz w:val="22"/>
          <w:szCs w:val="22"/>
        </w:rPr>
      </w:pPr>
    </w:p>
    <w:p w:rsidR="00EE6B63" w:rsidRPr="00B92022" w:rsidRDefault="00EE6B63" w:rsidP="00AB6516">
      <w:pPr>
        <w:widowControl w:val="0"/>
        <w:autoSpaceDE w:val="0"/>
        <w:jc w:val="both"/>
        <w:rPr>
          <w:rFonts w:asciiTheme="majorHAnsi" w:hAnsiTheme="majorHAnsi" w:cstheme="majorHAnsi"/>
          <w:sz w:val="22"/>
          <w:szCs w:val="22"/>
        </w:rPr>
      </w:pPr>
    </w:p>
    <w:p w:rsidR="00AB6516" w:rsidRPr="00B92022" w:rsidRDefault="00AB6516"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pPr>
      <w:r w:rsidRPr="00C04FDC">
        <w:t> </w:t>
      </w:r>
      <w:r w:rsidRPr="00C04FDC">
        <w:br/>
      </w:r>
      <w:bookmarkStart w:id="4" w:name="_Toc525274466"/>
      <w:r w:rsidR="005967CB">
        <w:t>REGLEMENT GENERAL DE L’APPEL D’OFFRES</w:t>
      </w:r>
      <w:bookmarkEnd w:id="4"/>
    </w:p>
    <w:p w:rsidR="00AB6516" w:rsidRPr="00C04FDC" w:rsidRDefault="00AB6516" w:rsidP="00AB6516">
      <w:pPr>
        <w:widowControl w:val="0"/>
        <w:autoSpaceDE w:val="0"/>
        <w:jc w:val="both"/>
        <w:rPr>
          <w:rFonts w:asciiTheme="majorHAnsi" w:hAnsiTheme="majorHAnsi" w:cstheme="majorHAnsi"/>
          <w:sz w:val="22"/>
          <w:szCs w:val="22"/>
        </w:rPr>
      </w:pPr>
    </w:p>
    <w:p w:rsidR="00AB6516" w:rsidRPr="005E075F" w:rsidRDefault="00AB6516" w:rsidP="00AB6516">
      <w:pPr>
        <w:pageBreakBefore/>
        <w:widowControl w:val="0"/>
        <w:autoSpaceDE w:val="0"/>
        <w:spacing w:after="240"/>
        <w:jc w:val="center"/>
        <w:rPr>
          <w:rFonts w:asciiTheme="majorHAnsi" w:hAnsiTheme="majorHAnsi" w:cstheme="majorHAnsi"/>
        </w:rPr>
      </w:pPr>
      <w:r w:rsidRPr="005E075F">
        <w:rPr>
          <w:rFonts w:asciiTheme="majorHAnsi" w:hAnsiTheme="majorHAnsi" w:cstheme="majorHAnsi"/>
          <w:b/>
          <w:bCs/>
        </w:rPr>
        <w:lastRenderedPageBreak/>
        <w:t>TABLE DES MATIERES</w:t>
      </w:r>
    </w:p>
    <w:p w:rsidR="00AB6516" w:rsidRPr="005E075F" w:rsidRDefault="00AB6516" w:rsidP="00AB6516">
      <w:pPr>
        <w:widowControl w:val="0"/>
        <w:autoSpaceDE w:val="0"/>
        <w:jc w:val="both"/>
        <w:rPr>
          <w:rFonts w:asciiTheme="majorHAnsi" w:hAnsiTheme="majorHAnsi" w:cstheme="majorHAnsi"/>
        </w:rPr>
      </w:pPr>
    </w:p>
    <w:p w:rsidR="00AB6516" w:rsidRPr="005E075F" w:rsidRDefault="000D3E5E" w:rsidP="00AB6516">
      <w:pPr>
        <w:pStyle w:val="TM5"/>
        <w:rPr>
          <w:rFonts w:asciiTheme="majorHAnsi" w:hAnsiTheme="majorHAnsi" w:cstheme="majorHAnsi"/>
          <w:b w:val="0"/>
        </w:rPr>
      </w:pPr>
      <w:r w:rsidRPr="005E075F">
        <w:rPr>
          <w:rFonts w:asciiTheme="majorHAnsi" w:hAnsiTheme="majorHAnsi" w:cstheme="majorHAnsi"/>
          <w:b w:val="0"/>
        </w:rPr>
        <w:fldChar w:fldCharType="begin"/>
      </w:r>
      <w:r w:rsidR="00AB6516" w:rsidRPr="005E075F">
        <w:rPr>
          <w:rFonts w:asciiTheme="majorHAnsi" w:hAnsiTheme="majorHAnsi" w:cstheme="majorHAnsi"/>
          <w:b w:val="0"/>
        </w:rPr>
        <w:instrText xml:space="preserve"> TOC \o "5-5"\b RGAO1</w:instrText>
      </w:r>
      <w:r w:rsidRPr="005E075F">
        <w:rPr>
          <w:rFonts w:asciiTheme="majorHAnsi" w:hAnsiTheme="majorHAnsi" w:cstheme="majorHAnsi"/>
          <w:b w:val="0"/>
        </w:rPr>
        <w:fldChar w:fldCharType="separate"/>
      </w:r>
      <w:r w:rsidR="00AB6516" w:rsidRPr="005E075F">
        <w:rPr>
          <w:rFonts w:asciiTheme="majorHAnsi" w:hAnsiTheme="majorHAnsi" w:cstheme="majorHAnsi"/>
          <w:b w:val="0"/>
        </w:rPr>
        <w:t>1. Généralités</w:t>
      </w:r>
      <w:r w:rsidR="00AB6516" w:rsidRPr="005E075F">
        <w:rPr>
          <w:rFonts w:asciiTheme="majorHAnsi" w:hAnsiTheme="majorHAnsi" w:cstheme="majorHAnsi"/>
          <w:b w:val="0"/>
        </w:rPr>
        <w:tab/>
      </w:r>
      <w:r w:rsidRPr="005E075F">
        <w:rPr>
          <w:rFonts w:asciiTheme="majorHAnsi" w:hAnsiTheme="majorHAnsi" w:cstheme="majorHAnsi"/>
          <w:b w:val="0"/>
        </w:rPr>
        <w:fldChar w:fldCharType="begin"/>
      </w:r>
      <w:r w:rsidR="00AB6516" w:rsidRPr="005E075F">
        <w:rPr>
          <w:rFonts w:asciiTheme="majorHAnsi" w:hAnsiTheme="majorHAnsi" w:cstheme="majorHAnsi"/>
          <w:b w:val="0"/>
        </w:rPr>
        <w:instrText xml:space="preserve"> PAGEREF _Toc404063180 \h </w:instrText>
      </w:r>
      <w:r w:rsidRPr="005E075F">
        <w:rPr>
          <w:rFonts w:asciiTheme="majorHAnsi" w:hAnsiTheme="majorHAnsi" w:cstheme="majorHAnsi"/>
          <w:b w:val="0"/>
        </w:rPr>
      </w:r>
      <w:r w:rsidRPr="005E075F">
        <w:rPr>
          <w:rFonts w:asciiTheme="majorHAnsi" w:hAnsiTheme="majorHAnsi" w:cstheme="majorHAnsi"/>
          <w:b w:val="0"/>
        </w:rPr>
        <w:fldChar w:fldCharType="separate"/>
      </w:r>
      <w:r w:rsidR="00567E43">
        <w:rPr>
          <w:rFonts w:asciiTheme="majorHAnsi" w:hAnsiTheme="majorHAnsi" w:cstheme="majorHAnsi"/>
          <w:b w:val="0"/>
        </w:rPr>
        <w:t>16</w:t>
      </w:r>
      <w:r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2. Eclaircissements, modifications apportés au DAO et recours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_Toc404063181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17</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3. Etablissement des propositions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_Toc404063182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18</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Proposition technique</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_Toc404063183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18</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Proposition financière</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_Toc404063184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19</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4. Soumission, réception et ouverture des propositions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_Toc404063185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20</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5. Evaluation des propositions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_Toc404063186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21</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Généralités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_Toc404063187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21</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Evaluation des Propositions techniques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_Toc404063188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21</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Ouverture et évaluation des propositions financières et recours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_Toc404063189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21</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6. Négociations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_Toc404063190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22</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7. Attribution du contrat</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_Toc404063191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23</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8. Publication des résultats d’attribution et recours</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_Toc404063192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23</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9. Confidentialité</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_Toc404063193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23</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10. Signature du marché</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_Toc404063194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23</w:t>
      </w:r>
      <w:r w:rsidR="000D3E5E" w:rsidRPr="005E075F">
        <w:rPr>
          <w:rFonts w:asciiTheme="majorHAnsi" w:hAnsiTheme="majorHAnsi" w:cstheme="majorHAnsi"/>
          <w:b w:val="0"/>
        </w:rPr>
        <w:fldChar w:fldCharType="end"/>
      </w:r>
    </w:p>
    <w:p w:rsidR="00AB6516" w:rsidRPr="005E075F" w:rsidRDefault="00AB6516" w:rsidP="00AB6516">
      <w:pPr>
        <w:pStyle w:val="TM5"/>
        <w:rPr>
          <w:rFonts w:asciiTheme="majorHAnsi" w:hAnsiTheme="majorHAnsi" w:cstheme="majorHAnsi"/>
          <w:b w:val="0"/>
        </w:rPr>
      </w:pPr>
      <w:r w:rsidRPr="005E075F">
        <w:rPr>
          <w:rFonts w:asciiTheme="majorHAnsi" w:hAnsiTheme="majorHAnsi" w:cstheme="majorHAnsi"/>
          <w:b w:val="0"/>
        </w:rPr>
        <w:t>11. Cautionnement définitif</w:t>
      </w:r>
      <w:r w:rsidRPr="005E075F">
        <w:rPr>
          <w:rFonts w:asciiTheme="majorHAnsi" w:hAnsiTheme="majorHAnsi" w:cstheme="majorHAnsi"/>
          <w:b w:val="0"/>
        </w:rPr>
        <w:tab/>
      </w:r>
      <w:r w:rsidR="000D3E5E" w:rsidRPr="005E075F">
        <w:rPr>
          <w:rFonts w:asciiTheme="majorHAnsi" w:hAnsiTheme="majorHAnsi" w:cstheme="majorHAnsi"/>
          <w:b w:val="0"/>
        </w:rPr>
        <w:fldChar w:fldCharType="begin"/>
      </w:r>
      <w:r w:rsidRPr="005E075F">
        <w:rPr>
          <w:rFonts w:asciiTheme="majorHAnsi" w:hAnsiTheme="majorHAnsi" w:cstheme="majorHAnsi"/>
          <w:b w:val="0"/>
        </w:rPr>
        <w:instrText xml:space="preserve"> PAGEREF _Toc404063195 \h </w:instrText>
      </w:r>
      <w:r w:rsidR="000D3E5E" w:rsidRPr="005E075F">
        <w:rPr>
          <w:rFonts w:asciiTheme="majorHAnsi" w:hAnsiTheme="majorHAnsi" w:cstheme="majorHAnsi"/>
          <w:b w:val="0"/>
        </w:rPr>
      </w:r>
      <w:r w:rsidR="000D3E5E" w:rsidRPr="005E075F">
        <w:rPr>
          <w:rFonts w:asciiTheme="majorHAnsi" w:hAnsiTheme="majorHAnsi" w:cstheme="majorHAnsi"/>
          <w:b w:val="0"/>
        </w:rPr>
        <w:fldChar w:fldCharType="separate"/>
      </w:r>
      <w:r w:rsidR="00567E43">
        <w:rPr>
          <w:rFonts w:asciiTheme="majorHAnsi" w:hAnsiTheme="majorHAnsi" w:cstheme="majorHAnsi"/>
          <w:b w:val="0"/>
        </w:rPr>
        <w:t>24</w:t>
      </w:r>
      <w:r w:rsidR="000D3E5E" w:rsidRPr="005E075F">
        <w:rPr>
          <w:rFonts w:asciiTheme="majorHAnsi" w:hAnsiTheme="majorHAnsi" w:cstheme="majorHAnsi"/>
          <w:b w:val="0"/>
        </w:rPr>
        <w:fldChar w:fldCharType="end"/>
      </w:r>
    </w:p>
    <w:p w:rsidR="00AB6516" w:rsidRPr="00C04FDC" w:rsidRDefault="000D3E5E" w:rsidP="00AB6516">
      <w:pPr>
        <w:widowControl w:val="0"/>
        <w:autoSpaceDE w:val="0"/>
        <w:jc w:val="both"/>
        <w:rPr>
          <w:rFonts w:asciiTheme="majorHAnsi" w:hAnsiTheme="majorHAnsi" w:cstheme="majorHAnsi"/>
          <w:sz w:val="22"/>
          <w:szCs w:val="22"/>
        </w:rPr>
      </w:pPr>
      <w:r w:rsidRPr="005E075F">
        <w:rPr>
          <w:rFonts w:asciiTheme="majorHAnsi" w:hAnsiTheme="majorHAnsi" w:cstheme="majorHAnsi"/>
        </w:rPr>
        <w:fldChar w:fldCharType="end"/>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0460"/>
        </w:tabs>
        <w:autoSpaceDE w:val="0"/>
        <w:jc w:val="both"/>
        <w:rPr>
          <w:rFonts w:asciiTheme="majorHAnsi" w:hAnsiTheme="majorHAnsi" w:cstheme="majorHAnsi"/>
          <w:sz w:val="22"/>
          <w:szCs w:val="22"/>
        </w:rPr>
        <w:sectPr w:rsidR="00AB6516" w:rsidRPr="00C04FDC">
          <w:pgSz w:w="11900" w:h="16820"/>
          <w:pgMar w:top="1134" w:right="1134" w:bottom="1134" w:left="1134" w:header="720" w:footer="720" w:gutter="0"/>
          <w:cols w:space="720"/>
        </w:sectPr>
      </w:pPr>
    </w:p>
    <w:p w:rsidR="00AB6516" w:rsidRPr="00C04FDC" w:rsidRDefault="005967CB" w:rsidP="00901AD4">
      <w:pPr>
        <w:widowControl w:val="0"/>
        <w:autoSpaceDE w:val="0"/>
        <w:jc w:val="center"/>
        <w:rPr>
          <w:rFonts w:asciiTheme="majorHAnsi" w:hAnsiTheme="majorHAnsi" w:cstheme="majorHAnsi"/>
          <w:sz w:val="22"/>
          <w:szCs w:val="22"/>
        </w:rPr>
      </w:pPr>
      <w:bookmarkStart w:id="5" w:name="RGAO1"/>
      <w:r>
        <w:rPr>
          <w:rFonts w:asciiTheme="majorHAnsi" w:hAnsiTheme="majorHAnsi" w:cstheme="majorHAnsi"/>
          <w:b/>
          <w:bCs/>
          <w:sz w:val="22"/>
          <w:szCs w:val="22"/>
        </w:rPr>
        <w:lastRenderedPageBreak/>
        <w:t>REGLEMENT GENERAL DE L’APPEL D’OFFRES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6" w:name="_Toc404063180"/>
      <w:r w:rsidRPr="00C04FDC">
        <w:rPr>
          <w:rFonts w:asciiTheme="majorHAnsi" w:hAnsiTheme="majorHAnsi" w:cstheme="majorHAnsi"/>
          <w:sz w:val="22"/>
          <w:szCs w:val="22"/>
        </w:rPr>
        <w:t>1. Généralités</w:t>
      </w:r>
      <w:bookmarkEnd w:id="6"/>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1.1. L</w:t>
      </w:r>
      <w:r w:rsidR="00B5780B">
        <w:rPr>
          <w:rFonts w:asciiTheme="majorHAnsi" w:hAnsiTheme="majorHAnsi" w:cstheme="majorHAnsi"/>
          <w:sz w:val="22"/>
          <w:szCs w:val="22"/>
        </w:rPr>
        <w:t xml:space="preserve">e Maître d’Ouvrage </w:t>
      </w:r>
      <w:r w:rsidRPr="00C04FDC">
        <w:rPr>
          <w:rFonts w:asciiTheme="majorHAnsi" w:hAnsiTheme="majorHAnsi" w:cstheme="majorHAnsi"/>
          <w:sz w:val="22"/>
          <w:szCs w:val="22"/>
        </w:rPr>
        <w:t>sélectionne un Prestataire parmi les candidats dont les noms figurent sur la Lettre d’invitation, conformément à la méthode de sélection spécifiée dans</w:t>
      </w:r>
      <w:r w:rsidRPr="00C04FDC">
        <w:rPr>
          <w:rFonts w:asciiTheme="majorHAnsi" w:hAnsiTheme="majorHAnsi" w:cstheme="majorHAnsi"/>
          <w:sz w:val="22"/>
          <w:szCs w:val="22"/>
        </w:rPr>
        <w:tab/>
        <w:t xml:space="preserve">le </w:t>
      </w:r>
      <w:r w:rsidR="00CB4BB1">
        <w:rPr>
          <w:rFonts w:asciiTheme="majorHAnsi" w:hAnsiTheme="majorHAnsi" w:cstheme="majorHAnsi"/>
          <w:sz w:val="22"/>
          <w:szCs w:val="22"/>
        </w:rPr>
        <w:t>Règlement Particulier de la consultation</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1.3. La mission sera accomplie conformément au calendrier indiqué dans les Termes de Référence. L</w:t>
      </w:r>
      <w:r w:rsidR="003B7519">
        <w:rPr>
          <w:rFonts w:asciiTheme="majorHAnsi" w:hAnsiTheme="majorHAnsi" w:cstheme="majorHAnsi"/>
          <w:sz w:val="22"/>
          <w:szCs w:val="22"/>
        </w:rPr>
        <w:t>orsque la mission comporte plu</w:t>
      </w:r>
      <w:r w:rsidRPr="00C04FDC">
        <w:rPr>
          <w:rFonts w:asciiTheme="majorHAnsi" w:hAnsiTheme="majorHAnsi" w:cstheme="majorHAnsi"/>
          <w:sz w:val="22"/>
          <w:szCs w:val="22"/>
        </w:rPr>
        <w:t>sieurs phases, la performance du Prestataire durant une phase donnée devra donner satis- faction au Maître d’Ouvrage avant que la phase suivante ne débute.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1.5. Le Maître d’Ouvrage fournit les informations spécifiés dans les Termes de Référence, aide le Prestataire à obtenir les licences et permis nécessaires à la prestation des services, et fournit les données et rapports afférents aux projets pertinents.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1.6. Veuillez noter que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40"/>
        </w:tabs>
        <w:autoSpaceDE w:val="0"/>
        <w:jc w:val="both"/>
        <w:rPr>
          <w:rFonts w:asciiTheme="majorHAnsi" w:hAnsiTheme="majorHAnsi" w:cstheme="majorHAnsi"/>
          <w:sz w:val="22"/>
          <w:szCs w:val="22"/>
        </w:rPr>
      </w:pPr>
      <w:r w:rsidRPr="00C04FDC">
        <w:rPr>
          <w:rFonts w:asciiTheme="majorHAnsi" w:hAnsiTheme="majorHAnsi" w:cstheme="majorHAnsi"/>
          <w:sz w:val="22"/>
          <w:szCs w:val="22"/>
        </w:rPr>
        <w:t>i.</w:t>
      </w:r>
      <w:r w:rsidRPr="00C04FDC">
        <w:rPr>
          <w:rFonts w:asciiTheme="majorHAnsi" w:hAnsiTheme="majorHAnsi" w:cstheme="majorHAnsi"/>
          <w:sz w:val="22"/>
          <w:szCs w:val="22"/>
        </w:rPr>
        <w:tab/>
        <w:t>Les coûts de l’établissement de la proposition et de la négociation du contrat, y compris de la visite au maître d’ouvrage, ne sont pas considérés comme des coûts directs de la mission et ne sont donc pas remboursables ; et que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 L’Autorité Contractante n’est nullement tenu d’accepter l’une quelconque des propositions qui auront été soumises.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1.7. 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1.7.1. Sans préjudice du caractère général de cette règle, les Prestataires ne sont pas engagés dans les circonstances stipulées ci-après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a. 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w:t>
      </w:r>
      <w:r w:rsidRPr="00C04FDC">
        <w:rPr>
          <w:rFonts w:asciiTheme="majorHAnsi" w:hAnsiTheme="majorHAnsi" w:cstheme="majorHAnsi"/>
          <w:sz w:val="22"/>
          <w:szCs w:val="22"/>
        </w:rPr>
        <w:lastRenderedPageBreak/>
        <w:t>prestations, ou assurer des services liés à sa mission initiale pour le même projet (à moins qu’il ne s’agisse d’une continuation de cette 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b. Ni les prestataires ni aucune des entreprises qui leur sont affiliées ne peuvent être engagés pour une mission qui, par sa nature, risque de s’avérer incompatible avec une autre de leurs missions.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1.7.2. Comme indiqué à l’alinéa (a) de la clause</w:t>
      </w:r>
    </w:p>
    <w:p w:rsidR="00AB6516" w:rsidRPr="00C04FDC" w:rsidRDefault="00AB6516" w:rsidP="00AB6516">
      <w:pPr>
        <w:widowControl w:val="0"/>
        <w:tabs>
          <w:tab w:val="left" w:pos="2280"/>
          <w:tab w:val="left" w:pos="4020"/>
          <w:tab w:val="left" w:pos="4540"/>
        </w:tabs>
        <w:autoSpaceDE w:val="0"/>
        <w:jc w:val="both"/>
        <w:rPr>
          <w:rFonts w:asciiTheme="majorHAnsi" w:hAnsiTheme="majorHAnsi" w:cstheme="majorHAnsi"/>
          <w:sz w:val="22"/>
          <w:szCs w:val="22"/>
        </w:rPr>
      </w:pPr>
      <w:r w:rsidRPr="00C04FDC">
        <w:rPr>
          <w:rFonts w:asciiTheme="majorHAnsi" w:hAnsiTheme="majorHAnsi" w:cstheme="majorHAnsi"/>
          <w:sz w:val="22"/>
          <w:szCs w:val="22"/>
        </w:rPr>
        <w:t>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w:t>
      </w:r>
      <w:r w:rsidRPr="00C04FDC">
        <w:rPr>
          <w:rFonts w:asciiTheme="majorHAnsi" w:hAnsiTheme="majorHAnsi" w:cstheme="majorHAnsi"/>
          <w:sz w:val="22"/>
          <w:szCs w:val="22"/>
        </w:rPr>
        <w:tab/>
        <w:t>exclusivement au Maître d’Ouvrage de décider de faire exécuter ou non des activités en aval et, dans l’affirmative, de déterminer quel Prestataire sera engagé à cette fin.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400"/>
          <w:tab w:val="left" w:pos="1820"/>
          <w:tab w:val="left" w:pos="2300"/>
          <w:tab w:val="left" w:pos="2880"/>
          <w:tab w:val="left" w:pos="4660"/>
        </w:tabs>
        <w:autoSpaceDE w:val="0"/>
        <w:jc w:val="both"/>
        <w:rPr>
          <w:rFonts w:asciiTheme="majorHAnsi" w:hAnsiTheme="majorHAnsi" w:cstheme="majorHAnsi"/>
          <w:sz w:val="22"/>
          <w:szCs w:val="22"/>
        </w:rPr>
      </w:pPr>
      <w:r w:rsidRPr="00C04FDC">
        <w:rPr>
          <w:rFonts w:asciiTheme="majorHAnsi" w:hAnsiTheme="majorHAnsi" w:cstheme="majorHAnsi"/>
          <w:sz w:val="22"/>
          <w:szCs w:val="22"/>
        </w:rPr>
        <w:t>1.8. L’Autorité Contractante exige des soumissionnaires et de ses cocontractants, qu’ils respectent les règles d’éthique professionnelle les plus strictes durant la passation et l’exécution de ces marchés. En vertu de ce principe, l’Autorité Contractante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Définit aux fins de cette clause, les expressions ci-dessous de la façon suivante: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 Est coupable de “corruption” quiconque offre, donne, sollicite ou accepte un quelconque avantage en vue d’influencer l’action d’un agent public au cours de l’attribution ou de l’exécution d’un marché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 Se livre à des “manœuvres frauduleuses” quiconque déforme ou dénature des faits afin d’influencer l’attribution ou l’exécution d’un marché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iv. “Pratiques coercitives” désignent toute forme d’atteinte aux personnes ou à leurs biens ou de menaces à leur encontre afin d’influencer leur action au cours de l’attribution ou de l’exécution d’un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500"/>
          <w:tab w:val="left" w:pos="1860"/>
          <w:tab w:val="left" w:pos="2120"/>
          <w:tab w:val="left" w:pos="3480"/>
          <w:tab w:val="left" w:pos="4120"/>
          <w:tab w:val="left" w:pos="4900"/>
        </w:tabs>
        <w:autoSpaceDE w:val="0"/>
        <w:jc w:val="both"/>
        <w:rPr>
          <w:rFonts w:asciiTheme="majorHAnsi" w:hAnsiTheme="majorHAnsi" w:cstheme="majorHAnsi"/>
          <w:sz w:val="22"/>
          <w:szCs w:val="22"/>
        </w:rPr>
      </w:pPr>
      <w:r w:rsidRPr="00C04FDC">
        <w:rPr>
          <w:rFonts w:asciiTheme="majorHAnsi" w:hAnsiTheme="majorHAnsi" w:cstheme="majorHAnsi"/>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1.10. Les candidats ne doivent pas avoir été déclarés exclus  de toutes attributions de contrats pour corruption ou manœuvres frauduleuses.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7" w:name="_Toc404063181"/>
      <w:r w:rsidRPr="00C04FDC">
        <w:rPr>
          <w:rFonts w:asciiTheme="majorHAnsi" w:hAnsiTheme="majorHAnsi" w:cstheme="majorHAnsi"/>
          <w:sz w:val="22"/>
          <w:szCs w:val="22"/>
        </w:rPr>
        <w:t>2. Eclaircissements, modifications apportés au DAO et recours</w:t>
      </w:r>
      <w:bookmarkEnd w:id="7"/>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2.1. Les Candidats ont jusqu’à une date limite précisée dans le RPAO pour demander des éclaircissements sur l’un quelconque des documents du DAO. Toute demande d’éclaircissement doit être formulée par écrit, et expédiée par courrier, télécopie, ou courrier électro- nique à l’adresse de l’Autorité Contractante avec copie au Maître d’Ouvrage figurant sur le RPAO. L’Autorité Contractante donne sa réponse par courrier, télécopie ou courrier électronique à tous les candidats destinataires de la lettre d’invitation et envoie des copies de la réponse (en y joignant </w:t>
      </w:r>
      <w:r w:rsidRPr="00C04FDC">
        <w:rPr>
          <w:rFonts w:asciiTheme="majorHAnsi" w:hAnsiTheme="majorHAnsi" w:cstheme="majorHAnsi"/>
          <w:sz w:val="22"/>
          <w:szCs w:val="22"/>
        </w:rPr>
        <w:lastRenderedPageBreak/>
        <w:t>une explication de la demande d’éclaircissement, sans en identifier l’origine) à tous ceux d’entre eux qui entendent soumettre des propositions.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500"/>
          <w:tab w:val="left" w:pos="1900"/>
          <w:tab w:val="left" w:pos="2760"/>
          <w:tab w:val="left" w:pos="4020"/>
          <w:tab w:val="left" w:pos="4740"/>
        </w:tabs>
        <w:autoSpaceDE w:val="0"/>
        <w:jc w:val="both"/>
        <w:rPr>
          <w:rFonts w:asciiTheme="majorHAnsi" w:hAnsiTheme="majorHAnsi" w:cstheme="majorHAnsi"/>
          <w:sz w:val="22"/>
          <w:szCs w:val="22"/>
        </w:rPr>
      </w:pPr>
      <w:r w:rsidRPr="00C04FDC">
        <w:rPr>
          <w:rFonts w:asciiTheme="majorHAnsi" w:hAnsiTheme="majorHAnsi" w:cstheme="majorHAnsi"/>
          <w:sz w:val="22"/>
          <w:szCs w:val="22"/>
        </w:rPr>
        <w:t>2.2.  A tout moment, avant la soumission des propositions, l’Autorité Contractante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et ont force obligatoire pour eux. L’Autorité Contractante avec copie au Maître d’Ouvrage peut, à sa convenance, reporter la date limite de remise des propositions.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2.3. Entre la publication de l’</w:t>
      </w:r>
      <w:r w:rsidR="00CB4BB1">
        <w:rPr>
          <w:rFonts w:asciiTheme="majorHAnsi" w:hAnsiTheme="majorHAnsi" w:cstheme="majorHAnsi"/>
          <w:sz w:val="22"/>
          <w:szCs w:val="22"/>
        </w:rPr>
        <w:t>Avis de consultation</w:t>
      </w:r>
      <w:r w:rsidRPr="00C04FDC">
        <w:rPr>
          <w:rFonts w:asciiTheme="majorHAnsi" w:hAnsiTheme="majorHAnsi" w:cstheme="majorHAnsi"/>
          <w:sz w:val="22"/>
          <w:szCs w:val="22"/>
        </w:rPr>
        <w:t xml:space="preserve"> y compris la phase de pré-qualification des candidats, et l’ouverture des plis, tout soumissionnaire qui s’estime lésé dans la procédure de passation des marchés publics peut introduire une requête auprès de l’Autorité Contractante.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2400"/>
        </w:tabs>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2.4. Le recours doit être adressé au </w:t>
      </w:r>
      <w:r w:rsidR="00BD25F7">
        <w:rPr>
          <w:rFonts w:asciiTheme="majorHAnsi" w:hAnsiTheme="majorHAnsi" w:cstheme="majorHAnsi"/>
          <w:sz w:val="22"/>
          <w:szCs w:val="22"/>
        </w:rPr>
        <w:t>PCA de la CAMWATER</w:t>
      </w:r>
      <w:r w:rsidRPr="00C04FDC">
        <w:rPr>
          <w:rFonts w:asciiTheme="majorHAnsi" w:hAnsiTheme="majorHAnsi" w:cstheme="majorHAnsi"/>
          <w:sz w:val="22"/>
          <w:szCs w:val="22"/>
        </w:rPr>
        <w:t xml:space="preserve"> avec copies à l’Autorité Contractante, à l’organisme chargé de la régulation des marchés publics et au Président de la Commission.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Il doit parvenir au plus tard Cinq (05) jours avant la date d’ouverture des offres.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2.5. L’Autorité Contractante dispose de cinq (05) jours pour réagir. La copie de la réaction est transmise à l’organisme chargé de la régulation des marchés publics.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8" w:name="_Toc404063182"/>
      <w:r w:rsidRPr="00C04FDC">
        <w:rPr>
          <w:rFonts w:asciiTheme="majorHAnsi" w:hAnsiTheme="majorHAnsi" w:cstheme="majorHAnsi"/>
          <w:sz w:val="22"/>
          <w:szCs w:val="22"/>
        </w:rPr>
        <w:t>3. Etablissement des propositions</w:t>
      </w:r>
      <w:bookmarkEnd w:id="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3.1.  Les candidats sont tenus de soumettre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Une proposition rédigée dans la (les) langue(s) spécifiée(s) dans le RPAO.</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9" w:name="_Toc404063183"/>
      <w:r w:rsidRPr="00C04FDC">
        <w:rPr>
          <w:rFonts w:asciiTheme="majorHAnsi" w:hAnsiTheme="majorHAnsi" w:cstheme="majorHAnsi"/>
          <w:sz w:val="22"/>
          <w:szCs w:val="22"/>
        </w:rPr>
        <w:t>Proposition technique</w:t>
      </w:r>
      <w:bookmarkEnd w:id="9"/>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3.2. Lors de l’établissement de la Proposition technique, les Candidats sont censés examiner les documents constituant le présent Dossier de Consultation en détail. L’insuffisance patente des renseignements fournis peut entraîner le rejet d’une proposition.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800"/>
          <w:tab w:val="left" w:pos="2740"/>
          <w:tab w:val="left" w:pos="3540"/>
        </w:tabs>
        <w:autoSpaceDE w:val="0"/>
        <w:jc w:val="both"/>
        <w:rPr>
          <w:rFonts w:asciiTheme="majorHAnsi" w:hAnsiTheme="majorHAnsi" w:cstheme="majorHAnsi"/>
          <w:sz w:val="22"/>
          <w:szCs w:val="22"/>
        </w:rPr>
      </w:pPr>
      <w:r w:rsidRPr="00C04FDC">
        <w:rPr>
          <w:rFonts w:asciiTheme="majorHAnsi" w:hAnsiTheme="majorHAnsi" w:cstheme="majorHAnsi"/>
          <w:sz w:val="22"/>
          <w:szCs w:val="22"/>
        </w:rPr>
        <w:t>En établissant la Proposition technique, les Candidats doivent prêter particulièrement attention aux considérations suivantes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440"/>
        </w:tabs>
        <w:autoSpaceDE w:val="0"/>
        <w:jc w:val="both"/>
        <w:rPr>
          <w:rFonts w:asciiTheme="majorHAnsi" w:hAnsiTheme="majorHAnsi" w:cstheme="majorHAnsi"/>
          <w:sz w:val="22"/>
          <w:szCs w:val="22"/>
        </w:rPr>
      </w:pPr>
      <w:r w:rsidRPr="00C04FDC">
        <w:rPr>
          <w:rFonts w:asciiTheme="majorHAnsi" w:hAnsiTheme="majorHAnsi" w:cstheme="majorHAnsi"/>
          <w:sz w:val="22"/>
          <w:szCs w:val="22"/>
        </w:rPr>
        <w:t>i. Le Candidat qui estime ne pas posséder toutes les compétences nécessaires à la mission peut se les procurer en s’associant avec un ou plusieurs Candidat(s) individuel(s) et/ou d’autres Candidats sous forme de co-entreprise ou de sous-traitance, en tant que de besoin. Les Candidats ne peuvent s’associer avec les autres Candidats sollicités en vue de cette mission qu’avec l’approbation de l’Autorité Contractante, comme indiqué dans le RPAO. Les candidats sont encouragés à rechercher la participation de candidats nationaux en concluant des actes de coentreprise (actes notariés) avec eux ou en leur sous-traitant une partie de la mission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 Pour les missions reposant sur le temps de travail, l’estimation du temps de travail du personnel est fournie dans le RPAO. Cependant, la proposition doit se fonder sur l’estimation du temps de travail du personnel qui est faite par le Candidat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iii. Il est souhaitable que le personnel spécialisé proposé soit composé en majorité de salariés permanents du Candidat ou entretienne avec lui, de longue date une relation de travail stable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iv. Le personnel spécialisé proposé doit posséder au minimum l’expérience indiquée dans le RPAO, qu’il aura de préférence acquise dans des conditions de travail analogues à celles du pays où doit se dérouler la mission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lastRenderedPageBreak/>
        <w:t>v. Il ne peut être proposé un choix de personnel spécialisé, et il n’est autorisé de soumettre qu’un curriculum vitae (CV) par poste.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040"/>
          <w:tab w:val="left" w:pos="2120"/>
          <w:tab w:val="left" w:pos="2740"/>
          <w:tab w:val="left" w:pos="3700"/>
          <w:tab w:val="left" w:pos="4780"/>
        </w:tabs>
        <w:autoSpaceDE w:val="0"/>
        <w:jc w:val="both"/>
        <w:rPr>
          <w:rFonts w:asciiTheme="majorHAnsi" w:hAnsiTheme="majorHAnsi" w:cstheme="majorHAnsi"/>
          <w:sz w:val="22"/>
          <w:szCs w:val="22"/>
        </w:rPr>
      </w:pPr>
      <w:r w:rsidRPr="00C04FDC">
        <w:rPr>
          <w:rFonts w:asciiTheme="majorHAnsi" w:hAnsiTheme="majorHAnsi" w:cstheme="majorHAnsi"/>
          <w:sz w:val="22"/>
          <w:szCs w:val="22"/>
        </w:rPr>
        <w:t>3.3. 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3.4. La Proposition technique fournit les informations suivantes à l’aide des Tableaux joints</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(Pièce 4)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80"/>
        </w:tabs>
        <w:autoSpaceDE w:val="0"/>
        <w:jc w:val="both"/>
        <w:rPr>
          <w:rFonts w:asciiTheme="majorHAnsi" w:hAnsiTheme="majorHAnsi" w:cstheme="majorHAnsi"/>
          <w:sz w:val="22"/>
          <w:szCs w:val="22"/>
        </w:rPr>
      </w:pPr>
      <w:r w:rsidRPr="00C04FDC">
        <w:rPr>
          <w:rFonts w:asciiTheme="majorHAnsi" w:hAnsiTheme="majorHAnsi" w:cstheme="majorHAnsi"/>
          <w:sz w:val="22"/>
          <w:szCs w:val="22"/>
        </w:rPr>
        <w:t>i. Une brève description du Candidat et un aperçu de son expérience récente dans le cadre de missions similaires (Tableau 4B). Pour chacune d’entre elles, ce résumé doit notamment indiquer les caractéristiques du personnel pro- posé, la durée de la mission, le montant du contrat et la part prise par le candidat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80"/>
        </w:tabs>
        <w:autoSpaceDE w:val="0"/>
        <w:jc w:val="both"/>
        <w:rPr>
          <w:rFonts w:asciiTheme="majorHAnsi" w:hAnsiTheme="majorHAnsi" w:cstheme="majorHAnsi"/>
          <w:sz w:val="22"/>
          <w:szCs w:val="22"/>
        </w:rPr>
      </w:pPr>
      <w:r w:rsidRPr="00C04FDC">
        <w:rPr>
          <w:rFonts w:asciiTheme="majorHAnsi" w:hAnsiTheme="majorHAnsi" w:cstheme="majorHAnsi"/>
          <w:sz w:val="22"/>
          <w:szCs w:val="22"/>
        </w:rPr>
        <w:t>ii. Toutes les observations ou suggestions éventuelles sur les Termes de référence et les données, services et installations devant être fournis par l’Autorité Contractante (Tableau 4C)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iii. Un descriptif de la méthodologie et du plan de travail proposés pour accomplir la mission (Tableau 4D)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iv. La composition de l’équipe proposée, par spécialité, ainsi que les tâches qui sont confiées à chacun de ses membres et leur calendrier (Tableau 4E)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80"/>
        </w:tabs>
        <w:autoSpaceDE w:val="0"/>
        <w:jc w:val="both"/>
        <w:rPr>
          <w:rFonts w:asciiTheme="majorHAnsi" w:hAnsiTheme="majorHAnsi" w:cstheme="majorHAnsi"/>
          <w:sz w:val="22"/>
          <w:szCs w:val="22"/>
        </w:rPr>
      </w:pPr>
      <w:r w:rsidRPr="00C04FDC">
        <w:rPr>
          <w:rFonts w:asciiTheme="majorHAnsi" w:hAnsiTheme="majorHAnsi" w:cstheme="majorHAnsi"/>
          <w:sz w:val="22"/>
          <w:szCs w:val="22"/>
        </w:rPr>
        <w:t>v. 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vi. Les estimations des apports de personnel (cadres et personnel d’appui, temps) nécessaire à l’accomplissement de la mission, justifiées par des diagrammes à barres indiquant le temps de travail prévu pour chaque cadre de l’équipe (Tableaux 4E et 4G)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vii. Une description détaillée de la méthode, de la dotation en personnel et du suivi envisagés pour la formation, si le RPAO spécifie que celle-ci constitue un élément majeur de la mission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viii. Toute autre information demandée dans le RPAO.</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3.5 La Proposition technique ne doit comporter aucune information financière.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0" w:name="_Toc404063184"/>
      <w:r w:rsidRPr="00C04FDC">
        <w:rPr>
          <w:rFonts w:asciiTheme="majorHAnsi" w:hAnsiTheme="majorHAnsi" w:cstheme="majorHAnsi"/>
          <w:sz w:val="22"/>
          <w:szCs w:val="22"/>
        </w:rPr>
        <w:t>Proposition financière</w:t>
      </w:r>
      <w:bookmarkEnd w:id="1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3.6. La Proposition financière doit être établie au moyen des Tableaux types (Pièce 5). Elle énumère tous les coûts afférents à la mission. Si besoin est, toutes les charges peuvent être ventilées par activité.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720"/>
          <w:tab w:val="left" w:pos="2240"/>
          <w:tab w:val="left" w:pos="3440"/>
          <w:tab w:val="left" w:pos="4920"/>
        </w:tabs>
        <w:autoSpaceDE w:val="0"/>
        <w:jc w:val="both"/>
        <w:rPr>
          <w:rFonts w:asciiTheme="majorHAnsi" w:hAnsiTheme="majorHAnsi" w:cstheme="majorHAnsi"/>
          <w:sz w:val="22"/>
          <w:szCs w:val="22"/>
        </w:rPr>
      </w:pPr>
      <w:r w:rsidRPr="00C04FDC">
        <w:rPr>
          <w:rFonts w:asciiTheme="majorHAnsi" w:hAnsiTheme="majorHAnsi" w:cstheme="majorHAnsi"/>
          <w:sz w:val="22"/>
          <w:szCs w:val="22"/>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AB6516" w:rsidRPr="00C04FDC" w:rsidRDefault="00AB6516" w:rsidP="00AB6516">
      <w:pPr>
        <w:widowControl w:val="0"/>
        <w:tabs>
          <w:tab w:val="left" w:pos="2720"/>
        </w:tabs>
        <w:autoSpaceDE w:val="0"/>
        <w:jc w:val="both"/>
        <w:rPr>
          <w:rFonts w:asciiTheme="majorHAnsi" w:hAnsiTheme="majorHAnsi" w:cstheme="majorHAnsi"/>
          <w:sz w:val="22"/>
          <w:szCs w:val="22"/>
        </w:rPr>
      </w:pPr>
    </w:p>
    <w:p w:rsidR="00AB6516" w:rsidRPr="00C04FDC" w:rsidRDefault="00AB6516" w:rsidP="00AB6516">
      <w:pPr>
        <w:widowControl w:val="0"/>
        <w:tabs>
          <w:tab w:val="left" w:pos="2720"/>
        </w:tabs>
        <w:autoSpaceDE w:val="0"/>
        <w:jc w:val="both"/>
        <w:rPr>
          <w:rFonts w:asciiTheme="majorHAnsi" w:hAnsiTheme="majorHAnsi" w:cstheme="majorHAnsi"/>
          <w:sz w:val="22"/>
          <w:szCs w:val="22"/>
        </w:rPr>
      </w:pPr>
      <w:r w:rsidRPr="00C04FDC">
        <w:rPr>
          <w:rFonts w:asciiTheme="majorHAnsi" w:hAnsiTheme="majorHAnsi" w:cstheme="majorHAnsi"/>
          <w:sz w:val="22"/>
          <w:szCs w:val="22"/>
        </w:rPr>
        <w:t>3.8. Les candidats libelleront les prix de leurs services dans la (les)monnaie(s) spécifiée(s) dans le RPAO.</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3.9. Les commissions et primes, éventuellement réglées ou devant être réglées par les Candidats en rapport avec la mission, sont précisées dans la lettre de soumission de la Proposition financière </w:t>
      </w:r>
      <w:r w:rsidRPr="00C04FDC">
        <w:rPr>
          <w:rFonts w:asciiTheme="majorHAnsi" w:hAnsiTheme="majorHAnsi" w:cstheme="majorHAnsi"/>
          <w:sz w:val="22"/>
          <w:szCs w:val="22"/>
        </w:rPr>
        <w:lastRenderedPageBreak/>
        <w:t>(Section 5.A).</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3.10. Le RPAO indique combien de temps les propositions doivent demeurer valides à compter de la date de soumission. Pendant cette période, les candidats doivent garder à disposition le personnel spécialisé proposé pour la mission. L’Autorité Contractante en rapport avec le Maître d’Ouvrage fait tout son possible pour mener à bien les négociations dans ces délais. Si celui-ci souhaite prolonger la durée de validité des propositions, les Candidats qui n’y consentent pas sont en droit de refuser une telle prolongation</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11" w:name="_Toc404063185"/>
      <w:r w:rsidRPr="00C04FDC">
        <w:rPr>
          <w:rFonts w:asciiTheme="majorHAnsi" w:hAnsiTheme="majorHAnsi" w:cstheme="majorHAnsi"/>
          <w:sz w:val="22"/>
          <w:szCs w:val="22"/>
        </w:rPr>
        <w:t>4. Soumission, réception et ouverture des propositions</w:t>
      </w:r>
      <w:bookmarkEnd w:id="1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4.2. Un représentant habilité du candidat doit parapher toutes les pages de la proposition. Son habilitation est confirmée par une procuration écrite jointe aux propositions.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4.3. 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4.4.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 “ A N’OUVRIR QU’EN SEANCE DE DEPOUILLEMENT”.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4.5. La Caution de Soumission peut être saisie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 Si le Soumissionnaire retire son offre durant la période de validité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b. Si, le soumissionnaire retenu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40"/>
        </w:tabs>
        <w:autoSpaceDE w:val="0"/>
        <w:jc w:val="both"/>
        <w:rPr>
          <w:rFonts w:asciiTheme="majorHAnsi" w:hAnsiTheme="majorHAnsi" w:cstheme="majorHAnsi"/>
          <w:sz w:val="22"/>
          <w:szCs w:val="22"/>
        </w:rPr>
      </w:pPr>
      <w:r w:rsidRPr="00C04FDC">
        <w:rPr>
          <w:rFonts w:asciiTheme="majorHAnsi" w:hAnsiTheme="majorHAnsi" w:cstheme="majorHAnsi"/>
          <w:sz w:val="22"/>
          <w:szCs w:val="22"/>
        </w:rPr>
        <w:t>i.</w:t>
      </w:r>
      <w:r w:rsidRPr="00C04FDC">
        <w:rPr>
          <w:rFonts w:asciiTheme="majorHAnsi" w:hAnsiTheme="majorHAnsi" w:cstheme="majorHAnsi"/>
          <w:sz w:val="22"/>
          <w:szCs w:val="22"/>
        </w:rPr>
        <w:tab/>
        <w:t>manque à son obligation de souscrire le marché, ou</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 manque à son obligation de fournir le cautionnement définitif en application de l’article 11 du RGAO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iii. refuse de recevoir notification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960"/>
          <w:tab w:val="left" w:pos="1940"/>
          <w:tab w:val="left" w:pos="3520"/>
          <w:tab w:val="left" w:pos="3940"/>
        </w:tabs>
        <w:autoSpaceDE w:val="0"/>
        <w:jc w:val="both"/>
        <w:rPr>
          <w:rFonts w:asciiTheme="majorHAnsi" w:hAnsiTheme="majorHAnsi" w:cstheme="majorHAnsi"/>
          <w:sz w:val="22"/>
          <w:szCs w:val="22"/>
        </w:rPr>
      </w:pPr>
      <w:r w:rsidRPr="00C04FDC">
        <w:rPr>
          <w:rFonts w:asciiTheme="majorHAnsi" w:hAnsiTheme="majorHAnsi" w:cstheme="majorHAnsi"/>
          <w:sz w:val="22"/>
          <w:szCs w:val="22"/>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2" w:name="_Toc404063186"/>
      <w:r w:rsidRPr="00C04FDC">
        <w:rPr>
          <w:rFonts w:asciiTheme="majorHAnsi" w:hAnsiTheme="majorHAnsi" w:cstheme="majorHAnsi"/>
          <w:sz w:val="22"/>
          <w:szCs w:val="22"/>
        </w:rPr>
        <w:t>5. Evaluation des propositions</w:t>
      </w:r>
      <w:bookmarkEnd w:id="12"/>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13" w:name="_Toc404063187"/>
      <w:r w:rsidRPr="00C04FDC">
        <w:rPr>
          <w:rFonts w:asciiTheme="majorHAnsi" w:hAnsiTheme="majorHAnsi" w:cstheme="majorHAnsi"/>
          <w:sz w:val="22"/>
          <w:szCs w:val="22"/>
        </w:rPr>
        <w:t>Généralités</w:t>
      </w:r>
      <w:bookmarkEnd w:id="1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5.1. Les soumissionnaires ne contacteront pas les membres de la Commission des marchés et de la Sous-commission pour des questions ayant trait à leurs offres, entre l’ouverture des plis et l’attribution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240"/>
          <w:tab w:val="left" w:pos="2500"/>
          <w:tab w:val="left" w:pos="3020"/>
          <w:tab w:val="left" w:pos="4500"/>
          <w:tab w:val="left" w:pos="5000"/>
        </w:tabs>
        <w:autoSpaceDE w:val="0"/>
        <w:jc w:val="both"/>
        <w:rPr>
          <w:rFonts w:asciiTheme="majorHAnsi" w:hAnsiTheme="majorHAnsi" w:cstheme="majorHAnsi"/>
          <w:sz w:val="22"/>
          <w:szCs w:val="22"/>
        </w:rPr>
      </w:pPr>
      <w:r w:rsidRPr="00C04FDC">
        <w:rPr>
          <w:rFonts w:asciiTheme="majorHAnsi" w:hAnsiTheme="majorHAnsi" w:cstheme="majorHAnsi"/>
          <w:sz w:val="22"/>
          <w:szCs w:val="22"/>
        </w:rPr>
        <w:t>5.2. Toute tentative faite par un soumissionnaire pour influencer les propositions de la Commission des Marchés, relatives à l’évaluation et la comparaison des offres ou les décisions de l’Autorité Contractante vue de l’attribution d’un marché, pourra entraîner le rejet de son offre.</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14" w:name="_Toc404063188"/>
      <w:r w:rsidRPr="00C04FDC">
        <w:rPr>
          <w:rFonts w:asciiTheme="majorHAnsi" w:hAnsiTheme="majorHAnsi" w:cstheme="majorHAnsi"/>
          <w:sz w:val="22"/>
          <w:szCs w:val="22"/>
        </w:rPr>
        <w:t>Evaluation des Propositions techniques</w:t>
      </w:r>
      <w:bookmarkEnd w:id="14"/>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960"/>
          <w:tab w:val="left" w:pos="2760"/>
          <w:tab w:val="left" w:pos="4100"/>
          <w:tab w:val="left" w:pos="4780"/>
        </w:tabs>
        <w:autoSpaceDE w:val="0"/>
        <w:jc w:val="both"/>
        <w:rPr>
          <w:rFonts w:asciiTheme="majorHAnsi" w:hAnsiTheme="majorHAnsi" w:cstheme="majorHAnsi"/>
          <w:sz w:val="22"/>
          <w:szCs w:val="22"/>
        </w:rPr>
      </w:pPr>
      <w:r w:rsidRPr="00C04FDC">
        <w:rPr>
          <w:rFonts w:asciiTheme="majorHAnsi" w:hAnsiTheme="majorHAnsi" w:cstheme="majorHAnsi"/>
          <w:sz w:val="22"/>
          <w:szCs w:val="22"/>
        </w:rPr>
        <w:t>5.4. A l’issue de l’évaluation de la qualité technique, l’Autorité Contractante  avise les candidats dont les propositions n’ont pas obtenu la note de qualification minimum, que leurs offres n’ont pas été retenues ; leurs propositions financières leur seront donc restituées sur demande, sans avoir été ouvertes à l’issue du processus de sélection. L’Autorité Contractante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15" w:name="_Toc404063189"/>
      <w:r w:rsidRPr="00C04FDC">
        <w:rPr>
          <w:rFonts w:asciiTheme="majorHAnsi" w:hAnsiTheme="majorHAnsi" w:cstheme="majorHAnsi"/>
          <w:sz w:val="22"/>
          <w:szCs w:val="22"/>
        </w:rPr>
        <w:t>Ouverture et évaluation des propositions financières et recours</w:t>
      </w:r>
      <w:bookmarkEnd w:id="15"/>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5.6. 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L’Autorité Contractante dresse un procès-verbal de la séance.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5.7. A la fin de chaque séance d’ouverture des plis, le Président de la Commission met immédiatement à la disposition du point focal désigné par l’ARMP, une copie paraphée des offres des soumissionnaires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5.8. En cas de recours, il doit être adressé au </w:t>
      </w:r>
      <w:r w:rsidR="00BD25F7">
        <w:rPr>
          <w:rFonts w:asciiTheme="majorHAnsi" w:hAnsiTheme="majorHAnsi" w:cstheme="majorHAnsi"/>
          <w:sz w:val="22"/>
          <w:szCs w:val="22"/>
        </w:rPr>
        <w:t>PCA de la CAMWATER</w:t>
      </w:r>
      <w:r w:rsidRPr="00C04FDC">
        <w:rPr>
          <w:rFonts w:asciiTheme="majorHAnsi" w:hAnsiTheme="majorHAnsi" w:cstheme="majorHAnsi"/>
          <w:sz w:val="22"/>
          <w:szCs w:val="22"/>
        </w:rPr>
        <w:t xml:space="preserve"> avec copies à l’organisme chargé de la régulation des Marchés Publics et au Maître d’Ouvrage ou au Maître d’ouvrage Délégué.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L’Observateur Indépendant annexe à son rapport, le feuillet qui lui a été remis, assorti des commentaires ou des observations y afférents.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5.9. 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w:t>
      </w:r>
      <w:r w:rsidRPr="00C04FDC">
        <w:rPr>
          <w:rFonts w:asciiTheme="majorHAnsi" w:hAnsiTheme="majorHAnsi" w:cstheme="majorHAnsi"/>
          <w:sz w:val="22"/>
          <w:szCs w:val="22"/>
        </w:rPr>
        <w:lastRenderedPageBreak/>
        <w:t>vente officiels utilisés à cet effet, fournis par la BEAC, sont ceux en vigueur à la date limite de dépôt des propositions. L’évaluation est faite sans tenir compte des impôts, droits, taxes et autres charges fiscales tels que définis au para- graphe 3.7.</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5.10. 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16" w:name="_Toc404063190"/>
      <w:r w:rsidRPr="00C04FDC">
        <w:rPr>
          <w:rFonts w:asciiTheme="majorHAnsi" w:hAnsiTheme="majorHAnsi" w:cstheme="majorHAnsi"/>
          <w:sz w:val="22"/>
          <w:szCs w:val="22"/>
        </w:rPr>
        <w:t>6. Négociations</w:t>
      </w:r>
      <w:bookmarkEnd w:id="16"/>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En aucun cas des négociations ne peuvent être conduites avec plus d’un candidat à la fois.</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Ces négociations, qui ne doivent pas porter sur les prix unitaires, sont sanctionnées par un procès-verbal signé par les deux parties.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760"/>
          <w:tab w:val="left" w:pos="2280"/>
          <w:tab w:val="left" w:pos="3540"/>
          <w:tab w:val="left" w:pos="4060"/>
          <w:tab w:val="left" w:pos="4720"/>
        </w:tabs>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6.4. Ayant fondé son choix du Candidat,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w:t>
      </w:r>
      <w:r w:rsidRPr="00C04FDC">
        <w:rPr>
          <w:rFonts w:asciiTheme="majorHAnsi" w:hAnsiTheme="majorHAnsi" w:cstheme="majorHAnsi"/>
          <w:sz w:val="22"/>
          <w:szCs w:val="22"/>
        </w:rPr>
        <w:lastRenderedPageBreak/>
        <w:t>s’être assuré de sa disponibilité, la société peut être disqualifiée.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7" w:name="_Toc404063191"/>
      <w:r w:rsidRPr="00C04FDC">
        <w:rPr>
          <w:rFonts w:asciiTheme="majorHAnsi" w:hAnsiTheme="majorHAnsi" w:cstheme="majorHAnsi"/>
          <w:sz w:val="22"/>
          <w:szCs w:val="22"/>
        </w:rPr>
        <w:t>7. Attribution du contrat</w:t>
      </w:r>
      <w:bookmarkEnd w:id="17"/>
    </w:p>
    <w:p w:rsidR="00AB6516" w:rsidRPr="00C04FDC" w:rsidRDefault="00AB6516" w:rsidP="00AB6516">
      <w:pPr>
        <w:widowControl w:val="0"/>
        <w:tabs>
          <w:tab w:val="left" w:pos="720"/>
        </w:tabs>
        <w:autoSpaceDE w:val="0"/>
        <w:jc w:val="both"/>
        <w:rPr>
          <w:rFonts w:asciiTheme="majorHAnsi" w:hAnsiTheme="majorHAnsi" w:cstheme="majorHAnsi"/>
          <w:sz w:val="22"/>
          <w:szCs w:val="22"/>
        </w:rPr>
      </w:pPr>
    </w:p>
    <w:p w:rsidR="00AB6516" w:rsidRPr="00C04FDC" w:rsidRDefault="00AB6516" w:rsidP="00AB6516">
      <w:pPr>
        <w:widowControl w:val="0"/>
        <w:tabs>
          <w:tab w:val="left" w:pos="720"/>
        </w:tabs>
        <w:autoSpaceDE w:val="0"/>
        <w:jc w:val="both"/>
        <w:rPr>
          <w:rFonts w:asciiTheme="majorHAnsi" w:hAnsiTheme="majorHAnsi" w:cstheme="majorHAnsi"/>
          <w:sz w:val="22"/>
          <w:szCs w:val="22"/>
        </w:rPr>
      </w:pPr>
      <w:r w:rsidRPr="00C04FDC">
        <w:rPr>
          <w:rFonts w:asciiTheme="majorHAnsi" w:hAnsiTheme="majorHAnsi" w:cstheme="majorHAnsi"/>
          <w:sz w:val="22"/>
          <w:szCs w:val="22"/>
        </w:rPr>
        <w:t>7.1 Une fois les négociations menées à bien, L’Autorité Contractante attribue et publie les résultats.</w:t>
      </w:r>
    </w:p>
    <w:p w:rsidR="00AB6516" w:rsidRPr="00C04FDC" w:rsidRDefault="00AB6516" w:rsidP="00AB6516">
      <w:pPr>
        <w:widowControl w:val="0"/>
        <w:tabs>
          <w:tab w:val="left" w:pos="620"/>
        </w:tabs>
        <w:autoSpaceDE w:val="0"/>
        <w:jc w:val="both"/>
        <w:rPr>
          <w:rFonts w:asciiTheme="majorHAnsi" w:hAnsiTheme="majorHAnsi" w:cstheme="majorHAnsi"/>
          <w:sz w:val="22"/>
          <w:szCs w:val="22"/>
        </w:rPr>
      </w:pPr>
    </w:p>
    <w:p w:rsidR="00AB6516" w:rsidRPr="00C04FDC" w:rsidRDefault="00AB6516" w:rsidP="00AB6516">
      <w:pPr>
        <w:widowControl w:val="0"/>
        <w:tabs>
          <w:tab w:val="left" w:pos="620"/>
        </w:tabs>
        <w:autoSpaceDE w:val="0"/>
        <w:jc w:val="both"/>
        <w:rPr>
          <w:rFonts w:asciiTheme="majorHAnsi" w:hAnsiTheme="majorHAnsi" w:cstheme="majorHAnsi"/>
          <w:sz w:val="22"/>
          <w:szCs w:val="22"/>
        </w:rPr>
      </w:pPr>
      <w:r w:rsidRPr="00C04FDC">
        <w:rPr>
          <w:rFonts w:asciiTheme="majorHAnsi" w:hAnsiTheme="majorHAnsi" w:cstheme="majorHAnsi"/>
          <w:sz w:val="22"/>
          <w:szCs w:val="22"/>
        </w:rPr>
        <w:t>7.2 Le candidat est censé commencer sa mission à la date et au lieu spécifiés dans le RPAO.</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8" w:name="_Toc404063192"/>
      <w:r w:rsidRPr="00C04FDC">
        <w:rPr>
          <w:rFonts w:asciiTheme="majorHAnsi" w:hAnsiTheme="majorHAnsi" w:cstheme="majorHAnsi"/>
          <w:sz w:val="22"/>
          <w:szCs w:val="22"/>
        </w:rPr>
        <w:t>8. Publication des résultats d’attribution et recours</w:t>
      </w:r>
      <w:bookmarkEnd w:id="1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8.2. L’Autorité Contractante est tenue de communiquer les motifs de rejet des offres des soumissionnaires concernés qui en font la demande.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8.4. En cas de recours tel que prévu par le Code des marchés publics, il doit être adressé au Ministre en charge des Marchés Publics avec copies à l’organisme chargé de la régulation des Marchés Publics et au Maître d’Ouvrage ou au Maître d’ouvrage Délégué et au Président de la Commission.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Il doit intervenir dans un délai maximum de cinq (05) jours ouvrables après la publication des résultats.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9" w:name="_Toc404063193"/>
      <w:r w:rsidRPr="00C04FDC">
        <w:rPr>
          <w:rFonts w:asciiTheme="majorHAnsi" w:hAnsiTheme="majorHAnsi" w:cstheme="majorHAnsi"/>
          <w:sz w:val="22"/>
          <w:szCs w:val="22"/>
        </w:rPr>
        <w:t>9. Confidentialité</w:t>
      </w:r>
      <w:bookmarkEnd w:id="19"/>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20" w:name="_Toc404063194"/>
      <w:r w:rsidRPr="00C04FDC">
        <w:rPr>
          <w:rFonts w:asciiTheme="majorHAnsi" w:hAnsiTheme="majorHAnsi" w:cstheme="majorHAnsi"/>
          <w:sz w:val="22"/>
          <w:szCs w:val="22"/>
        </w:rPr>
        <w:t>10. Signature du marché</w:t>
      </w:r>
      <w:bookmarkEnd w:id="2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10.1. Après publication des résultats, le projet de marché souscrit par l’attributaire est soumis à la Commission de Passation des Marchés  concernée  pour examen et adoption.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10.2. L’Autorité Contractante dispose d’un délai de sept (07) jours pour la signature du marché, à compter de la date de réception du projet de marché adopté par la Commission des Marchés compétente et souscrit par l’attributaire.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10.3. Le marché doit être notifié à son titulaire dans les cinq (5) jours qui suivent la date de sa signature.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21" w:name="_Toc404063195"/>
      <w:r w:rsidRPr="00C04FDC">
        <w:rPr>
          <w:rFonts w:asciiTheme="majorHAnsi" w:hAnsiTheme="majorHAnsi" w:cstheme="majorHAnsi"/>
          <w:sz w:val="22"/>
          <w:szCs w:val="22"/>
        </w:rPr>
        <w:lastRenderedPageBreak/>
        <w:t>11. Cautionnement définitif</w:t>
      </w:r>
      <w:bookmarkEnd w:id="2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11.1. Dans les vingt-(20) jours suivant la notification du marché par l’Autorité Contractante le prestataire fournira au Maître d’Ouvrage un Cautionnement définitif, sous la forme stipulée dans le RPAO, conformément au modèle fourni dans le </w:t>
      </w:r>
      <w:r w:rsidR="00CB4BB1">
        <w:rPr>
          <w:rFonts w:asciiTheme="majorHAnsi" w:hAnsiTheme="majorHAnsi" w:cstheme="majorHAnsi"/>
          <w:sz w:val="22"/>
          <w:szCs w:val="22"/>
        </w:rPr>
        <w:t>Dossier de consultation</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r w:rsidRPr="00C04FDC">
        <w:rPr>
          <w:rFonts w:asciiTheme="majorHAnsi" w:hAnsiTheme="majorHAnsi" w:cstheme="majorHAnsi"/>
          <w:sz w:val="22"/>
          <w:szCs w:val="22"/>
        </w:rPr>
        <w:t>11.4. L’absence de production du cautionnement définitif dans les</w:t>
      </w:r>
      <w:r w:rsidRPr="00C04FDC">
        <w:rPr>
          <w:rFonts w:asciiTheme="majorHAnsi" w:hAnsiTheme="majorHAnsi" w:cstheme="majorHAnsi"/>
          <w:sz w:val="22"/>
          <w:szCs w:val="22"/>
        </w:rPr>
        <w:tab/>
        <w:t xml:space="preserve"> délais prescrits est susceptible de donner lieu à la résiliation du marché dans les conditions prévues dans le CCAG.</w:t>
      </w:r>
    </w:p>
    <w:bookmarkEnd w:id="5"/>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AB6516">
      <w:pPr>
        <w:widowControl w:val="0"/>
        <w:tabs>
          <w:tab w:val="left" w:pos="1580"/>
          <w:tab w:val="left" w:pos="2300"/>
          <w:tab w:val="left" w:pos="2840"/>
          <w:tab w:val="left" w:pos="3660"/>
          <w:tab w:val="left" w:pos="4760"/>
        </w:tabs>
        <w:autoSpaceDE w:val="0"/>
        <w:jc w:val="both"/>
        <w:rPr>
          <w:rFonts w:asciiTheme="majorHAnsi" w:hAnsiTheme="majorHAnsi" w:cstheme="majorHAnsi"/>
          <w:sz w:val="22"/>
          <w:szCs w:val="22"/>
        </w:rPr>
      </w:pPr>
    </w:p>
    <w:p w:rsidR="00AB6516" w:rsidRPr="00C04FDC" w:rsidRDefault="00AB6516" w:rsidP="00C04FDC">
      <w:pPr>
        <w:pStyle w:val="TitrePiece1"/>
      </w:pPr>
      <w:r w:rsidRPr="00C04FDC">
        <w:t> </w:t>
      </w:r>
      <w:r w:rsidRPr="00C04FDC">
        <w:br/>
      </w:r>
      <w:bookmarkStart w:id="22" w:name="_Toc390315445"/>
      <w:bookmarkStart w:id="23" w:name="_Toc390421603"/>
      <w:bookmarkStart w:id="24" w:name="_Toc525274467"/>
      <w:r w:rsidRPr="00C04FDC">
        <w:t>REGLEMENT PARTICULIER DE L’APPEL D’OFFRES (RPAO)</w:t>
      </w:r>
      <w:bookmarkEnd w:id="22"/>
      <w:bookmarkEnd w:id="23"/>
      <w:bookmarkEnd w:id="24"/>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Default="00AB6516" w:rsidP="00AB6516">
      <w:pPr>
        <w:widowControl w:val="0"/>
        <w:autoSpaceDE w:val="0"/>
        <w:jc w:val="both"/>
        <w:rPr>
          <w:rFonts w:asciiTheme="majorHAnsi" w:hAnsiTheme="majorHAnsi" w:cstheme="majorHAnsi"/>
          <w:sz w:val="22"/>
          <w:szCs w:val="22"/>
        </w:rPr>
      </w:pPr>
    </w:p>
    <w:p w:rsidR="005E075F" w:rsidRDefault="005E075F" w:rsidP="00AB6516">
      <w:pPr>
        <w:widowControl w:val="0"/>
        <w:autoSpaceDE w:val="0"/>
        <w:jc w:val="both"/>
        <w:rPr>
          <w:rFonts w:asciiTheme="majorHAnsi" w:hAnsiTheme="majorHAnsi" w:cstheme="majorHAnsi"/>
          <w:sz w:val="22"/>
          <w:szCs w:val="22"/>
        </w:rPr>
      </w:pPr>
    </w:p>
    <w:p w:rsidR="005E075F" w:rsidRDefault="005E075F" w:rsidP="00AB6516">
      <w:pPr>
        <w:widowControl w:val="0"/>
        <w:autoSpaceDE w:val="0"/>
        <w:jc w:val="both"/>
        <w:rPr>
          <w:rFonts w:asciiTheme="majorHAnsi" w:hAnsiTheme="majorHAnsi" w:cstheme="majorHAnsi"/>
          <w:sz w:val="22"/>
          <w:szCs w:val="22"/>
        </w:rPr>
      </w:pPr>
    </w:p>
    <w:p w:rsidR="005E075F" w:rsidRDefault="005E075F" w:rsidP="00AB6516">
      <w:pPr>
        <w:widowControl w:val="0"/>
        <w:autoSpaceDE w:val="0"/>
        <w:jc w:val="both"/>
        <w:rPr>
          <w:rFonts w:asciiTheme="majorHAnsi" w:hAnsiTheme="majorHAnsi" w:cstheme="majorHAnsi"/>
          <w:sz w:val="22"/>
          <w:szCs w:val="22"/>
        </w:rPr>
      </w:pPr>
    </w:p>
    <w:p w:rsidR="005E075F" w:rsidRDefault="005E075F" w:rsidP="00AB6516">
      <w:pPr>
        <w:widowControl w:val="0"/>
        <w:autoSpaceDE w:val="0"/>
        <w:jc w:val="both"/>
        <w:rPr>
          <w:rFonts w:asciiTheme="majorHAnsi" w:hAnsiTheme="majorHAnsi" w:cstheme="majorHAnsi"/>
          <w:sz w:val="22"/>
          <w:szCs w:val="22"/>
        </w:rPr>
      </w:pPr>
    </w:p>
    <w:p w:rsidR="005E075F" w:rsidRDefault="005E075F" w:rsidP="00AB6516">
      <w:pPr>
        <w:widowControl w:val="0"/>
        <w:autoSpaceDE w:val="0"/>
        <w:jc w:val="both"/>
        <w:rPr>
          <w:rFonts w:asciiTheme="majorHAnsi" w:hAnsiTheme="majorHAnsi" w:cstheme="majorHAnsi"/>
          <w:sz w:val="22"/>
          <w:szCs w:val="22"/>
        </w:rPr>
      </w:pPr>
    </w:p>
    <w:p w:rsidR="005E075F" w:rsidRDefault="005E075F" w:rsidP="00AB6516">
      <w:pPr>
        <w:widowControl w:val="0"/>
        <w:autoSpaceDE w:val="0"/>
        <w:jc w:val="both"/>
        <w:rPr>
          <w:rFonts w:asciiTheme="majorHAnsi" w:hAnsiTheme="majorHAnsi" w:cstheme="majorHAnsi"/>
          <w:sz w:val="22"/>
          <w:szCs w:val="22"/>
        </w:rPr>
      </w:pPr>
    </w:p>
    <w:p w:rsidR="005E075F" w:rsidRPr="00C04FDC" w:rsidRDefault="005E075F"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tbl>
      <w:tblPr>
        <w:tblpPr w:leftFromText="141" w:rightFromText="141" w:vertAnchor="text" w:tblpXSpec="righ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789"/>
      </w:tblGrid>
      <w:tr w:rsidR="00AB6516" w:rsidRPr="00C04FDC" w:rsidTr="00EB5DFD">
        <w:trPr>
          <w:tblHeader/>
        </w:trPr>
        <w:tc>
          <w:tcPr>
            <w:tcW w:w="1242" w:type="dxa"/>
          </w:tcPr>
          <w:p w:rsidR="00AB6516" w:rsidRPr="00C04FDC" w:rsidRDefault="006F53B6" w:rsidP="00EB5DFD">
            <w:pPr>
              <w:spacing w:after="100"/>
              <w:jc w:val="center"/>
              <w:rPr>
                <w:rFonts w:asciiTheme="majorHAnsi" w:hAnsiTheme="majorHAnsi" w:cstheme="majorHAnsi"/>
                <w:b/>
                <w:noProof/>
              </w:rPr>
            </w:pPr>
            <w:r w:rsidRPr="00C04FDC">
              <w:rPr>
                <w:rFonts w:asciiTheme="majorHAnsi" w:hAnsiTheme="majorHAnsi" w:cstheme="majorHAnsi"/>
                <w:b/>
                <w:noProof/>
                <w:sz w:val="22"/>
                <w:szCs w:val="22"/>
              </w:rPr>
              <w:lastRenderedPageBreak/>
              <w:t>Clauses du RP</w:t>
            </w:r>
            <w:r w:rsidR="00AB6516" w:rsidRPr="00C04FDC">
              <w:rPr>
                <w:rFonts w:asciiTheme="majorHAnsi" w:hAnsiTheme="majorHAnsi" w:cstheme="majorHAnsi"/>
                <w:b/>
                <w:noProof/>
                <w:sz w:val="22"/>
                <w:szCs w:val="22"/>
              </w:rPr>
              <w:t>AO</w:t>
            </w:r>
          </w:p>
        </w:tc>
        <w:tc>
          <w:tcPr>
            <w:tcW w:w="8789" w:type="dxa"/>
          </w:tcPr>
          <w:p w:rsidR="00AB6516" w:rsidRPr="00C04FDC" w:rsidRDefault="00AB6516" w:rsidP="00EB5DFD">
            <w:pPr>
              <w:spacing w:after="100"/>
              <w:jc w:val="center"/>
              <w:rPr>
                <w:rFonts w:asciiTheme="majorHAnsi" w:hAnsiTheme="majorHAnsi" w:cstheme="majorHAnsi"/>
                <w:b/>
                <w:noProof/>
              </w:rPr>
            </w:pPr>
            <w:r w:rsidRPr="00C04FDC">
              <w:rPr>
                <w:rFonts w:asciiTheme="majorHAnsi" w:hAnsiTheme="majorHAnsi" w:cstheme="majorHAnsi"/>
                <w:b/>
                <w:noProof/>
                <w:sz w:val="22"/>
                <w:szCs w:val="22"/>
              </w:rPr>
              <w:t>Données particulières</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1.1</w:t>
            </w:r>
          </w:p>
        </w:tc>
        <w:tc>
          <w:tcPr>
            <w:tcW w:w="8789" w:type="dxa"/>
          </w:tcPr>
          <w:p w:rsidR="00AB6516" w:rsidRPr="00C04FDC" w:rsidRDefault="00650E0D" w:rsidP="0060361D">
            <w:pPr>
              <w:spacing w:after="100"/>
              <w:rPr>
                <w:rFonts w:asciiTheme="majorHAnsi" w:hAnsiTheme="majorHAnsi" w:cstheme="majorHAnsi"/>
              </w:rPr>
            </w:pPr>
            <w:r w:rsidRPr="00C04FDC">
              <w:rPr>
                <w:rFonts w:asciiTheme="majorHAnsi" w:hAnsiTheme="majorHAnsi" w:cstheme="majorHAnsi"/>
                <w:sz w:val="22"/>
                <w:szCs w:val="22"/>
              </w:rPr>
              <w:t xml:space="preserve">Nom de l’Autorité </w:t>
            </w:r>
            <w:r w:rsidR="00500957" w:rsidRPr="00C04FDC">
              <w:rPr>
                <w:rFonts w:asciiTheme="majorHAnsi" w:hAnsiTheme="majorHAnsi" w:cstheme="majorHAnsi"/>
                <w:sz w:val="22"/>
                <w:szCs w:val="22"/>
              </w:rPr>
              <w:t>C</w:t>
            </w:r>
            <w:r w:rsidRPr="00C04FDC">
              <w:rPr>
                <w:rFonts w:asciiTheme="majorHAnsi" w:hAnsiTheme="majorHAnsi" w:cstheme="majorHAnsi"/>
                <w:sz w:val="22"/>
                <w:szCs w:val="22"/>
              </w:rPr>
              <w:t>ontractante</w:t>
            </w:r>
            <w:r w:rsidR="0060361D">
              <w:rPr>
                <w:rFonts w:asciiTheme="majorHAnsi" w:hAnsiTheme="majorHAnsi" w:cstheme="majorHAnsi"/>
                <w:sz w:val="22"/>
                <w:szCs w:val="22"/>
              </w:rPr>
              <w:t xml:space="preserve"> et Maître d’ouvrage</w:t>
            </w:r>
            <w:r w:rsidRPr="00C04FDC">
              <w:rPr>
                <w:rFonts w:asciiTheme="majorHAnsi" w:hAnsiTheme="majorHAnsi" w:cstheme="majorHAnsi"/>
                <w:sz w:val="22"/>
                <w:szCs w:val="22"/>
              </w:rPr>
              <w:t xml:space="preserve"> : </w:t>
            </w:r>
            <w:r w:rsidR="0060361D">
              <w:rPr>
                <w:rFonts w:asciiTheme="majorHAnsi" w:hAnsiTheme="majorHAnsi" w:cstheme="majorHAnsi"/>
                <w:sz w:val="22"/>
                <w:szCs w:val="22"/>
              </w:rPr>
              <w:t>Le Directeur Général de la CAMWATER</w:t>
            </w:r>
          </w:p>
        </w:tc>
      </w:tr>
      <w:tr w:rsidR="00AB6516" w:rsidRPr="00C04FDC" w:rsidTr="00EB5DFD">
        <w:trPr>
          <w:trHeight w:val="397"/>
        </w:trPr>
        <w:tc>
          <w:tcPr>
            <w:tcW w:w="1242" w:type="dxa"/>
            <w:vAlign w:val="center"/>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1.2</w:t>
            </w:r>
          </w:p>
        </w:tc>
        <w:tc>
          <w:tcPr>
            <w:tcW w:w="8789" w:type="dxa"/>
            <w:vAlign w:val="center"/>
          </w:tcPr>
          <w:p w:rsidR="00AB6516" w:rsidRPr="00C04FDC" w:rsidRDefault="00AB6516" w:rsidP="00EB5DFD">
            <w:pPr>
              <w:spacing w:after="100"/>
              <w:jc w:val="both"/>
              <w:rPr>
                <w:rFonts w:asciiTheme="majorHAnsi" w:hAnsiTheme="majorHAnsi" w:cstheme="majorHAnsi"/>
              </w:rPr>
            </w:pPr>
            <w:r w:rsidRPr="00C04FDC">
              <w:rPr>
                <w:rFonts w:asciiTheme="majorHAnsi" w:hAnsiTheme="majorHAnsi" w:cstheme="majorHAnsi"/>
                <w:sz w:val="22"/>
                <w:szCs w:val="22"/>
              </w:rPr>
              <w:t>Les candidats son</w:t>
            </w:r>
            <w:r w:rsidR="0060361D">
              <w:rPr>
                <w:rFonts w:asciiTheme="majorHAnsi" w:hAnsiTheme="majorHAnsi" w:cstheme="majorHAnsi"/>
                <w:sz w:val="22"/>
                <w:szCs w:val="22"/>
              </w:rPr>
              <w:t>t</w:t>
            </w:r>
            <w:r w:rsidRPr="00C04FDC">
              <w:rPr>
                <w:rFonts w:asciiTheme="majorHAnsi" w:hAnsiTheme="majorHAnsi" w:cstheme="majorHAnsi"/>
                <w:sz w:val="22"/>
                <w:szCs w:val="22"/>
              </w:rPr>
              <w:t xml:space="preserve"> invités à soumettre un dossier administratif, une </w:t>
            </w:r>
            <w:r w:rsidR="00650E0D" w:rsidRPr="00C04FDC">
              <w:rPr>
                <w:rFonts w:asciiTheme="majorHAnsi" w:hAnsiTheme="majorHAnsi" w:cstheme="majorHAnsi"/>
                <w:sz w:val="22"/>
                <w:szCs w:val="22"/>
              </w:rPr>
              <w:t xml:space="preserve">offre </w:t>
            </w:r>
            <w:r w:rsidRPr="00C04FDC">
              <w:rPr>
                <w:rFonts w:asciiTheme="majorHAnsi" w:hAnsiTheme="majorHAnsi" w:cstheme="majorHAnsi"/>
                <w:sz w:val="22"/>
                <w:szCs w:val="22"/>
              </w:rPr>
              <w:t xml:space="preserve"> technique et une </w:t>
            </w:r>
            <w:r w:rsidR="00650E0D" w:rsidRPr="00C04FDC">
              <w:rPr>
                <w:rFonts w:asciiTheme="majorHAnsi" w:hAnsiTheme="majorHAnsi" w:cstheme="majorHAnsi"/>
                <w:sz w:val="22"/>
                <w:szCs w:val="22"/>
              </w:rPr>
              <w:t>offre</w:t>
            </w:r>
            <w:r w:rsidRPr="00C04FDC">
              <w:rPr>
                <w:rFonts w:asciiTheme="majorHAnsi" w:hAnsiTheme="majorHAnsi" w:cstheme="majorHAnsi"/>
                <w:sz w:val="22"/>
                <w:szCs w:val="22"/>
              </w:rPr>
              <w:t xml:space="preserve"> financière.</w:t>
            </w:r>
          </w:p>
          <w:p w:rsidR="00AB6516" w:rsidRPr="00C04FDC" w:rsidRDefault="00AB6516" w:rsidP="00DB1C4D">
            <w:pPr>
              <w:spacing w:after="100"/>
              <w:jc w:val="both"/>
              <w:rPr>
                <w:rFonts w:asciiTheme="majorHAnsi" w:hAnsiTheme="majorHAnsi" w:cstheme="majorHAnsi"/>
              </w:rPr>
            </w:pPr>
            <w:r w:rsidRPr="00C04FDC">
              <w:rPr>
                <w:rFonts w:asciiTheme="majorHAnsi" w:hAnsiTheme="majorHAnsi" w:cstheme="majorHAnsi"/>
                <w:sz w:val="22"/>
                <w:szCs w:val="22"/>
              </w:rPr>
              <w:t>Mode de sélec</w:t>
            </w:r>
            <w:r w:rsidR="00DB1C4D">
              <w:rPr>
                <w:rFonts w:asciiTheme="majorHAnsi" w:hAnsiTheme="majorHAnsi" w:cstheme="majorHAnsi"/>
                <w:sz w:val="22"/>
                <w:szCs w:val="22"/>
              </w:rPr>
              <w:t>tion : Sélection fondée sur le moins-disant</w:t>
            </w:r>
            <w:r w:rsidRPr="00C04FDC">
              <w:rPr>
                <w:rFonts w:asciiTheme="majorHAnsi" w:hAnsiTheme="majorHAnsi" w:cstheme="majorHAnsi"/>
                <w:sz w:val="22"/>
                <w:szCs w:val="22"/>
              </w:rPr>
              <w:t>.</w:t>
            </w:r>
          </w:p>
        </w:tc>
      </w:tr>
      <w:tr w:rsidR="00AB6516" w:rsidRPr="00C04FDC" w:rsidTr="00EB5DFD">
        <w:tc>
          <w:tcPr>
            <w:tcW w:w="1242" w:type="dxa"/>
            <w:vAlign w:val="center"/>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1.3</w:t>
            </w:r>
          </w:p>
        </w:tc>
        <w:tc>
          <w:tcPr>
            <w:tcW w:w="8789" w:type="dxa"/>
          </w:tcPr>
          <w:p w:rsidR="006C2605" w:rsidRPr="00C04FDC" w:rsidRDefault="00AB6516" w:rsidP="0098037F">
            <w:pPr>
              <w:pStyle w:val="Titre6"/>
              <w:rPr>
                <w:rFonts w:asciiTheme="majorHAnsi" w:hAnsiTheme="majorHAnsi" w:cstheme="majorHAnsi"/>
                <w:u w:val="none"/>
              </w:rPr>
            </w:pPr>
            <w:r w:rsidRPr="00C04FDC">
              <w:rPr>
                <w:rFonts w:asciiTheme="majorHAnsi" w:hAnsiTheme="majorHAnsi" w:cstheme="majorHAnsi"/>
                <w:b w:val="0"/>
                <w:sz w:val="22"/>
                <w:szCs w:val="22"/>
                <w:u w:val="none"/>
              </w:rPr>
              <w:t>Nom, objectif et description de la mission</w:t>
            </w:r>
            <w:r w:rsidR="006C2605" w:rsidRPr="00C04FDC">
              <w:rPr>
                <w:rFonts w:asciiTheme="majorHAnsi" w:hAnsiTheme="majorHAnsi" w:cstheme="majorHAnsi"/>
                <w:sz w:val="22"/>
                <w:szCs w:val="22"/>
                <w:u w:val="none"/>
              </w:rPr>
              <w:t xml:space="preserve"> : </w:t>
            </w:r>
            <w:r w:rsidR="00650E0D" w:rsidRPr="00C04FDC">
              <w:rPr>
                <w:rFonts w:asciiTheme="majorHAnsi" w:hAnsiTheme="majorHAnsi" w:cstheme="majorHAnsi"/>
                <w:sz w:val="22"/>
                <w:szCs w:val="22"/>
                <w:u w:val="none"/>
              </w:rPr>
              <w:t>Fourniture des services de sécurité et de gardiennage à la CAMWATER</w:t>
            </w:r>
            <w:r w:rsidR="0060361D">
              <w:rPr>
                <w:rFonts w:asciiTheme="majorHAnsi" w:hAnsiTheme="majorHAnsi" w:cstheme="majorHAnsi"/>
                <w:sz w:val="22"/>
                <w:szCs w:val="22"/>
                <w:u w:val="none"/>
              </w:rPr>
              <w:t xml:space="preserve"> en 4 Lots</w:t>
            </w:r>
            <w:r w:rsidR="00650E0D" w:rsidRPr="00C04FDC">
              <w:rPr>
                <w:rFonts w:asciiTheme="majorHAnsi" w:hAnsiTheme="majorHAnsi" w:cstheme="majorHAnsi"/>
                <w:sz w:val="22"/>
                <w:szCs w:val="22"/>
                <w:u w:val="none"/>
              </w:rPr>
              <w:t xml:space="preserve">. </w:t>
            </w:r>
          </w:p>
          <w:p w:rsidR="00650E0D" w:rsidRPr="00C04FDC" w:rsidRDefault="00650E0D" w:rsidP="00650E0D">
            <w:pPr>
              <w:rPr>
                <w:rFonts w:asciiTheme="majorHAnsi" w:hAnsiTheme="majorHAnsi" w:cstheme="majorHAnsi"/>
              </w:rPr>
            </w:pPr>
          </w:p>
          <w:p w:rsidR="00650E0D" w:rsidRPr="00C04FDC" w:rsidRDefault="00650E0D" w:rsidP="00650E0D">
            <w:pPr>
              <w:rPr>
                <w:rFonts w:asciiTheme="majorHAnsi" w:hAnsiTheme="majorHAnsi" w:cstheme="majorHAnsi"/>
              </w:rPr>
            </w:pPr>
            <w:r w:rsidRPr="00C04FDC">
              <w:rPr>
                <w:rFonts w:asciiTheme="majorHAnsi" w:hAnsiTheme="majorHAnsi" w:cstheme="majorHAnsi"/>
                <w:sz w:val="22"/>
                <w:szCs w:val="22"/>
              </w:rPr>
              <w:t>Les prestations comprennent notamment les tâches suivantes :</w:t>
            </w:r>
          </w:p>
          <w:p w:rsidR="00650E0D" w:rsidRPr="00C04FDC" w:rsidRDefault="00650E0D" w:rsidP="00650E0D">
            <w:pPr>
              <w:rPr>
                <w:rFonts w:asciiTheme="majorHAnsi" w:hAnsiTheme="majorHAnsi" w:cstheme="majorHAnsi"/>
                <w:lang w:val="fr-CM"/>
              </w:rPr>
            </w:pPr>
          </w:p>
          <w:p w:rsidR="00650E0D" w:rsidRPr="00C04FDC" w:rsidRDefault="00650E0D" w:rsidP="00650E0D">
            <w:pPr>
              <w:rPr>
                <w:rFonts w:asciiTheme="majorHAnsi" w:hAnsiTheme="majorHAnsi" w:cstheme="majorHAnsi"/>
              </w:rPr>
            </w:pPr>
            <w:r w:rsidRPr="00C04FDC">
              <w:rPr>
                <w:rFonts w:asciiTheme="majorHAnsi" w:hAnsiTheme="majorHAnsi" w:cstheme="majorHAnsi"/>
                <w:sz w:val="22"/>
                <w:szCs w:val="22"/>
              </w:rPr>
              <w:t>24 heures sur 24 et 7 jours sur 7 de service de</w:t>
            </w:r>
            <w:r w:rsidR="00500957" w:rsidRPr="00C04FDC">
              <w:rPr>
                <w:rFonts w:asciiTheme="majorHAnsi" w:hAnsiTheme="majorHAnsi" w:cstheme="majorHAnsi"/>
                <w:sz w:val="22"/>
                <w:szCs w:val="22"/>
              </w:rPr>
              <w:t xml:space="preserve"> sécurité et de</w:t>
            </w:r>
            <w:r w:rsidRPr="00C04FDC">
              <w:rPr>
                <w:rFonts w:asciiTheme="majorHAnsi" w:hAnsiTheme="majorHAnsi" w:cstheme="majorHAnsi"/>
                <w:sz w:val="22"/>
                <w:szCs w:val="22"/>
              </w:rPr>
              <w:t xml:space="preserve"> gard</w:t>
            </w:r>
            <w:r w:rsidR="00500957" w:rsidRPr="00C04FDC">
              <w:rPr>
                <w:rFonts w:asciiTheme="majorHAnsi" w:hAnsiTheme="majorHAnsi" w:cstheme="majorHAnsi"/>
                <w:sz w:val="22"/>
                <w:szCs w:val="22"/>
              </w:rPr>
              <w:t>iennage</w:t>
            </w:r>
            <w:r w:rsidRPr="00C04FDC">
              <w:rPr>
                <w:rFonts w:asciiTheme="majorHAnsi" w:hAnsiTheme="majorHAnsi" w:cstheme="majorHAnsi"/>
                <w:sz w:val="22"/>
                <w:szCs w:val="22"/>
              </w:rPr>
              <w:t xml:space="preserve"> aux lieux mentionnés dans les termes de référence </w:t>
            </w:r>
            <w:r w:rsidR="0060361D">
              <w:rPr>
                <w:rFonts w:asciiTheme="majorHAnsi" w:hAnsiTheme="majorHAnsi" w:cstheme="majorHAnsi"/>
                <w:sz w:val="22"/>
                <w:szCs w:val="22"/>
              </w:rPr>
              <w:t xml:space="preserve">du </w:t>
            </w:r>
            <w:r w:rsidR="005967CB">
              <w:rPr>
                <w:rFonts w:asciiTheme="majorHAnsi" w:hAnsiTheme="majorHAnsi" w:cstheme="majorHAnsi"/>
                <w:sz w:val="22"/>
                <w:szCs w:val="22"/>
              </w:rPr>
              <w:t>DOSSIER D’APPEL D’OFFRES</w:t>
            </w:r>
          </w:p>
          <w:p w:rsidR="0098037F" w:rsidRPr="00C04FDC" w:rsidRDefault="0098037F" w:rsidP="0098037F">
            <w:pPr>
              <w:rPr>
                <w:rFonts w:asciiTheme="majorHAnsi" w:hAnsiTheme="majorHAnsi" w:cstheme="majorHAnsi"/>
              </w:rPr>
            </w:pPr>
          </w:p>
          <w:p w:rsidR="00AB6516" w:rsidRPr="00C04FDC" w:rsidRDefault="00AB6516" w:rsidP="0060361D">
            <w:pPr>
              <w:rPr>
                <w:rFonts w:asciiTheme="majorHAnsi" w:hAnsiTheme="majorHAnsi" w:cstheme="majorHAnsi"/>
              </w:rPr>
            </w:pPr>
            <w:r w:rsidRPr="00C04FDC">
              <w:rPr>
                <w:rFonts w:asciiTheme="majorHAnsi" w:hAnsiTheme="majorHAnsi" w:cstheme="majorHAnsi"/>
                <w:sz w:val="22"/>
                <w:szCs w:val="22"/>
              </w:rPr>
              <w:t>La mission sera accomplie conformément au calendrier indiqué dans les termes de référence.</w:t>
            </w:r>
          </w:p>
        </w:tc>
      </w:tr>
      <w:tr w:rsidR="00AB6516" w:rsidRPr="00C04FDC" w:rsidTr="00EB5DFD">
        <w:trPr>
          <w:trHeight w:val="2481"/>
        </w:trPr>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1.4</w:t>
            </w:r>
          </w:p>
        </w:tc>
        <w:tc>
          <w:tcPr>
            <w:tcW w:w="8789" w:type="dxa"/>
          </w:tcPr>
          <w:p w:rsidR="00AB6516" w:rsidRPr="00C04FDC" w:rsidRDefault="00AB6516" w:rsidP="00315E7B">
            <w:pPr>
              <w:spacing w:before="240" w:after="100"/>
              <w:rPr>
                <w:rFonts w:asciiTheme="majorHAnsi" w:hAnsiTheme="majorHAnsi" w:cstheme="majorHAnsi"/>
              </w:rPr>
            </w:pPr>
            <w:r w:rsidRPr="00C04FDC">
              <w:rPr>
                <w:rFonts w:asciiTheme="majorHAnsi" w:hAnsiTheme="majorHAnsi" w:cstheme="majorHAnsi"/>
                <w:sz w:val="22"/>
                <w:szCs w:val="22"/>
              </w:rPr>
              <w:t>Conférence préalable à l’établissement des propositions :</w:t>
            </w:r>
            <w:r w:rsidRPr="00C04FDC">
              <w:rPr>
                <w:rFonts w:asciiTheme="majorHAnsi" w:hAnsiTheme="majorHAnsi" w:cstheme="majorHAnsi"/>
                <w:b/>
                <w:sz w:val="22"/>
                <w:szCs w:val="22"/>
              </w:rPr>
              <w:t xml:space="preserve"> NON</w:t>
            </w:r>
          </w:p>
          <w:p w:rsidR="00AB6516" w:rsidRDefault="00500957" w:rsidP="00EB5DFD">
            <w:pPr>
              <w:rPr>
                <w:rFonts w:asciiTheme="majorHAnsi" w:hAnsiTheme="majorHAnsi" w:cstheme="majorHAnsi"/>
              </w:rPr>
            </w:pPr>
            <w:r w:rsidRPr="00C04FDC">
              <w:rPr>
                <w:rFonts w:asciiTheme="majorHAnsi" w:hAnsiTheme="majorHAnsi" w:cstheme="majorHAnsi"/>
                <w:sz w:val="22"/>
                <w:szCs w:val="22"/>
              </w:rPr>
              <w:t>A</w:t>
            </w:r>
            <w:r w:rsidR="00AB6516" w:rsidRPr="00C04FDC">
              <w:rPr>
                <w:rFonts w:asciiTheme="majorHAnsi" w:hAnsiTheme="majorHAnsi" w:cstheme="majorHAnsi"/>
                <w:sz w:val="22"/>
                <w:szCs w:val="22"/>
              </w:rPr>
              <w:t>dresse du Maître d’Ouvrage :</w:t>
            </w:r>
          </w:p>
          <w:p w:rsidR="00EC3FF4" w:rsidRPr="00C04FDC" w:rsidRDefault="00EC3FF4" w:rsidP="00EB5DFD">
            <w:pPr>
              <w:rPr>
                <w:rFonts w:asciiTheme="majorHAnsi" w:hAnsiTheme="majorHAnsi" w:cstheme="majorHAnsi"/>
              </w:rPr>
            </w:pPr>
          </w:p>
          <w:p w:rsidR="00AB6516" w:rsidRPr="00C04FDC" w:rsidRDefault="00607CFB" w:rsidP="00EB5DFD">
            <w:pPr>
              <w:rPr>
                <w:rFonts w:asciiTheme="majorHAnsi" w:hAnsiTheme="majorHAnsi" w:cstheme="majorHAnsi"/>
                <w:b/>
              </w:rPr>
            </w:pPr>
            <w:r w:rsidRPr="00C04FDC">
              <w:rPr>
                <w:rFonts w:asciiTheme="majorHAnsi" w:hAnsiTheme="majorHAnsi" w:cstheme="majorHAnsi"/>
                <w:b/>
                <w:sz w:val="22"/>
                <w:szCs w:val="22"/>
              </w:rPr>
              <w:t xml:space="preserve">Le Directeur Général de la  </w:t>
            </w:r>
            <w:r w:rsidR="00AB6516" w:rsidRPr="00C04FDC">
              <w:rPr>
                <w:rFonts w:asciiTheme="majorHAnsi" w:hAnsiTheme="majorHAnsi" w:cstheme="majorHAnsi"/>
                <w:b/>
                <w:sz w:val="22"/>
                <w:szCs w:val="22"/>
              </w:rPr>
              <w:t>CAMWATER</w:t>
            </w:r>
          </w:p>
          <w:p w:rsidR="00AB6516" w:rsidRPr="00C04FDC" w:rsidRDefault="00AB6516" w:rsidP="00EB5DFD">
            <w:pPr>
              <w:rPr>
                <w:rFonts w:asciiTheme="majorHAnsi" w:hAnsiTheme="majorHAnsi" w:cstheme="majorHAnsi"/>
                <w:b/>
              </w:rPr>
            </w:pPr>
            <w:r w:rsidRPr="00C04FDC">
              <w:rPr>
                <w:rFonts w:asciiTheme="majorHAnsi" w:hAnsiTheme="majorHAnsi" w:cstheme="majorHAnsi"/>
                <w:b/>
                <w:sz w:val="22"/>
                <w:szCs w:val="22"/>
              </w:rPr>
              <w:t>BP : 524 KOUMASSI</w:t>
            </w:r>
          </w:p>
          <w:p w:rsidR="00AB6516" w:rsidRPr="00C04FDC" w:rsidRDefault="00AB6516" w:rsidP="00EB5DFD">
            <w:pPr>
              <w:rPr>
                <w:rFonts w:asciiTheme="majorHAnsi" w:hAnsiTheme="majorHAnsi" w:cstheme="majorHAnsi"/>
                <w:b/>
              </w:rPr>
            </w:pPr>
            <w:r w:rsidRPr="00C04FDC">
              <w:rPr>
                <w:rFonts w:asciiTheme="majorHAnsi" w:hAnsiTheme="majorHAnsi" w:cstheme="majorHAnsi"/>
                <w:b/>
                <w:sz w:val="22"/>
                <w:szCs w:val="22"/>
              </w:rPr>
              <w:t xml:space="preserve">TEL : </w:t>
            </w:r>
            <w:r w:rsidR="0098037F" w:rsidRPr="00C04FDC">
              <w:rPr>
                <w:rFonts w:asciiTheme="majorHAnsi" w:hAnsiTheme="majorHAnsi" w:cstheme="majorHAnsi"/>
                <w:b/>
                <w:sz w:val="22"/>
                <w:szCs w:val="22"/>
              </w:rPr>
              <w:t>(+237) 2</w:t>
            </w:r>
            <w:r w:rsidRPr="00C04FDC">
              <w:rPr>
                <w:rFonts w:asciiTheme="majorHAnsi" w:hAnsiTheme="majorHAnsi" w:cstheme="majorHAnsi"/>
                <w:b/>
                <w:sz w:val="22"/>
                <w:szCs w:val="22"/>
              </w:rPr>
              <w:t>33 42 82 54</w:t>
            </w:r>
          </w:p>
          <w:p w:rsidR="00EE6B63" w:rsidRPr="00C04FDC" w:rsidRDefault="00AB6516" w:rsidP="00EE6B63">
            <w:pPr>
              <w:rPr>
                <w:rFonts w:asciiTheme="majorHAnsi" w:hAnsiTheme="majorHAnsi" w:cstheme="majorHAnsi"/>
              </w:rPr>
            </w:pPr>
            <w:r w:rsidRPr="00C04FDC">
              <w:rPr>
                <w:rFonts w:asciiTheme="majorHAnsi" w:hAnsiTheme="majorHAnsi" w:cstheme="majorHAnsi"/>
                <w:b/>
                <w:sz w:val="22"/>
                <w:szCs w:val="22"/>
              </w:rPr>
              <w:t>Email :</w:t>
            </w:r>
            <w:r w:rsidR="0052102F" w:rsidRPr="00C04FDC">
              <w:rPr>
                <w:rFonts w:asciiTheme="majorHAnsi" w:hAnsiTheme="majorHAnsi" w:cstheme="majorHAnsi"/>
                <w:b/>
                <w:sz w:val="22"/>
                <w:szCs w:val="22"/>
              </w:rPr>
              <w:t xml:space="preserve"> secretariatdgcamwater@camwater.cm</w:t>
            </w:r>
          </w:p>
          <w:p w:rsidR="00AB6516" w:rsidRPr="00C04FDC" w:rsidRDefault="00AB6516" w:rsidP="00650E0D">
            <w:pPr>
              <w:rPr>
                <w:rFonts w:asciiTheme="majorHAnsi" w:hAnsiTheme="majorHAnsi" w:cstheme="majorHAnsi"/>
              </w:rPr>
            </w:pPr>
          </w:p>
        </w:tc>
      </w:tr>
      <w:tr w:rsidR="00AB6516" w:rsidRPr="00C04FDC" w:rsidTr="00EB5DFD">
        <w:trPr>
          <w:trHeight w:val="1310"/>
        </w:trPr>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1.5</w:t>
            </w:r>
          </w:p>
        </w:tc>
        <w:tc>
          <w:tcPr>
            <w:tcW w:w="8789" w:type="dxa"/>
          </w:tcPr>
          <w:p w:rsidR="00AB6516" w:rsidRPr="00C04FDC" w:rsidRDefault="00EC3FF4" w:rsidP="00EB5DFD">
            <w:pPr>
              <w:spacing w:after="100"/>
              <w:rPr>
                <w:rFonts w:asciiTheme="majorHAnsi" w:hAnsiTheme="majorHAnsi" w:cstheme="majorHAnsi"/>
              </w:rPr>
            </w:pPr>
            <w:r>
              <w:rPr>
                <w:rFonts w:asciiTheme="majorHAnsi" w:hAnsiTheme="majorHAnsi" w:cstheme="majorHAnsi"/>
                <w:sz w:val="22"/>
                <w:szCs w:val="22"/>
              </w:rPr>
              <w:t>Le Maître d’O</w:t>
            </w:r>
            <w:r w:rsidR="00AB6516" w:rsidRPr="00C04FDC">
              <w:rPr>
                <w:rFonts w:asciiTheme="majorHAnsi" w:hAnsiTheme="majorHAnsi" w:cstheme="majorHAnsi"/>
                <w:sz w:val="22"/>
                <w:szCs w:val="22"/>
              </w:rPr>
              <w:t xml:space="preserve">uvrage fournit les intrants suivants : </w:t>
            </w: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-Les termes de référence.</w:t>
            </w:r>
          </w:p>
          <w:p w:rsidR="00AB6516" w:rsidRPr="00C04FDC" w:rsidRDefault="00AB6516" w:rsidP="001F0C12">
            <w:pPr>
              <w:spacing w:after="100"/>
              <w:rPr>
                <w:rFonts w:asciiTheme="majorHAnsi" w:hAnsiTheme="majorHAnsi" w:cstheme="majorHAnsi"/>
              </w:rPr>
            </w:pPr>
            <w:r w:rsidRPr="00C04FDC">
              <w:rPr>
                <w:rFonts w:asciiTheme="majorHAnsi" w:hAnsiTheme="majorHAnsi" w:cstheme="majorHAnsi"/>
                <w:sz w:val="22"/>
                <w:szCs w:val="22"/>
              </w:rPr>
              <w:t>-Toute information ou documentation relative à la CAMWATER pouvant servir dans le cadre de la présente mission.</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1.6</w:t>
            </w:r>
          </w:p>
        </w:tc>
        <w:tc>
          <w:tcPr>
            <w:tcW w:w="8789" w:type="dxa"/>
          </w:tcPr>
          <w:p w:rsidR="00AB6516" w:rsidRPr="00C04FDC" w:rsidRDefault="00AB6516" w:rsidP="00EB5DFD">
            <w:pPr>
              <w:spacing w:after="100"/>
              <w:jc w:val="both"/>
              <w:rPr>
                <w:rFonts w:asciiTheme="majorHAnsi" w:hAnsiTheme="majorHAnsi" w:cstheme="majorHAnsi"/>
              </w:rPr>
            </w:pPr>
            <w:r w:rsidRPr="00C04FDC">
              <w:rPr>
                <w:rFonts w:asciiTheme="majorHAnsi" w:hAnsiTheme="majorHAnsi" w:cstheme="majorHAnsi"/>
                <w:sz w:val="22"/>
                <w:szCs w:val="22"/>
              </w:rPr>
              <w:t>Il est convenu que tous les coûts et autres frais liés à la visite sont à la charge du soumissionnaire.</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1.8</w:t>
            </w:r>
          </w:p>
        </w:tc>
        <w:tc>
          <w:tcPr>
            <w:tcW w:w="8789" w:type="dxa"/>
          </w:tcPr>
          <w:p w:rsidR="00AB6516" w:rsidRPr="00C04FDC" w:rsidRDefault="00AB6516" w:rsidP="00EB5DFD">
            <w:pPr>
              <w:spacing w:after="100"/>
              <w:jc w:val="both"/>
              <w:rPr>
                <w:rFonts w:asciiTheme="majorHAnsi" w:hAnsiTheme="majorHAnsi" w:cstheme="majorHAnsi"/>
              </w:rPr>
            </w:pPr>
            <w:r w:rsidRPr="00C04FDC">
              <w:rPr>
                <w:rFonts w:asciiTheme="majorHAnsi" w:hAnsiTheme="majorHAnsi" w:cstheme="majorHAnsi"/>
                <w:sz w:val="22"/>
                <w:szCs w:val="22"/>
              </w:rPr>
              <w:t>Les clauses du contrat relatives aux manœuvres frauduleuses et à la corruption se résument au respect des règles d’éthique professionnelle les plus strictes durant la passation et l’exécution de ces marchés</w:t>
            </w:r>
            <w:r w:rsidR="00EC3FF4">
              <w:rPr>
                <w:rFonts w:asciiTheme="majorHAnsi" w:hAnsiTheme="majorHAnsi" w:cstheme="majorHAnsi"/>
                <w:sz w:val="22"/>
                <w:szCs w:val="22"/>
              </w:rPr>
              <w:t>.</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1.9</w:t>
            </w:r>
          </w:p>
        </w:tc>
        <w:tc>
          <w:tcPr>
            <w:tcW w:w="8789" w:type="dxa"/>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Les candidats devraient communiquer tous litiges et éventuellement la preuve de leurs règlements vis-à-vis du personnel en rapport avec la proposition et l’exécution du contrat si attributaire,  comme demandé sur le formulaire de la proposition financière.</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1.10</w:t>
            </w:r>
          </w:p>
        </w:tc>
        <w:tc>
          <w:tcPr>
            <w:tcW w:w="8789" w:type="dxa"/>
          </w:tcPr>
          <w:p w:rsidR="00AB6516" w:rsidRPr="00C04FDC" w:rsidRDefault="00AB6516" w:rsidP="00EB5DFD">
            <w:pPr>
              <w:spacing w:after="100"/>
              <w:jc w:val="both"/>
              <w:rPr>
                <w:rFonts w:asciiTheme="majorHAnsi" w:hAnsiTheme="majorHAnsi" w:cstheme="majorHAnsi"/>
              </w:rPr>
            </w:pPr>
            <w:r w:rsidRPr="00C04FDC">
              <w:rPr>
                <w:rFonts w:asciiTheme="majorHAnsi" w:hAnsiTheme="majorHAnsi" w:cstheme="majorHAnsi"/>
                <w:sz w:val="22"/>
                <w:szCs w:val="22"/>
              </w:rPr>
              <w:t>Les candidats ne doivent pas avoir été déclarés exclus de toutes attributions de contrats pour corruption ou manœuvres frauduleuses</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2.1</w:t>
            </w:r>
          </w:p>
        </w:tc>
        <w:tc>
          <w:tcPr>
            <w:tcW w:w="8789" w:type="dxa"/>
          </w:tcPr>
          <w:p w:rsidR="00650E0D" w:rsidRPr="00C04FDC" w:rsidRDefault="00650E0D" w:rsidP="00650E0D">
            <w:pPr>
              <w:rPr>
                <w:rFonts w:asciiTheme="majorHAnsi" w:hAnsiTheme="majorHAnsi" w:cstheme="majorHAnsi"/>
                <w:noProof/>
              </w:rPr>
            </w:pPr>
            <w:r w:rsidRPr="00C04FDC">
              <w:rPr>
                <w:rFonts w:asciiTheme="majorHAnsi" w:hAnsiTheme="majorHAnsi" w:cstheme="majorHAnsi"/>
                <w:noProof/>
                <w:sz w:val="22"/>
                <w:szCs w:val="22"/>
              </w:rPr>
              <w:t>Les demandes d’éclaircissement doivent être expédiées à l’adresse suivante :</w:t>
            </w:r>
          </w:p>
          <w:p w:rsidR="00AB6516" w:rsidRDefault="0060361D" w:rsidP="00EE6B63">
            <w:pPr>
              <w:rPr>
                <w:rFonts w:asciiTheme="majorHAnsi" w:hAnsiTheme="majorHAnsi" w:cstheme="majorHAnsi"/>
                <w:b/>
              </w:rPr>
            </w:pPr>
            <w:r>
              <w:rPr>
                <w:rFonts w:asciiTheme="majorHAnsi" w:hAnsiTheme="majorHAnsi" w:cstheme="majorHAnsi"/>
                <w:noProof/>
                <w:sz w:val="22"/>
                <w:szCs w:val="22"/>
              </w:rPr>
              <w:t xml:space="preserve">A l’attention de </w:t>
            </w:r>
            <w:r w:rsidR="00650E0D" w:rsidRPr="00C04FDC">
              <w:rPr>
                <w:rFonts w:asciiTheme="majorHAnsi" w:hAnsiTheme="majorHAnsi" w:cstheme="majorHAnsi"/>
                <w:noProof/>
                <w:sz w:val="22"/>
                <w:szCs w:val="22"/>
              </w:rPr>
              <w:t xml:space="preserve">Monsieur le Directeur Général de la Cameroon Water Utilities Corporation. BP : 524 Koumassi-Douala, Tel : 33 42 82 54,Email : </w:t>
            </w:r>
            <w:r w:rsidR="002B35CC" w:rsidRPr="00C04FDC">
              <w:rPr>
                <w:rFonts w:asciiTheme="majorHAnsi" w:hAnsiTheme="majorHAnsi" w:cstheme="majorHAnsi"/>
                <w:b/>
                <w:sz w:val="22"/>
                <w:szCs w:val="22"/>
              </w:rPr>
              <w:t xml:space="preserve">secretariatdgcamwater@camwater.cm </w:t>
            </w:r>
          </w:p>
          <w:p w:rsidR="00EE6B63" w:rsidRPr="00C04FDC" w:rsidRDefault="00EE6B63" w:rsidP="00EE6B63">
            <w:pPr>
              <w:rPr>
                <w:rFonts w:asciiTheme="majorHAnsi" w:hAnsiTheme="majorHAnsi" w:cstheme="majorHAnsi"/>
                <w:b/>
              </w:rPr>
            </w:pPr>
          </w:p>
        </w:tc>
      </w:tr>
      <w:tr w:rsidR="00AB6516" w:rsidRPr="00C04FDC" w:rsidTr="00EB5DFD">
        <w:trPr>
          <w:trHeight w:val="454"/>
        </w:trPr>
        <w:tc>
          <w:tcPr>
            <w:tcW w:w="1242" w:type="dxa"/>
            <w:vAlign w:val="center"/>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3.1</w:t>
            </w:r>
          </w:p>
        </w:tc>
        <w:tc>
          <w:tcPr>
            <w:tcW w:w="8789" w:type="dxa"/>
            <w:vAlign w:val="center"/>
          </w:tcPr>
          <w:p w:rsidR="00AB6516" w:rsidRPr="00C04FDC" w:rsidRDefault="00650E0D" w:rsidP="00EB5DFD">
            <w:pPr>
              <w:spacing w:after="100"/>
              <w:rPr>
                <w:rFonts w:asciiTheme="majorHAnsi" w:hAnsiTheme="majorHAnsi" w:cstheme="majorHAnsi"/>
              </w:rPr>
            </w:pPr>
            <w:r w:rsidRPr="00C04FDC">
              <w:rPr>
                <w:rFonts w:asciiTheme="majorHAnsi" w:hAnsiTheme="majorHAnsi" w:cstheme="majorHAnsi"/>
                <w:noProof/>
                <w:sz w:val="22"/>
                <w:szCs w:val="22"/>
              </w:rPr>
              <w:t>Les proposition</w:t>
            </w:r>
            <w:r w:rsidR="002B35CC" w:rsidRPr="00C04FDC">
              <w:rPr>
                <w:rFonts w:asciiTheme="majorHAnsi" w:hAnsiTheme="majorHAnsi" w:cstheme="majorHAnsi"/>
                <w:noProof/>
                <w:sz w:val="22"/>
                <w:szCs w:val="22"/>
              </w:rPr>
              <w:t>s</w:t>
            </w:r>
            <w:r w:rsidRPr="00C04FDC">
              <w:rPr>
                <w:rFonts w:asciiTheme="majorHAnsi" w:hAnsiTheme="majorHAnsi" w:cstheme="majorHAnsi"/>
                <w:noProof/>
                <w:sz w:val="22"/>
                <w:szCs w:val="22"/>
              </w:rPr>
              <w:t xml:space="preserve"> doivent être soumises en Français ou en Anglais</w:t>
            </w:r>
          </w:p>
        </w:tc>
      </w:tr>
      <w:tr w:rsidR="00AB6516" w:rsidRPr="00C04FDC" w:rsidTr="0092294D">
        <w:trPr>
          <w:trHeight w:val="2124"/>
        </w:trPr>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lastRenderedPageBreak/>
              <w:t>3.2</w:t>
            </w:r>
          </w:p>
        </w:tc>
        <w:tc>
          <w:tcPr>
            <w:tcW w:w="8789" w:type="dxa"/>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 xml:space="preserve">ii. le nombre de mois de travail  du personnel nécessaire à la mission est </w:t>
            </w:r>
            <w:r w:rsidR="00650E0D" w:rsidRPr="00C04FDC">
              <w:rPr>
                <w:rFonts w:asciiTheme="majorHAnsi" w:hAnsiTheme="majorHAnsi" w:cstheme="majorHAnsi"/>
                <w:sz w:val="22"/>
                <w:szCs w:val="22"/>
              </w:rPr>
              <w:t xml:space="preserve">de : </w:t>
            </w:r>
            <w:r w:rsidR="0025153A">
              <w:rPr>
                <w:rFonts w:asciiTheme="majorHAnsi" w:hAnsiTheme="majorHAnsi" w:cstheme="majorHAnsi"/>
                <w:sz w:val="22"/>
                <w:szCs w:val="22"/>
              </w:rPr>
              <w:t>10</w:t>
            </w:r>
            <w:r w:rsidR="0060361D">
              <w:rPr>
                <w:rFonts w:asciiTheme="majorHAnsi" w:hAnsiTheme="majorHAnsi" w:cstheme="majorHAnsi"/>
                <w:sz w:val="22"/>
                <w:szCs w:val="22"/>
              </w:rPr>
              <w:t xml:space="preserve"> mois pour chaque lot.</w:t>
            </w:r>
          </w:p>
          <w:p w:rsidR="00AB6516" w:rsidRPr="00C04FDC" w:rsidRDefault="00AB6516" w:rsidP="00EB5DFD">
            <w:pPr>
              <w:pStyle w:val="Paragraphedeliste"/>
              <w:suppressAutoHyphens w:val="0"/>
              <w:autoSpaceDN/>
              <w:ind w:left="0"/>
              <w:contextualSpacing/>
              <w:textAlignment w:val="auto"/>
              <w:rPr>
                <w:rFonts w:asciiTheme="majorHAnsi" w:hAnsiTheme="majorHAnsi" w:cstheme="majorHAnsi"/>
              </w:rPr>
            </w:pPr>
            <w:r w:rsidRPr="00C04FDC">
              <w:rPr>
                <w:rFonts w:asciiTheme="majorHAnsi" w:hAnsiTheme="majorHAnsi" w:cstheme="majorHAnsi"/>
                <w:sz w:val="22"/>
                <w:szCs w:val="22"/>
              </w:rPr>
              <w:t xml:space="preserve">iii. </w:t>
            </w:r>
            <w:r w:rsidR="00650E0D" w:rsidRPr="00C04FDC">
              <w:rPr>
                <w:rFonts w:asciiTheme="majorHAnsi" w:hAnsiTheme="majorHAnsi" w:cstheme="majorHAnsi"/>
                <w:sz w:val="22"/>
                <w:szCs w:val="22"/>
              </w:rPr>
              <w:t>les agents</w:t>
            </w:r>
            <w:r w:rsidRPr="00C04FDC">
              <w:rPr>
                <w:rFonts w:asciiTheme="majorHAnsi" w:hAnsiTheme="majorHAnsi" w:cstheme="majorHAnsi"/>
                <w:sz w:val="22"/>
                <w:szCs w:val="22"/>
              </w:rPr>
              <w:t xml:space="preserve"> proposé</w:t>
            </w:r>
            <w:r w:rsidR="002B35CC" w:rsidRPr="00C04FDC">
              <w:rPr>
                <w:rFonts w:asciiTheme="majorHAnsi" w:hAnsiTheme="majorHAnsi" w:cstheme="majorHAnsi"/>
                <w:sz w:val="22"/>
                <w:szCs w:val="22"/>
              </w:rPr>
              <w:t>s</w:t>
            </w:r>
            <w:r w:rsidRPr="00C04FDC">
              <w:rPr>
                <w:rFonts w:asciiTheme="majorHAnsi" w:hAnsiTheme="majorHAnsi" w:cstheme="majorHAnsi"/>
                <w:sz w:val="22"/>
                <w:szCs w:val="22"/>
              </w:rPr>
              <w:t xml:space="preserve"> par le candidat  doi</w:t>
            </w:r>
            <w:r w:rsidR="002B35CC" w:rsidRPr="00C04FDC">
              <w:rPr>
                <w:rFonts w:asciiTheme="majorHAnsi" w:hAnsiTheme="majorHAnsi" w:cstheme="majorHAnsi"/>
                <w:sz w:val="22"/>
                <w:szCs w:val="22"/>
              </w:rPr>
              <w:t>vent</w:t>
            </w:r>
            <w:r w:rsidRPr="00C04FDC">
              <w:rPr>
                <w:rFonts w:asciiTheme="majorHAnsi" w:hAnsiTheme="majorHAnsi" w:cstheme="majorHAnsi"/>
                <w:sz w:val="22"/>
                <w:szCs w:val="22"/>
              </w:rPr>
              <w:t xml:space="preserve"> être </w:t>
            </w:r>
            <w:r w:rsidR="00EC3FF4">
              <w:rPr>
                <w:rFonts w:asciiTheme="majorHAnsi" w:hAnsiTheme="majorHAnsi" w:cstheme="majorHAnsi"/>
                <w:sz w:val="22"/>
                <w:szCs w:val="22"/>
              </w:rPr>
              <w:t xml:space="preserve">composés </w:t>
            </w:r>
            <w:r w:rsidRPr="00C04FDC">
              <w:rPr>
                <w:rFonts w:asciiTheme="majorHAnsi" w:hAnsiTheme="majorHAnsi" w:cstheme="majorHAnsi"/>
                <w:sz w:val="22"/>
                <w:szCs w:val="22"/>
              </w:rPr>
              <w:t xml:space="preserve">en </w:t>
            </w:r>
            <w:r w:rsidR="006F53B6" w:rsidRPr="00C04FDC">
              <w:rPr>
                <w:rFonts w:asciiTheme="majorHAnsi" w:hAnsiTheme="majorHAnsi" w:cstheme="majorHAnsi"/>
                <w:sz w:val="22"/>
                <w:szCs w:val="22"/>
              </w:rPr>
              <w:t>majorité  de salariés permanent</w:t>
            </w:r>
            <w:r w:rsidRPr="00C04FDC">
              <w:rPr>
                <w:rFonts w:asciiTheme="majorHAnsi" w:hAnsiTheme="majorHAnsi" w:cstheme="majorHAnsi"/>
                <w:sz w:val="22"/>
                <w:szCs w:val="22"/>
              </w:rPr>
              <w:t xml:space="preserve">s ou ayant des contrats à durée indéterminée. </w:t>
            </w:r>
          </w:p>
          <w:p w:rsidR="00AB6516" w:rsidRPr="00C04FDC" w:rsidRDefault="00AB6516" w:rsidP="00EB5DFD">
            <w:pPr>
              <w:pStyle w:val="Paragraphedeliste"/>
              <w:suppressAutoHyphens w:val="0"/>
              <w:autoSpaceDN/>
              <w:ind w:left="0"/>
              <w:contextualSpacing/>
              <w:textAlignment w:val="auto"/>
              <w:rPr>
                <w:rFonts w:asciiTheme="majorHAnsi" w:hAnsiTheme="majorHAnsi" w:cstheme="majorHAnsi"/>
              </w:rPr>
            </w:pPr>
          </w:p>
          <w:p w:rsidR="00B30764" w:rsidRPr="00C04FDC" w:rsidRDefault="00AB6516" w:rsidP="00DC0D36">
            <w:pPr>
              <w:pStyle w:val="Paragraphedeliste"/>
              <w:suppressAutoHyphens w:val="0"/>
              <w:autoSpaceDN/>
              <w:spacing w:after="240"/>
              <w:ind w:left="0"/>
              <w:contextualSpacing/>
              <w:textAlignment w:val="auto"/>
              <w:rPr>
                <w:rFonts w:asciiTheme="majorHAnsi" w:hAnsiTheme="majorHAnsi" w:cstheme="majorHAnsi"/>
              </w:rPr>
            </w:pPr>
            <w:r w:rsidRPr="00C04FDC">
              <w:rPr>
                <w:rFonts w:asciiTheme="majorHAnsi" w:hAnsiTheme="majorHAnsi" w:cstheme="majorHAnsi"/>
                <w:sz w:val="22"/>
                <w:szCs w:val="22"/>
              </w:rPr>
              <w:t>Le personnel clé doit posséder au minimum l’expérience suivante :</w:t>
            </w:r>
            <w:r w:rsidR="00DC0D36" w:rsidRPr="00C04FDC">
              <w:rPr>
                <w:rFonts w:asciiTheme="majorHAnsi" w:hAnsiTheme="majorHAnsi" w:cstheme="majorHAnsi"/>
                <w:sz w:val="22"/>
                <w:szCs w:val="22"/>
              </w:rPr>
              <w:t xml:space="preserve"> voir terme de référence</w:t>
            </w:r>
          </w:p>
        </w:tc>
      </w:tr>
      <w:tr w:rsidR="00AB6516" w:rsidRPr="00C04FDC" w:rsidTr="00EB5DFD">
        <w:trPr>
          <w:trHeight w:val="360"/>
        </w:trPr>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3.3</w:t>
            </w:r>
          </w:p>
        </w:tc>
        <w:tc>
          <w:tcPr>
            <w:tcW w:w="8789" w:type="dxa"/>
          </w:tcPr>
          <w:p w:rsidR="00AB6516" w:rsidRPr="00C04FDC" w:rsidRDefault="00AB6516" w:rsidP="00EB5DFD">
            <w:pPr>
              <w:autoSpaceDE w:val="0"/>
              <w:adjustRightInd w:val="0"/>
              <w:spacing w:before="120" w:after="120"/>
              <w:jc w:val="both"/>
              <w:rPr>
                <w:rFonts w:asciiTheme="majorHAnsi" w:hAnsiTheme="majorHAnsi" w:cstheme="majorHAnsi"/>
              </w:rPr>
            </w:pPr>
            <w:r w:rsidRPr="00C04FDC">
              <w:rPr>
                <w:rFonts w:asciiTheme="majorHAnsi" w:hAnsiTheme="majorHAnsi" w:cstheme="majorHAnsi"/>
                <w:sz w:val="22"/>
                <w:szCs w:val="22"/>
              </w:rPr>
              <w:t>La langue de rédaction des rapports afférents à la mission est le français</w:t>
            </w:r>
            <w:r w:rsidR="009E6B00" w:rsidRPr="00C04FDC">
              <w:rPr>
                <w:rFonts w:asciiTheme="majorHAnsi" w:hAnsiTheme="majorHAnsi" w:cstheme="majorHAnsi"/>
                <w:sz w:val="22"/>
                <w:szCs w:val="22"/>
              </w:rPr>
              <w:t xml:space="preserve"> ou l’anglais</w:t>
            </w:r>
          </w:p>
        </w:tc>
      </w:tr>
      <w:tr w:rsidR="00AB6516" w:rsidRPr="00C04FDC" w:rsidTr="00EB5DFD">
        <w:trPr>
          <w:trHeight w:val="454"/>
        </w:trPr>
        <w:tc>
          <w:tcPr>
            <w:tcW w:w="1242" w:type="dxa"/>
            <w:vAlign w:val="center"/>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3.5</w:t>
            </w:r>
          </w:p>
        </w:tc>
        <w:tc>
          <w:tcPr>
            <w:tcW w:w="8789" w:type="dxa"/>
            <w:vAlign w:val="center"/>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La proposition  technique ne doit comporter aucune information financière.</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3.7</w:t>
            </w:r>
          </w:p>
        </w:tc>
        <w:tc>
          <w:tcPr>
            <w:tcW w:w="8789" w:type="dxa"/>
          </w:tcPr>
          <w:p w:rsidR="00AB6516" w:rsidRPr="00C04FDC" w:rsidRDefault="00AB6516" w:rsidP="00EB5DFD">
            <w:pPr>
              <w:pStyle w:val="Paragraphedeliste"/>
              <w:suppressAutoHyphens w:val="0"/>
              <w:autoSpaceDN/>
              <w:ind w:left="0"/>
              <w:contextualSpacing/>
              <w:jc w:val="both"/>
              <w:textAlignment w:val="auto"/>
              <w:rPr>
                <w:rFonts w:asciiTheme="majorHAnsi" w:hAnsiTheme="majorHAnsi" w:cstheme="majorHAnsi"/>
              </w:rPr>
            </w:pPr>
            <w:r w:rsidRPr="00C04FDC">
              <w:rPr>
                <w:rFonts w:asciiTheme="majorHAnsi" w:hAnsiTheme="majorHAnsi" w:cstheme="majorHAnsi"/>
                <w:sz w:val="22"/>
                <w:szCs w:val="22"/>
              </w:rPr>
              <w:t>Les frais d’enregistrement du Contrat, les  cotisations de sécurité sociale, taxes et autres charges fiscales conformément aux articles 350 et 545 du Code Général des Impôts en vigueur en République du Cameroun l, seront supportés par le soumissionnaire adjudicataire.</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3.8</w:t>
            </w:r>
          </w:p>
        </w:tc>
        <w:tc>
          <w:tcPr>
            <w:tcW w:w="8789" w:type="dxa"/>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 xml:space="preserve">L’élément dépenses locales doit être libellé dans la monnaie nationale : le  </w:t>
            </w:r>
            <w:r w:rsidRPr="00C04FDC">
              <w:rPr>
                <w:rFonts w:asciiTheme="majorHAnsi" w:hAnsiTheme="majorHAnsi" w:cstheme="majorHAnsi"/>
                <w:b/>
                <w:sz w:val="22"/>
                <w:szCs w:val="22"/>
              </w:rPr>
              <w:t>francs CFA</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3.10</w:t>
            </w:r>
          </w:p>
        </w:tc>
        <w:tc>
          <w:tcPr>
            <w:tcW w:w="8789" w:type="dxa"/>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Les proposit</w:t>
            </w:r>
            <w:r w:rsidR="00EC3FF4">
              <w:rPr>
                <w:rFonts w:asciiTheme="majorHAnsi" w:hAnsiTheme="majorHAnsi" w:cstheme="majorHAnsi"/>
                <w:sz w:val="22"/>
                <w:szCs w:val="22"/>
              </w:rPr>
              <w:t>ions doivent demeurer valides 120</w:t>
            </w:r>
            <w:r w:rsidRPr="00C04FDC">
              <w:rPr>
                <w:rFonts w:asciiTheme="majorHAnsi" w:hAnsiTheme="majorHAnsi" w:cstheme="majorHAnsi"/>
                <w:sz w:val="22"/>
                <w:szCs w:val="22"/>
              </w:rPr>
              <w:t xml:space="preserve"> jours après la date de soumission.</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4.1</w:t>
            </w:r>
          </w:p>
        </w:tc>
        <w:tc>
          <w:tcPr>
            <w:tcW w:w="8789" w:type="dxa"/>
          </w:tcPr>
          <w:p w:rsidR="00AB6516" w:rsidRPr="00C04FDC" w:rsidRDefault="00AB6516" w:rsidP="00EB5DFD">
            <w:pPr>
              <w:spacing w:after="100"/>
              <w:jc w:val="both"/>
              <w:rPr>
                <w:rFonts w:asciiTheme="majorHAnsi" w:hAnsiTheme="majorHAnsi" w:cstheme="majorHAnsi"/>
              </w:rPr>
            </w:pPr>
            <w:r w:rsidRPr="00C04FDC">
              <w:rPr>
                <w:rFonts w:asciiTheme="majorHAnsi" w:hAnsiTheme="majorHAnsi" w:cstheme="majorHAnsi"/>
                <w:sz w:val="22"/>
                <w:szCs w:val="22"/>
              </w:rPr>
              <w:t>L’original de la proposition doit être rédigé à l’encre indélébile. Il ne doit comporter aucun ajout  entre les lignes ou de surcharge sur le texte lui-même. Toute correction  de ce type devra être paraphée par le signataire des propositions</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4.2</w:t>
            </w:r>
          </w:p>
        </w:tc>
        <w:tc>
          <w:tcPr>
            <w:tcW w:w="8789" w:type="dxa"/>
          </w:tcPr>
          <w:p w:rsidR="00AB6516" w:rsidRPr="00C04FDC" w:rsidRDefault="00AB6516" w:rsidP="002B35CC">
            <w:pPr>
              <w:spacing w:after="100"/>
              <w:jc w:val="both"/>
              <w:rPr>
                <w:rFonts w:asciiTheme="majorHAnsi" w:hAnsiTheme="majorHAnsi" w:cstheme="majorHAnsi"/>
              </w:rPr>
            </w:pPr>
            <w:r w:rsidRPr="00C04FDC">
              <w:rPr>
                <w:rFonts w:asciiTheme="majorHAnsi" w:hAnsiTheme="majorHAnsi" w:cstheme="majorHAnsi"/>
                <w:sz w:val="22"/>
                <w:szCs w:val="22"/>
              </w:rPr>
              <w:t xml:space="preserve">Le représentant habileté du candidat doit parapher toutes les pages de la proposition. Son habilitation est confirmée par une procuration écrite jointe aux propositions. </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4.3</w:t>
            </w:r>
          </w:p>
        </w:tc>
        <w:tc>
          <w:tcPr>
            <w:tcW w:w="8789" w:type="dxa"/>
          </w:tcPr>
          <w:p w:rsidR="00AB6516" w:rsidRPr="00C04FDC" w:rsidRDefault="00AB6516" w:rsidP="0060361D">
            <w:pPr>
              <w:spacing w:after="100"/>
              <w:rPr>
                <w:rFonts w:asciiTheme="majorHAnsi" w:hAnsiTheme="majorHAnsi" w:cstheme="majorHAnsi"/>
              </w:rPr>
            </w:pPr>
            <w:r w:rsidRPr="00C04FDC">
              <w:rPr>
                <w:rFonts w:asciiTheme="majorHAnsi" w:hAnsiTheme="majorHAnsi" w:cstheme="majorHAnsi"/>
                <w:sz w:val="22"/>
                <w:szCs w:val="22"/>
              </w:rPr>
              <w:t xml:space="preserve">Les </w:t>
            </w:r>
            <w:r w:rsidR="00D91A20" w:rsidRPr="00C04FDC">
              <w:rPr>
                <w:rFonts w:asciiTheme="majorHAnsi" w:hAnsiTheme="majorHAnsi" w:cstheme="majorHAnsi"/>
                <w:sz w:val="22"/>
                <w:szCs w:val="22"/>
              </w:rPr>
              <w:t xml:space="preserve">candidats </w:t>
            </w:r>
            <w:r w:rsidRPr="00C04FDC">
              <w:rPr>
                <w:rFonts w:asciiTheme="majorHAnsi" w:hAnsiTheme="majorHAnsi" w:cstheme="majorHAnsi"/>
                <w:sz w:val="22"/>
                <w:szCs w:val="22"/>
              </w:rPr>
              <w:t xml:space="preserve">doivent soumettre un (01) original et </w:t>
            </w:r>
            <w:r w:rsidR="0060361D">
              <w:rPr>
                <w:rFonts w:asciiTheme="majorHAnsi" w:hAnsiTheme="majorHAnsi" w:cstheme="majorHAnsi"/>
                <w:sz w:val="22"/>
                <w:szCs w:val="22"/>
              </w:rPr>
              <w:t>trois</w:t>
            </w:r>
            <w:r w:rsidRPr="00C04FDC">
              <w:rPr>
                <w:rFonts w:asciiTheme="majorHAnsi" w:hAnsiTheme="majorHAnsi" w:cstheme="majorHAnsi"/>
                <w:sz w:val="22"/>
                <w:szCs w:val="22"/>
              </w:rPr>
              <w:t xml:space="preserve"> (0</w:t>
            </w:r>
            <w:r w:rsidR="0060361D">
              <w:rPr>
                <w:rFonts w:asciiTheme="majorHAnsi" w:hAnsiTheme="majorHAnsi" w:cstheme="majorHAnsi"/>
                <w:sz w:val="22"/>
                <w:szCs w:val="22"/>
              </w:rPr>
              <w:t>3</w:t>
            </w:r>
            <w:r w:rsidRPr="00C04FDC">
              <w:rPr>
                <w:rFonts w:asciiTheme="majorHAnsi" w:hAnsiTheme="majorHAnsi" w:cstheme="majorHAnsi"/>
                <w:sz w:val="22"/>
                <w:szCs w:val="22"/>
              </w:rPr>
              <w:t xml:space="preserve">) copies de chaque </w:t>
            </w:r>
            <w:r w:rsidR="005A05EE" w:rsidRPr="00C04FDC">
              <w:rPr>
                <w:rFonts w:asciiTheme="majorHAnsi" w:hAnsiTheme="majorHAnsi" w:cstheme="majorHAnsi"/>
                <w:sz w:val="22"/>
                <w:szCs w:val="22"/>
              </w:rPr>
              <w:t>Offre</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4.4</w:t>
            </w:r>
          </w:p>
        </w:tc>
        <w:tc>
          <w:tcPr>
            <w:tcW w:w="8789" w:type="dxa"/>
          </w:tcPr>
          <w:p w:rsidR="005457BA" w:rsidRPr="00C04FDC" w:rsidRDefault="005457BA" w:rsidP="00C02EB0">
            <w:pPr>
              <w:jc w:val="both"/>
              <w:rPr>
                <w:rFonts w:asciiTheme="majorHAnsi" w:hAnsiTheme="majorHAnsi" w:cstheme="majorHAnsi"/>
              </w:rPr>
            </w:pPr>
            <w:r w:rsidRPr="00C04FDC">
              <w:rPr>
                <w:rFonts w:asciiTheme="majorHAnsi" w:hAnsiTheme="majorHAnsi" w:cstheme="majorHAnsi"/>
                <w:sz w:val="22"/>
                <w:szCs w:val="22"/>
              </w:rPr>
              <w:t>Adresse de soumission des offres :</w:t>
            </w:r>
          </w:p>
          <w:p w:rsidR="005457BA" w:rsidRDefault="0060361D" w:rsidP="00C02EB0">
            <w:pPr>
              <w:rPr>
                <w:rFonts w:asciiTheme="majorHAnsi" w:hAnsiTheme="majorHAnsi" w:cstheme="majorHAnsi"/>
              </w:rPr>
            </w:pPr>
            <w:r>
              <w:rPr>
                <w:rFonts w:asciiTheme="majorHAnsi" w:hAnsiTheme="majorHAnsi" w:cstheme="majorHAnsi"/>
                <w:sz w:val="22"/>
                <w:szCs w:val="22"/>
              </w:rPr>
              <w:t>Immeuble siège de la Direction Générale de la CAMWATER</w:t>
            </w:r>
          </w:p>
          <w:p w:rsidR="0060361D" w:rsidRPr="00C04FDC" w:rsidRDefault="00FD60F7" w:rsidP="00C02EB0">
            <w:pPr>
              <w:rPr>
                <w:rFonts w:asciiTheme="majorHAnsi" w:hAnsiTheme="majorHAnsi" w:cstheme="majorHAnsi"/>
                <w:noProof/>
              </w:rPr>
            </w:pPr>
            <w:r>
              <w:rPr>
                <w:rFonts w:asciiTheme="majorHAnsi" w:hAnsiTheme="majorHAnsi" w:cstheme="majorHAnsi"/>
                <w:sz w:val="22"/>
                <w:szCs w:val="22"/>
              </w:rPr>
              <w:t xml:space="preserve">BP : 524 Douala Koumassi </w:t>
            </w:r>
          </w:p>
          <w:p w:rsidR="00C64890" w:rsidRPr="00C04FDC" w:rsidRDefault="00C64890" w:rsidP="00C02EB0">
            <w:pPr>
              <w:jc w:val="both"/>
              <w:rPr>
                <w:rFonts w:asciiTheme="majorHAnsi" w:hAnsiTheme="majorHAnsi" w:cstheme="majorHAnsi"/>
              </w:rPr>
            </w:pPr>
          </w:p>
          <w:p w:rsidR="00C64890" w:rsidRPr="00C04FDC" w:rsidRDefault="00C64890" w:rsidP="00C02EB0">
            <w:pPr>
              <w:jc w:val="both"/>
              <w:rPr>
                <w:rFonts w:asciiTheme="majorHAnsi" w:hAnsiTheme="majorHAnsi" w:cstheme="majorHAnsi"/>
              </w:rPr>
            </w:pPr>
            <w:r w:rsidRPr="00C04FDC">
              <w:rPr>
                <w:rFonts w:asciiTheme="majorHAnsi" w:hAnsiTheme="majorHAnsi" w:cstheme="majorHAnsi"/>
                <w:sz w:val="22"/>
                <w:szCs w:val="22"/>
              </w:rPr>
              <w:t xml:space="preserve">Les offres seront rédigées en français ou en anglais. Elles devront être scellées sous trois enveloppes distinctes présentées comme  suite : </w:t>
            </w:r>
          </w:p>
          <w:p w:rsidR="00C64890" w:rsidRPr="00C04FDC" w:rsidRDefault="00C64890" w:rsidP="00C64890">
            <w:pPr>
              <w:jc w:val="both"/>
              <w:rPr>
                <w:rFonts w:asciiTheme="majorHAnsi" w:hAnsiTheme="majorHAnsi" w:cstheme="majorHAnsi"/>
              </w:rPr>
            </w:pPr>
          </w:p>
          <w:p w:rsidR="00C64890" w:rsidRPr="00C04FDC" w:rsidRDefault="00C64890" w:rsidP="00D933E6">
            <w:pPr>
              <w:pStyle w:val="Paragraphedeliste"/>
              <w:numPr>
                <w:ilvl w:val="0"/>
                <w:numId w:val="12"/>
              </w:numPr>
              <w:suppressAutoHyphens w:val="0"/>
              <w:autoSpaceDN/>
              <w:spacing w:line="360" w:lineRule="auto"/>
              <w:jc w:val="both"/>
              <w:textAlignment w:val="auto"/>
              <w:rPr>
                <w:rFonts w:asciiTheme="majorHAnsi" w:hAnsiTheme="majorHAnsi" w:cstheme="majorHAnsi"/>
              </w:rPr>
            </w:pPr>
            <w:r w:rsidRPr="00C04FDC">
              <w:rPr>
                <w:rFonts w:asciiTheme="majorHAnsi" w:hAnsiTheme="majorHAnsi" w:cstheme="majorHAnsi"/>
                <w:sz w:val="22"/>
                <w:szCs w:val="22"/>
              </w:rPr>
              <w:t xml:space="preserve">Enveloppe </w:t>
            </w:r>
            <w:r w:rsidR="006B3750" w:rsidRPr="00C04FDC">
              <w:rPr>
                <w:rFonts w:asciiTheme="majorHAnsi" w:hAnsiTheme="majorHAnsi" w:cstheme="majorHAnsi"/>
                <w:sz w:val="22"/>
                <w:szCs w:val="22"/>
              </w:rPr>
              <w:t>A : Dossier</w:t>
            </w:r>
            <w:r w:rsidRPr="00C04FDC">
              <w:rPr>
                <w:rFonts w:asciiTheme="majorHAnsi" w:hAnsiTheme="majorHAnsi" w:cstheme="majorHAnsi"/>
                <w:sz w:val="22"/>
                <w:szCs w:val="22"/>
              </w:rPr>
              <w:t xml:space="preserve">  Administratif</w:t>
            </w:r>
          </w:p>
          <w:p w:rsidR="00C64890" w:rsidRPr="00C04FDC" w:rsidRDefault="00C64890" w:rsidP="00D933E6">
            <w:pPr>
              <w:pStyle w:val="Paragraphedeliste"/>
              <w:numPr>
                <w:ilvl w:val="0"/>
                <w:numId w:val="12"/>
              </w:numPr>
              <w:suppressAutoHyphens w:val="0"/>
              <w:autoSpaceDN/>
              <w:spacing w:line="360" w:lineRule="auto"/>
              <w:jc w:val="both"/>
              <w:textAlignment w:val="auto"/>
              <w:rPr>
                <w:rFonts w:asciiTheme="majorHAnsi" w:hAnsiTheme="majorHAnsi" w:cstheme="majorHAnsi"/>
              </w:rPr>
            </w:pPr>
            <w:r w:rsidRPr="00C04FDC">
              <w:rPr>
                <w:rFonts w:asciiTheme="majorHAnsi" w:hAnsiTheme="majorHAnsi" w:cstheme="majorHAnsi"/>
                <w:sz w:val="22"/>
                <w:szCs w:val="22"/>
              </w:rPr>
              <w:t>Enveloppe B:</w:t>
            </w:r>
            <w:r w:rsidR="00FD60F7">
              <w:rPr>
                <w:rFonts w:asciiTheme="majorHAnsi" w:hAnsiTheme="majorHAnsi" w:cstheme="majorHAnsi"/>
                <w:sz w:val="22"/>
                <w:szCs w:val="22"/>
              </w:rPr>
              <w:t xml:space="preserve"> P</w:t>
            </w:r>
            <w:r w:rsidRPr="00C04FDC">
              <w:rPr>
                <w:rFonts w:asciiTheme="majorHAnsi" w:hAnsiTheme="majorHAnsi" w:cstheme="majorHAnsi"/>
                <w:sz w:val="22"/>
                <w:szCs w:val="22"/>
              </w:rPr>
              <w:t xml:space="preserve">roposition </w:t>
            </w:r>
            <w:r w:rsidR="00FD60F7">
              <w:rPr>
                <w:rFonts w:asciiTheme="majorHAnsi" w:hAnsiTheme="majorHAnsi" w:cstheme="majorHAnsi"/>
                <w:sz w:val="22"/>
                <w:szCs w:val="22"/>
              </w:rPr>
              <w:t>T</w:t>
            </w:r>
            <w:r w:rsidRPr="00C04FDC">
              <w:rPr>
                <w:rFonts w:asciiTheme="majorHAnsi" w:hAnsiTheme="majorHAnsi" w:cstheme="majorHAnsi"/>
                <w:sz w:val="22"/>
                <w:szCs w:val="22"/>
              </w:rPr>
              <w:t>echnique</w:t>
            </w:r>
          </w:p>
          <w:p w:rsidR="00C64890" w:rsidRPr="00C04FDC" w:rsidRDefault="00C64890" w:rsidP="00D933E6">
            <w:pPr>
              <w:pStyle w:val="Paragraphedeliste"/>
              <w:numPr>
                <w:ilvl w:val="0"/>
                <w:numId w:val="12"/>
              </w:numPr>
              <w:suppressAutoHyphens w:val="0"/>
              <w:autoSpaceDN/>
              <w:spacing w:line="360" w:lineRule="auto"/>
              <w:jc w:val="both"/>
              <w:textAlignment w:val="auto"/>
              <w:rPr>
                <w:rFonts w:asciiTheme="majorHAnsi" w:hAnsiTheme="majorHAnsi" w:cstheme="majorHAnsi"/>
              </w:rPr>
            </w:pPr>
            <w:r w:rsidRPr="00C04FDC">
              <w:rPr>
                <w:rFonts w:asciiTheme="majorHAnsi" w:hAnsiTheme="majorHAnsi" w:cstheme="majorHAnsi"/>
                <w:sz w:val="22"/>
                <w:szCs w:val="22"/>
              </w:rPr>
              <w:t xml:space="preserve">Enveloppe C:Proposition </w:t>
            </w:r>
            <w:r w:rsidR="00FD60F7">
              <w:rPr>
                <w:rFonts w:asciiTheme="majorHAnsi" w:hAnsiTheme="majorHAnsi" w:cstheme="majorHAnsi"/>
                <w:sz w:val="22"/>
                <w:szCs w:val="22"/>
              </w:rPr>
              <w:t>F</w:t>
            </w:r>
            <w:r w:rsidRPr="00C04FDC">
              <w:rPr>
                <w:rFonts w:asciiTheme="majorHAnsi" w:hAnsiTheme="majorHAnsi" w:cstheme="majorHAnsi"/>
                <w:sz w:val="22"/>
                <w:szCs w:val="22"/>
              </w:rPr>
              <w:t>inancière</w:t>
            </w:r>
          </w:p>
          <w:p w:rsidR="00C64890" w:rsidRPr="00C04FDC" w:rsidRDefault="00C64890" w:rsidP="00C64890">
            <w:pPr>
              <w:jc w:val="both"/>
              <w:rPr>
                <w:rFonts w:asciiTheme="majorHAnsi" w:hAnsiTheme="majorHAnsi" w:cstheme="majorHAnsi"/>
              </w:rPr>
            </w:pPr>
            <w:r w:rsidRPr="00C04FDC">
              <w:rPr>
                <w:rFonts w:asciiTheme="majorHAnsi" w:hAnsiTheme="majorHAnsi" w:cstheme="majorHAnsi"/>
                <w:sz w:val="22"/>
                <w:szCs w:val="22"/>
              </w:rPr>
              <w:t xml:space="preserve">contenant chacune </w:t>
            </w:r>
            <w:r w:rsidR="00EE6B63">
              <w:rPr>
                <w:rFonts w:asciiTheme="majorHAnsi" w:hAnsiTheme="majorHAnsi" w:cstheme="majorHAnsi"/>
                <w:sz w:val="22"/>
                <w:szCs w:val="22"/>
              </w:rPr>
              <w:t>07</w:t>
            </w:r>
            <w:r w:rsidRPr="00C04FDC">
              <w:rPr>
                <w:rFonts w:asciiTheme="majorHAnsi" w:hAnsiTheme="majorHAnsi" w:cstheme="majorHAnsi"/>
                <w:sz w:val="22"/>
                <w:szCs w:val="22"/>
              </w:rPr>
              <w:t xml:space="preserve"> (</w:t>
            </w:r>
            <w:r w:rsidR="00EE6B63">
              <w:rPr>
                <w:rFonts w:asciiTheme="majorHAnsi" w:hAnsiTheme="majorHAnsi" w:cstheme="majorHAnsi"/>
                <w:sz w:val="22"/>
                <w:szCs w:val="22"/>
              </w:rPr>
              <w:t>sept</w:t>
            </w:r>
            <w:r w:rsidRPr="00C04FDC">
              <w:rPr>
                <w:rFonts w:asciiTheme="majorHAnsi" w:hAnsiTheme="majorHAnsi" w:cstheme="majorHAnsi"/>
                <w:sz w:val="22"/>
                <w:szCs w:val="22"/>
              </w:rPr>
              <w:t xml:space="preserve">) exemplaires dont un (1) original et </w:t>
            </w:r>
            <w:r w:rsidR="00EE6B63">
              <w:rPr>
                <w:rFonts w:asciiTheme="majorHAnsi" w:hAnsiTheme="majorHAnsi" w:cstheme="majorHAnsi"/>
                <w:sz w:val="22"/>
                <w:szCs w:val="22"/>
              </w:rPr>
              <w:t>six</w:t>
            </w:r>
            <w:r w:rsidRPr="00C04FDC">
              <w:rPr>
                <w:rFonts w:asciiTheme="majorHAnsi" w:hAnsiTheme="majorHAnsi" w:cstheme="majorHAnsi"/>
                <w:sz w:val="22"/>
                <w:szCs w:val="22"/>
              </w:rPr>
              <w:t xml:space="preserve"> (</w:t>
            </w:r>
            <w:r w:rsidR="00FD60F7">
              <w:rPr>
                <w:rFonts w:asciiTheme="majorHAnsi" w:hAnsiTheme="majorHAnsi" w:cstheme="majorHAnsi"/>
                <w:sz w:val="22"/>
                <w:szCs w:val="22"/>
              </w:rPr>
              <w:t>0</w:t>
            </w:r>
            <w:r w:rsidR="00EE6B63">
              <w:rPr>
                <w:rFonts w:asciiTheme="majorHAnsi" w:hAnsiTheme="majorHAnsi" w:cstheme="majorHAnsi"/>
                <w:sz w:val="22"/>
                <w:szCs w:val="22"/>
              </w:rPr>
              <w:t>6</w:t>
            </w:r>
            <w:r w:rsidRPr="00C04FDC">
              <w:rPr>
                <w:rFonts w:asciiTheme="majorHAnsi" w:hAnsiTheme="majorHAnsi" w:cstheme="majorHAnsi"/>
                <w:sz w:val="22"/>
                <w:szCs w:val="22"/>
              </w:rPr>
              <w:t>) copies et devant porter la mention :</w:t>
            </w:r>
          </w:p>
          <w:p w:rsidR="00C64890" w:rsidRPr="00C04FDC" w:rsidRDefault="00C64890" w:rsidP="00EB5DFD">
            <w:pPr>
              <w:rPr>
                <w:rFonts w:asciiTheme="majorHAnsi" w:hAnsiTheme="majorHAnsi" w:cstheme="majorHAnsi"/>
                <w:noProof/>
              </w:rPr>
            </w:pPr>
          </w:p>
          <w:p w:rsidR="00EE6B63" w:rsidRPr="00EE6B63" w:rsidRDefault="00EE6B63" w:rsidP="00EE6B63">
            <w:pPr>
              <w:pStyle w:val="Titre6"/>
              <w:jc w:val="center"/>
              <w:rPr>
                <w:rFonts w:asciiTheme="minorHAnsi" w:hAnsiTheme="minorHAnsi" w:cstheme="minorHAnsi"/>
                <w:sz w:val="28"/>
                <w:szCs w:val="28"/>
                <w:u w:val="none"/>
              </w:rPr>
            </w:pPr>
            <w:r w:rsidRPr="00EE6B63">
              <w:rPr>
                <w:rFonts w:asciiTheme="minorHAnsi" w:hAnsiTheme="minorHAnsi" w:cstheme="minorHAnsi"/>
                <w:sz w:val="28"/>
                <w:szCs w:val="28"/>
                <w:u w:val="none"/>
              </w:rPr>
              <w:t>APPEL D’OFFRES NATIONAL OUVERT</w:t>
            </w:r>
          </w:p>
          <w:p w:rsidR="00850AF0" w:rsidRPr="00850AF0" w:rsidRDefault="00850AF0" w:rsidP="00850AF0">
            <w:pPr>
              <w:pStyle w:val="Titre6"/>
              <w:jc w:val="center"/>
              <w:rPr>
                <w:rFonts w:asciiTheme="minorHAnsi" w:hAnsiTheme="minorHAnsi" w:cstheme="minorHAnsi"/>
                <w:sz w:val="28"/>
                <w:szCs w:val="28"/>
                <w:u w:val="none"/>
              </w:rPr>
            </w:pPr>
            <w:r w:rsidRPr="00850AF0">
              <w:rPr>
                <w:rFonts w:asciiTheme="minorHAnsi" w:hAnsiTheme="minorHAnsi" w:cstheme="minorHAnsi"/>
                <w:sz w:val="28"/>
                <w:szCs w:val="28"/>
                <w:u w:val="none"/>
              </w:rPr>
              <w:t>N</w:t>
            </w:r>
            <w:r w:rsidR="009E4609">
              <w:rPr>
                <w:rFonts w:asciiTheme="minorHAnsi" w:hAnsiTheme="minorHAnsi" w:cstheme="minorHAnsi"/>
                <w:sz w:val="28"/>
                <w:szCs w:val="28"/>
                <w:u w:val="none"/>
              </w:rPr>
              <w:t>°_</w:t>
            </w:r>
            <w:r w:rsidR="00A81D2D">
              <w:rPr>
                <w:rFonts w:asciiTheme="minorHAnsi" w:hAnsiTheme="minorHAnsi" w:cstheme="minorHAnsi"/>
                <w:sz w:val="28"/>
                <w:szCs w:val="28"/>
                <w:u w:val="none"/>
              </w:rPr>
              <w:t>_________</w:t>
            </w:r>
            <w:r w:rsidR="009E4609">
              <w:rPr>
                <w:rFonts w:asciiTheme="minorHAnsi" w:hAnsiTheme="minorHAnsi" w:cstheme="minorHAnsi"/>
                <w:sz w:val="28"/>
                <w:szCs w:val="28"/>
                <w:u w:val="none"/>
              </w:rPr>
              <w:t>/AONO/CAMWATER/CIPM/202</w:t>
            </w:r>
            <w:r w:rsidR="00A81D2D">
              <w:rPr>
                <w:rFonts w:asciiTheme="minorHAnsi" w:hAnsiTheme="minorHAnsi" w:cstheme="minorHAnsi"/>
                <w:sz w:val="28"/>
                <w:szCs w:val="28"/>
                <w:u w:val="none"/>
              </w:rPr>
              <w:t>4</w:t>
            </w:r>
            <w:r w:rsidRPr="00850AF0">
              <w:rPr>
                <w:rFonts w:asciiTheme="minorHAnsi" w:hAnsiTheme="minorHAnsi" w:cstheme="minorHAnsi"/>
                <w:sz w:val="28"/>
                <w:szCs w:val="28"/>
                <w:u w:val="none"/>
              </w:rPr>
              <w:t xml:space="preserve"> DU </w:t>
            </w:r>
            <w:r w:rsidR="00A81D2D">
              <w:rPr>
                <w:rFonts w:asciiTheme="minorHAnsi" w:hAnsiTheme="minorHAnsi" w:cstheme="minorHAnsi"/>
                <w:sz w:val="28"/>
                <w:szCs w:val="28"/>
                <w:u w:val="none"/>
              </w:rPr>
              <w:t>____________</w:t>
            </w:r>
          </w:p>
          <w:p w:rsidR="00850AF0" w:rsidRPr="00850AF0" w:rsidRDefault="00850AF0" w:rsidP="00850AF0">
            <w:pPr>
              <w:spacing w:line="276" w:lineRule="auto"/>
              <w:jc w:val="center"/>
              <w:rPr>
                <w:rFonts w:asciiTheme="minorHAnsi" w:hAnsiTheme="minorHAnsi" w:cstheme="minorHAnsi"/>
                <w:b/>
                <w:sz w:val="28"/>
                <w:szCs w:val="28"/>
              </w:rPr>
            </w:pPr>
            <w:r w:rsidRPr="00850AF0">
              <w:rPr>
                <w:rFonts w:asciiTheme="minorHAnsi" w:hAnsiTheme="minorHAnsi" w:cstheme="minorHAnsi"/>
                <w:b/>
                <w:sz w:val="28"/>
                <w:szCs w:val="28"/>
              </w:rPr>
              <w:t>POUR LA FOURNITURE DES SERVICES D</w:t>
            </w:r>
            <w:r w:rsidRPr="00850AF0">
              <w:rPr>
                <w:rFonts w:asciiTheme="minorHAnsi" w:hAnsiTheme="minorHAnsi" w:cstheme="minorHAnsi"/>
                <w:b/>
                <w:sz w:val="28"/>
                <w:szCs w:val="28"/>
              </w:rPr>
              <w:tab/>
              <w:t>E SECURITE ET DE GARDIENNAGE A LA CAMWATER (EN 04 LOTS)</w:t>
            </w:r>
          </w:p>
          <w:p w:rsidR="005457BA" w:rsidRPr="00C04FDC" w:rsidRDefault="005457BA" w:rsidP="00EE6B63">
            <w:pPr>
              <w:pStyle w:val="Titre6"/>
              <w:spacing w:line="276" w:lineRule="auto"/>
              <w:jc w:val="center"/>
              <w:rPr>
                <w:rFonts w:asciiTheme="majorHAnsi" w:hAnsiTheme="majorHAnsi" w:cstheme="majorHAnsi"/>
                <w:b w:val="0"/>
                <w:i/>
                <w:u w:val="none"/>
              </w:rPr>
            </w:pPr>
            <w:r w:rsidRPr="00C04FDC">
              <w:rPr>
                <w:rFonts w:asciiTheme="majorHAnsi" w:hAnsiTheme="majorHAnsi" w:cstheme="majorHAnsi"/>
                <w:b w:val="0"/>
                <w:i/>
                <w:sz w:val="22"/>
                <w:szCs w:val="22"/>
                <w:u w:val="none"/>
              </w:rPr>
              <w:t>(LOT N°__</w:t>
            </w:r>
            <w:r w:rsidR="00C02EB0">
              <w:rPr>
                <w:rFonts w:asciiTheme="majorHAnsi" w:hAnsiTheme="majorHAnsi" w:cstheme="majorHAnsi"/>
                <w:b w:val="0"/>
                <w:i/>
                <w:sz w:val="22"/>
                <w:szCs w:val="22"/>
                <w:u w:val="none"/>
              </w:rPr>
              <w:t>__________</w:t>
            </w:r>
            <w:r w:rsidRPr="00C04FDC">
              <w:rPr>
                <w:rFonts w:asciiTheme="majorHAnsi" w:hAnsiTheme="majorHAnsi" w:cstheme="majorHAnsi"/>
                <w:b w:val="0"/>
                <w:i/>
                <w:sz w:val="22"/>
                <w:szCs w:val="22"/>
                <w:u w:val="none"/>
              </w:rPr>
              <w:t>_)</w:t>
            </w:r>
          </w:p>
          <w:p w:rsidR="00AB6516" w:rsidRPr="00C04FDC" w:rsidRDefault="005457BA" w:rsidP="005457BA">
            <w:pPr>
              <w:spacing w:after="100"/>
              <w:jc w:val="center"/>
              <w:rPr>
                <w:rFonts w:asciiTheme="majorHAnsi" w:hAnsiTheme="majorHAnsi" w:cstheme="majorHAnsi"/>
                <w:b/>
                <w:i/>
              </w:rPr>
            </w:pPr>
            <w:r w:rsidRPr="00C04FDC">
              <w:rPr>
                <w:rFonts w:asciiTheme="majorHAnsi" w:hAnsiTheme="majorHAnsi" w:cstheme="majorHAnsi"/>
                <w:b/>
                <w:i/>
                <w:sz w:val="22"/>
                <w:szCs w:val="22"/>
              </w:rPr>
              <w:t>« A n’ouvrir qu’en séance de dépouillement »</w:t>
            </w:r>
          </w:p>
          <w:p w:rsidR="005457BA" w:rsidRPr="00C04FDC" w:rsidRDefault="005457BA" w:rsidP="005457BA">
            <w:pPr>
              <w:spacing w:after="100"/>
              <w:jc w:val="center"/>
              <w:rPr>
                <w:rFonts w:asciiTheme="majorHAnsi" w:hAnsiTheme="majorHAnsi" w:cstheme="majorHAnsi"/>
              </w:rPr>
            </w:pP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b/>
                <w:bCs/>
                <w:sz w:val="22"/>
                <w:szCs w:val="22"/>
              </w:rPr>
              <w:t xml:space="preserve"> Enveloppe A-</w:t>
            </w:r>
            <w:r w:rsidRPr="00C04FDC">
              <w:rPr>
                <w:rFonts w:asciiTheme="majorHAnsi" w:hAnsiTheme="majorHAnsi" w:cstheme="majorHAnsi"/>
                <w:sz w:val="22"/>
                <w:szCs w:val="22"/>
              </w:rPr>
              <w:t>:</w:t>
            </w:r>
            <w:r w:rsidRPr="00C04FDC">
              <w:rPr>
                <w:rFonts w:asciiTheme="majorHAnsi" w:hAnsiTheme="majorHAnsi" w:cstheme="majorHAnsi"/>
                <w:b/>
                <w:sz w:val="22"/>
                <w:szCs w:val="22"/>
              </w:rPr>
              <w:t>Le</w:t>
            </w:r>
            <w:r w:rsidR="00EE3589">
              <w:rPr>
                <w:rFonts w:asciiTheme="majorHAnsi" w:hAnsiTheme="majorHAnsi" w:cstheme="majorHAnsi"/>
                <w:b/>
                <w:sz w:val="22"/>
                <w:szCs w:val="22"/>
              </w:rPr>
              <w:t xml:space="preserve"> </w:t>
            </w:r>
            <w:r w:rsidRPr="00C04FDC">
              <w:rPr>
                <w:rFonts w:asciiTheme="majorHAnsi" w:hAnsiTheme="majorHAnsi" w:cstheme="majorHAnsi"/>
                <w:b/>
                <w:sz w:val="22"/>
                <w:szCs w:val="22"/>
              </w:rPr>
              <w:t>dossier</w:t>
            </w:r>
            <w:r w:rsidR="00EE3589">
              <w:rPr>
                <w:rFonts w:asciiTheme="majorHAnsi" w:hAnsiTheme="majorHAnsi" w:cstheme="majorHAnsi"/>
                <w:b/>
                <w:sz w:val="22"/>
                <w:szCs w:val="22"/>
              </w:rPr>
              <w:t xml:space="preserve"> </w:t>
            </w:r>
            <w:r w:rsidRPr="00C04FDC">
              <w:rPr>
                <w:rFonts w:asciiTheme="majorHAnsi" w:hAnsiTheme="majorHAnsi" w:cstheme="majorHAnsi"/>
                <w:b/>
                <w:sz w:val="22"/>
                <w:szCs w:val="22"/>
              </w:rPr>
              <w:t>administratif</w:t>
            </w: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Le dossier administratif contiendra les pièces suivantes :</w:t>
            </w:r>
          </w:p>
          <w:p w:rsidR="0069429D" w:rsidRPr="00C614A3" w:rsidRDefault="0069429D" w:rsidP="0069429D">
            <w:pPr>
              <w:jc w:val="both"/>
              <w:rPr>
                <w:rFonts w:ascii="Arial" w:hAnsi="Arial" w:cs="Arial"/>
              </w:rPr>
            </w:pPr>
            <w:r w:rsidRPr="00C614A3">
              <w:rPr>
                <w:rFonts w:ascii="Arial" w:hAnsi="Arial" w:cs="Arial"/>
                <w:b/>
                <w:sz w:val="22"/>
                <w:szCs w:val="22"/>
              </w:rPr>
              <w:t>a</w:t>
            </w:r>
            <w:r w:rsidRPr="00C614A3">
              <w:rPr>
                <w:rFonts w:ascii="Arial" w:hAnsi="Arial" w:cs="Arial"/>
                <w:sz w:val="22"/>
                <w:szCs w:val="22"/>
              </w:rPr>
              <w:t>.  L’accord de groupement certifié par un notaire, le cas échéant ;</w:t>
            </w:r>
          </w:p>
          <w:p w:rsidR="0069429D" w:rsidRPr="00C614A3" w:rsidRDefault="0069429D" w:rsidP="0069429D">
            <w:pPr>
              <w:jc w:val="both"/>
              <w:rPr>
                <w:rFonts w:ascii="Arial" w:hAnsi="Arial" w:cs="Arial"/>
              </w:rPr>
            </w:pPr>
            <w:r w:rsidRPr="00C614A3">
              <w:rPr>
                <w:rFonts w:ascii="Arial" w:hAnsi="Arial" w:cs="Arial"/>
                <w:b/>
                <w:sz w:val="22"/>
                <w:szCs w:val="22"/>
              </w:rPr>
              <w:t>b.</w:t>
            </w:r>
            <w:r w:rsidRPr="00C614A3">
              <w:rPr>
                <w:rFonts w:ascii="Arial" w:hAnsi="Arial" w:cs="Arial"/>
                <w:sz w:val="22"/>
                <w:szCs w:val="22"/>
              </w:rPr>
              <w:t xml:space="preserve">  le pouvoir de signature, le cas échéant ;</w:t>
            </w:r>
          </w:p>
          <w:p w:rsidR="0069429D" w:rsidRPr="00C614A3" w:rsidRDefault="0069429D" w:rsidP="0069429D">
            <w:pPr>
              <w:jc w:val="both"/>
              <w:rPr>
                <w:rFonts w:ascii="Arial" w:hAnsi="Arial" w:cs="Arial"/>
              </w:rPr>
            </w:pPr>
            <w:r w:rsidRPr="00C614A3">
              <w:rPr>
                <w:rFonts w:ascii="Arial" w:hAnsi="Arial" w:cs="Arial"/>
                <w:b/>
                <w:sz w:val="22"/>
                <w:szCs w:val="22"/>
              </w:rPr>
              <w:t>c.</w:t>
            </w:r>
            <w:r w:rsidRPr="00C614A3">
              <w:rPr>
                <w:rFonts w:ascii="Arial" w:hAnsi="Arial" w:cs="Arial"/>
                <w:sz w:val="22"/>
                <w:szCs w:val="22"/>
              </w:rPr>
              <w:t xml:space="preserve"> Une  attestation de non faillite établie par le Tribunal de première Instance du lieu de </w:t>
            </w:r>
            <w:r w:rsidRPr="00C614A3">
              <w:rPr>
                <w:rFonts w:ascii="Arial" w:hAnsi="Arial" w:cs="Arial"/>
                <w:sz w:val="22"/>
                <w:szCs w:val="22"/>
              </w:rPr>
              <w:lastRenderedPageBreak/>
              <w:t>résidence du soumissionnaire datant de moins de trois (03) mois précédant la date de remise des offres ;</w:t>
            </w:r>
          </w:p>
          <w:p w:rsidR="0069429D" w:rsidRPr="00C614A3" w:rsidRDefault="0069429D" w:rsidP="0069429D">
            <w:pPr>
              <w:jc w:val="both"/>
              <w:rPr>
                <w:rFonts w:ascii="Arial" w:hAnsi="Arial" w:cs="Arial"/>
              </w:rPr>
            </w:pPr>
            <w:r w:rsidRPr="00C614A3">
              <w:rPr>
                <w:rFonts w:ascii="Arial" w:hAnsi="Arial" w:cs="Arial"/>
                <w:b/>
                <w:sz w:val="22"/>
                <w:szCs w:val="22"/>
              </w:rPr>
              <w:t>d.</w:t>
            </w:r>
            <w:r w:rsidRPr="00C614A3">
              <w:rPr>
                <w:rFonts w:ascii="Arial" w:hAnsi="Arial" w:cs="Arial"/>
                <w:sz w:val="22"/>
                <w:szCs w:val="22"/>
              </w:rPr>
              <w:t xml:space="preserve"> Une attestation de domiciliation bancaire du soumissionnaire, délivrée par une banque de premier ordre agréée par le Ministère des Finances datant de moins de trois (03) mois;</w:t>
            </w:r>
          </w:p>
          <w:p w:rsidR="0069429D" w:rsidRPr="00C614A3" w:rsidRDefault="0069429D" w:rsidP="0069429D">
            <w:pPr>
              <w:jc w:val="both"/>
              <w:rPr>
                <w:rFonts w:ascii="Arial" w:hAnsi="Arial" w:cs="Arial"/>
              </w:rPr>
            </w:pPr>
            <w:r w:rsidRPr="00C614A3">
              <w:rPr>
                <w:rFonts w:ascii="Arial" w:hAnsi="Arial" w:cs="Arial"/>
                <w:b/>
                <w:sz w:val="22"/>
                <w:szCs w:val="22"/>
              </w:rPr>
              <w:t>e.</w:t>
            </w:r>
            <w:r w:rsidRPr="00C614A3">
              <w:rPr>
                <w:rFonts w:ascii="Arial" w:hAnsi="Arial" w:cs="Arial"/>
                <w:sz w:val="22"/>
                <w:szCs w:val="22"/>
              </w:rPr>
              <w:t xml:space="preserve">  La quittance d’achat du dossier d’appel d’offres ;</w:t>
            </w:r>
          </w:p>
          <w:p w:rsidR="0069429D" w:rsidRDefault="0069429D" w:rsidP="0069429D">
            <w:pPr>
              <w:jc w:val="both"/>
              <w:rPr>
                <w:rFonts w:ascii="Arial" w:hAnsi="Arial" w:cs="Arial"/>
              </w:rPr>
            </w:pPr>
            <w:r w:rsidRPr="00C614A3">
              <w:rPr>
                <w:rFonts w:ascii="Arial" w:hAnsi="Arial" w:cs="Arial"/>
                <w:b/>
                <w:sz w:val="22"/>
                <w:szCs w:val="22"/>
              </w:rPr>
              <w:t>f.</w:t>
            </w:r>
            <w:r w:rsidRPr="00C614A3">
              <w:rPr>
                <w:rFonts w:ascii="Arial" w:hAnsi="Arial" w:cs="Arial"/>
                <w:sz w:val="22"/>
                <w:szCs w:val="22"/>
              </w:rPr>
              <w:t xml:space="preserve"> Une caution de soumission acquittée </w:t>
            </w:r>
          </w:p>
          <w:p w:rsidR="0069429D" w:rsidRDefault="0069429D" w:rsidP="0069429D">
            <w:pPr>
              <w:jc w:val="both"/>
              <w:rPr>
                <w:rFonts w:ascii="Arial" w:hAnsi="Arial" w:cs="Arial"/>
              </w:rPr>
            </w:pPr>
          </w:p>
          <w:tbl>
            <w:tblPr>
              <w:tblW w:w="62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80"/>
              <w:gridCol w:w="3172"/>
            </w:tblGrid>
            <w:tr w:rsidR="00913977" w:rsidRPr="002A5B0B" w:rsidTr="00913977">
              <w:trPr>
                <w:trHeight w:val="20"/>
              </w:trPr>
              <w:tc>
                <w:tcPr>
                  <w:tcW w:w="3080" w:type="dxa"/>
                  <w:shd w:val="clear" w:color="auto" w:fill="auto"/>
                  <w:noWrap/>
                  <w:vAlign w:val="bottom"/>
                  <w:hideMark/>
                </w:tcPr>
                <w:p w:rsidR="00913977" w:rsidRPr="002A5B0B" w:rsidRDefault="00913977" w:rsidP="00913977">
                  <w:pPr>
                    <w:framePr w:hSpace="141" w:wrap="around" w:vAnchor="text" w:hAnchor="text" w:xAlign="right" w:y="1"/>
                    <w:suppressAutoHyphens w:val="0"/>
                    <w:autoSpaceDN/>
                    <w:suppressOverlap/>
                    <w:jc w:val="center"/>
                    <w:textAlignment w:val="auto"/>
                    <w:rPr>
                      <w:rFonts w:ascii="Arial" w:hAnsi="Arial" w:cs="Arial"/>
                      <w:b/>
                      <w:bCs/>
                      <w:color w:val="000000"/>
                    </w:rPr>
                  </w:pPr>
                  <w:r w:rsidRPr="002A5B0B">
                    <w:rPr>
                      <w:rFonts w:ascii="Arial" w:hAnsi="Arial" w:cs="Arial"/>
                      <w:b/>
                      <w:bCs/>
                      <w:color w:val="000000"/>
                      <w:sz w:val="22"/>
                      <w:szCs w:val="22"/>
                    </w:rPr>
                    <w:t>ALLOTISSEMENT</w:t>
                  </w:r>
                </w:p>
              </w:tc>
              <w:tc>
                <w:tcPr>
                  <w:tcW w:w="3172" w:type="dxa"/>
                  <w:shd w:val="clear" w:color="auto" w:fill="auto"/>
                  <w:noWrap/>
                  <w:vAlign w:val="center"/>
                  <w:hideMark/>
                </w:tcPr>
                <w:p w:rsidR="00913977" w:rsidRPr="002A5B0B" w:rsidRDefault="00913977" w:rsidP="00913977">
                  <w:pPr>
                    <w:framePr w:hSpace="141" w:wrap="around" w:vAnchor="text" w:hAnchor="text" w:xAlign="right" w:y="1"/>
                    <w:suppressAutoHyphens w:val="0"/>
                    <w:autoSpaceDN/>
                    <w:suppressOverlap/>
                    <w:jc w:val="right"/>
                    <w:textAlignment w:val="auto"/>
                    <w:rPr>
                      <w:rFonts w:ascii="Arial" w:hAnsi="Arial" w:cs="Arial"/>
                      <w:b/>
                      <w:bCs/>
                      <w:color w:val="000000"/>
                    </w:rPr>
                  </w:pPr>
                  <w:r w:rsidRPr="002A5B0B">
                    <w:rPr>
                      <w:rFonts w:ascii="Arial" w:hAnsi="Arial" w:cs="Arial"/>
                      <w:b/>
                      <w:bCs/>
                      <w:color w:val="000000"/>
                      <w:sz w:val="22"/>
                      <w:szCs w:val="22"/>
                    </w:rPr>
                    <w:t xml:space="preserve"> Cautions  (FCFA)</w:t>
                  </w:r>
                </w:p>
              </w:tc>
            </w:tr>
            <w:tr w:rsidR="00C235C3" w:rsidRPr="002A5B0B" w:rsidTr="00913977">
              <w:trPr>
                <w:trHeight w:val="20"/>
              </w:trPr>
              <w:tc>
                <w:tcPr>
                  <w:tcW w:w="3080"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Arial" w:hAnsi="Arial" w:cs="Arial"/>
                      <w:b/>
                      <w:bCs/>
                      <w:color w:val="000000"/>
                    </w:rPr>
                  </w:pPr>
                  <w:r w:rsidRPr="002A5B0B">
                    <w:rPr>
                      <w:rFonts w:ascii="Arial" w:hAnsi="Arial" w:cs="Arial"/>
                      <w:b/>
                      <w:bCs/>
                      <w:color w:val="000000"/>
                      <w:sz w:val="22"/>
                      <w:szCs w:val="22"/>
                    </w:rPr>
                    <w:t>LOT 1</w:t>
                  </w:r>
                </w:p>
              </w:tc>
              <w:tc>
                <w:tcPr>
                  <w:tcW w:w="3172" w:type="dxa"/>
                  <w:shd w:val="clear" w:color="auto" w:fill="auto"/>
                  <w:noWrap/>
                  <w:vAlign w:val="center"/>
                  <w:hideMark/>
                </w:tcPr>
                <w:p w:rsidR="00C235C3" w:rsidRPr="00C235C3" w:rsidRDefault="00C235C3" w:rsidP="00CB1705">
                  <w:pPr>
                    <w:framePr w:hSpace="141" w:wrap="around" w:vAnchor="text" w:hAnchor="text" w:xAlign="right" w:y="1"/>
                    <w:suppressOverlap/>
                    <w:jc w:val="right"/>
                    <w:rPr>
                      <w:rFonts w:asciiTheme="majorHAnsi" w:hAnsiTheme="majorHAnsi" w:cstheme="majorHAnsi"/>
                      <w:color w:val="000000"/>
                    </w:rPr>
                  </w:pPr>
                  <w:r w:rsidRPr="00C235C3">
                    <w:rPr>
                      <w:rFonts w:asciiTheme="majorHAnsi" w:hAnsiTheme="majorHAnsi" w:cstheme="majorHAnsi"/>
                      <w:color w:val="000000"/>
                      <w:sz w:val="22"/>
                      <w:szCs w:val="22"/>
                    </w:rPr>
                    <w:t>4 264 380</w:t>
                  </w:r>
                </w:p>
              </w:tc>
            </w:tr>
            <w:tr w:rsidR="00C235C3" w:rsidRPr="002A5B0B" w:rsidTr="00913977">
              <w:trPr>
                <w:trHeight w:val="20"/>
              </w:trPr>
              <w:tc>
                <w:tcPr>
                  <w:tcW w:w="3080"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Arial" w:hAnsi="Arial" w:cs="Arial"/>
                      <w:b/>
                      <w:bCs/>
                      <w:color w:val="000000"/>
                    </w:rPr>
                  </w:pPr>
                  <w:r w:rsidRPr="002A5B0B">
                    <w:rPr>
                      <w:rFonts w:ascii="Arial" w:hAnsi="Arial" w:cs="Arial"/>
                      <w:b/>
                      <w:bCs/>
                      <w:color w:val="000000"/>
                      <w:sz w:val="22"/>
                      <w:szCs w:val="22"/>
                    </w:rPr>
                    <w:t>LOT 2</w:t>
                  </w:r>
                </w:p>
              </w:tc>
              <w:tc>
                <w:tcPr>
                  <w:tcW w:w="3172" w:type="dxa"/>
                  <w:shd w:val="clear" w:color="auto" w:fill="auto"/>
                  <w:noWrap/>
                  <w:vAlign w:val="center"/>
                  <w:hideMark/>
                </w:tcPr>
                <w:p w:rsidR="00C235C3" w:rsidRPr="00C235C3" w:rsidRDefault="00C235C3" w:rsidP="00CB1705">
                  <w:pPr>
                    <w:framePr w:hSpace="141" w:wrap="around" w:vAnchor="text" w:hAnchor="text" w:xAlign="right" w:y="1"/>
                    <w:suppressOverlap/>
                    <w:jc w:val="right"/>
                    <w:rPr>
                      <w:rFonts w:asciiTheme="majorHAnsi" w:hAnsiTheme="majorHAnsi" w:cstheme="majorHAnsi"/>
                      <w:color w:val="000000"/>
                    </w:rPr>
                  </w:pPr>
                  <w:r w:rsidRPr="00C235C3">
                    <w:rPr>
                      <w:rFonts w:asciiTheme="majorHAnsi" w:hAnsiTheme="majorHAnsi" w:cstheme="majorHAnsi"/>
                      <w:color w:val="000000"/>
                      <w:sz w:val="22"/>
                      <w:szCs w:val="22"/>
                    </w:rPr>
                    <w:t>11 333 520</w:t>
                  </w:r>
                </w:p>
              </w:tc>
            </w:tr>
            <w:tr w:rsidR="00C235C3" w:rsidRPr="002A5B0B" w:rsidTr="00913977">
              <w:trPr>
                <w:trHeight w:val="20"/>
              </w:trPr>
              <w:tc>
                <w:tcPr>
                  <w:tcW w:w="3080"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Arial" w:hAnsi="Arial" w:cs="Arial"/>
                      <w:b/>
                      <w:bCs/>
                      <w:color w:val="000000"/>
                    </w:rPr>
                  </w:pPr>
                  <w:r w:rsidRPr="002A5B0B">
                    <w:rPr>
                      <w:rFonts w:ascii="Arial" w:hAnsi="Arial" w:cs="Arial"/>
                      <w:b/>
                      <w:bCs/>
                      <w:color w:val="000000"/>
                      <w:sz w:val="22"/>
                      <w:szCs w:val="22"/>
                    </w:rPr>
                    <w:t>LOT 3</w:t>
                  </w:r>
                </w:p>
              </w:tc>
              <w:tc>
                <w:tcPr>
                  <w:tcW w:w="3172" w:type="dxa"/>
                  <w:shd w:val="clear" w:color="auto" w:fill="auto"/>
                  <w:noWrap/>
                  <w:vAlign w:val="center"/>
                  <w:hideMark/>
                </w:tcPr>
                <w:p w:rsidR="00C235C3" w:rsidRPr="00C235C3" w:rsidRDefault="00C235C3" w:rsidP="00CB1705">
                  <w:pPr>
                    <w:framePr w:hSpace="141" w:wrap="around" w:vAnchor="text" w:hAnchor="text" w:xAlign="right" w:y="1"/>
                    <w:suppressOverlap/>
                    <w:jc w:val="right"/>
                    <w:rPr>
                      <w:rFonts w:asciiTheme="majorHAnsi" w:hAnsiTheme="majorHAnsi" w:cstheme="majorHAnsi"/>
                      <w:color w:val="000000"/>
                    </w:rPr>
                  </w:pPr>
                  <w:r w:rsidRPr="00C235C3">
                    <w:rPr>
                      <w:rFonts w:asciiTheme="majorHAnsi" w:hAnsiTheme="majorHAnsi" w:cstheme="majorHAnsi"/>
                      <w:color w:val="000000"/>
                      <w:sz w:val="22"/>
                      <w:szCs w:val="22"/>
                    </w:rPr>
                    <w:t>4 006 800</w:t>
                  </w:r>
                </w:p>
              </w:tc>
            </w:tr>
            <w:tr w:rsidR="00C235C3" w:rsidRPr="002A5B0B" w:rsidTr="00913977">
              <w:trPr>
                <w:trHeight w:val="20"/>
              </w:trPr>
              <w:tc>
                <w:tcPr>
                  <w:tcW w:w="3080"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Arial" w:hAnsi="Arial" w:cs="Arial"/>
                      <w:b/>
                      <w:bCs/>
                      <w:color w:val="000000"/>
                    </w:rPr>
                  </w:pPr>
                  <w:r w:rsidRPr="002A5B0B">
                    <w:rPr>
                      <w:rFonts w:ascii="Arial" w:hAnsi="Arial" w:cs="Arial"/>
                      <w:b/>
                      <w:bCs/>
                      <w:color w:val="000000"/>
                      <w:sz w:val="22"/>
                      <w:szCs w:val="22"/>
                    </w:rPr>
                    <w:t>LOT 4</w:t>
                  </w:r>
                </w:p>
              </w:tc>
              <w:tc>
                <w:tcPr>
                  <w:tcW w:w="3172" w:type="dxa"/>
                  <w:shd w:val="clear" w:color="auto" w:fill="auto"/>
                  <w:noWrap/>
                  <w:vAlign w:val="center"/>
                  <w:hideMark/>
                </w:tcPr>
                <w:p w:rsidR="00C235C3" w:rsidRPr="00C235C3" w:rsidRDefault="00C235C3" w:rsidP="00CB1705">
                  <w:pPr>
                    <w:framePr w:hSpace="141" w:wrap="around" w:vAnchor="text" w:hAnchor="text" w:xAlign="right" w:y="1"/>
                    <w:suppressOverlap/>
                    <w:jc w:val="right"/>
                    <w:rPr>
                      <w:rFonts w:asciiTheme="majorHAnsi" w:hAnsiTheme="majorHAnsi" w:cstheme="majorHAnsi"/>
                      <w:color w:val="000000"/>
                    </w:rPr>
                  </w:pPr>
                  <w:r w:rsidRPr="00C235C3">
                    <w:rPr>
                      <w:rFonts w:asciiTheme="majorHAnsi" w:hAnsiTheme="majorHAnsi" w:cstheme="majorHAnsi"/>
                      <w:color w:val="000000"/>
                      <w:sz w:val="22"/>
                      <w:szCs w:val="22"/>
                    </w:rPr>
                    <w:t>5 294 700</w:t>
                  </w:r>
                </w:p>
              </w:tc>
            </w:tr>
          </w:tbl>
          <w:p w:rsidR="003421CC" w:rsidRDefault="003421CC" w:rsidP="0069429D">
            <w:pPr>
              <w:spacing w:after="240"/>
              <w:jc w:val="both"/>
              <w:rPr>
                <w:rFonts w:ascii="Arial" w:hAnsi="Arial" w:cs="Arial"/>
                <w:b/>
                <w:bCs/>
                <w:i/>
                <w:iCs/>
              </w:rPr>
            </w:pPr>
          </w:p>
          <w:p w:rsidR="0069429D" w:rsidRPr="00C614A3" w:rsidRDefault="0069429D" w:rsidP="0069429D">
            <w:pPr>
              <w:spacing w:after="240"/>
              <w:jc w:val="both"/>
              <w:rPr>
                <w:rFonts w:ascii="Arial" w:hAnsi="Arial" w:cs="Arial"/>
              </w:rPr>
            </w:pPr>
            <w:r w:rsidRPr="00C614A3">
              <w:rPr>
                <w:rFonts w:ascii="Arial" w:hAnsi="Arial" w:cs="Arial"/>
                <w:sz w:val="22"/>
                <w:szCs w:val="22"/>
              </w:rPr>
              <w:t>Ladite caution sera d’une durée de trente  (30) jours au-delà de la date de validité des offres et émise par une banque de premier ordre agréée par le Ministère des Finances ;</w:t>
            </w:r>
          </w:p>
          <w:p w:rsidR="0069429D" w:rsidRPr="00C614A3" w:rsidRDefault="0069429D" w:rsidP="0069429D">
            <w:pPr>
              <w:jc w:val="both"/>
              <w:rPr>
                <w:rFonts w:ascii="Arial" w:hAnsi="Arial" w:cs="Arial"/>
              </w:rPr>
            </w:pPr>
            <w:r w:rsidRPr="00C614A3">
              <w:rPr>
                <w:rFonts w:ascii="Arial" w:hAnsi="Arial" w:cs="Arial"/>
                <w:b/>
                <w:sz w:val="22"/>
                <w:szCs w:val="22"/>
              </w:rPr>
              <w:t>g.</w:t>
            </w:r>
            <w:r w:rsidRPr="00C614A3">
              <w:rPr>
                <w:rFonts w:ascii="Arial" w:hAnsi="Arial" w:cs="Arial"/>
                <w:sz w:val="22"/>
                <w:szCs w:val="22"/>
              </w:rPr>
              <w:t xml:space="preserve"> Une attestation de non exclusion des Marchés publics délivrée par le Directeur Général de l’Agence de Régulation des Marchés Publics datant de moins de trois (03) mois et portant référence de l’Appel d’Offres;</w:t>
            </w:r>
          </w:p>
          <w:p w:rsidR="0069429D" w:rsidRPr="00C614A3" w:rsidRDefault="0069429D" w:rsidP="0069429D">
            <w:pPr>
              <w:jc w:val="both"/>
              <w:rPr>
                <w:rFonts w:ascii="Arial" w:hAnsi="Arial" w:cs="Arial"/>
              </w:rPr>
            </w:pPr>
            <w:r w:rsidRPr="00C614A3">
              <w:rPr>
                <w:rFonts w:ascii="Arial" w:hAnsi="Arial" w:cs="Arial"/>
                <w:b/>
                <w:sz w:val="22"/>
                <w:szCs w:val="22"/>
              </w:rPr>
              <w:t>h.</w:t>
            </w:r>
            <w:r w:rsidRPr="00C614A3">
              <w:rPr>
                <w:rFonts w:ascii="Arial" w:hAnsi="Arial" w:cs="Arial"/>
                <w:sz w:val="22"/>
                <w:szCs w:val="22"/>
              </w:rPr>
              <w:t xml:space="preserve"> Une attestation pour soumission mentionnant le motif et la référence de l’Appel d’Offres, délivrée par le Directeur Général de la Caisse Nationale de Prévoyance Sociale (CNPS) certifiant que le soumissionnaire a satisfait à ses obligations vis-à-vis de ladite institution ;</w:t>
            </w:r>
          </w:p>
          <w:p w:rsidR="0069429D" w:rsidRPr="00C614A3" w:rsidRDefault="0069429D" w:rsidP="0069429D">
            <w:pPr>
              <w:jc w:val="both"/>
              <w:rPr>
                <w:rFonts w:ascii="Arial" w:hAnsi="Arial" w:cs="Arial"/>
              </w:rPr>
            </w:pPr>
            <w:r w:rsidRPr="00C614A3">
              <w:rPr>
                <w:rFonts w:ascii="Arial" w:hAnsi="Arial" w:cs="Arial"/>
                <w:b/>
                <w:sz w:val="22"/>
                <w:szCs w:val="22"/>
              </w:rPr>
              <w:t xml:space="preserve">i.  </w:t>
            </w:r>
            <w:r w:rsidRPr="00C614A3">
              <w:rPr>
                <w:rFonts w:ascii="Arial" w:hAnsi="Arial" w:cs="Arial"/>
                <w:sz w:val="22"/>
                <w:szCs w:val="22"/>
              </w:rPr>
              <w:t xml:space="preserve">Une attestation de </w:t>
            </w:r>
            <w:r w:rsidR="003F6349">
              <w:rPr>
                <w:rFonts w:ascii="Arial" w:hAnsi="Arial" w:cs="Arial"/>
                <w:sz w:val="22"/>
                <w:szCs w:val="22"/>
              </w:rPr>
              <w:t>conformité fiscale</w:t>
            </w:r>
            <w:r w:rsidR="00A75DB0">
              <w:rPr>
                <w:rFonts w:ascii="Arial" w:hAnsi="Arial" w:cs="Arial"/>
                <w:sz w:val="22"/>
                <w:szCs w:val="22"/>
              </w:rPr>
              <w:t xml:space="preserve"> (ACF)</w:t>
            </w:r>
            <w:r w:rsidRPr="00C614A3">
              <w:rPr>
                <w:rFonts w:ascii="Arial" w:hAnsi="Arial" w:cs="Arial"/>
                <w:sz w:val="22"/>
                <w:szCs w:val="22"/>
              </w:rPr>
              <w:t>, datant de moins de trois (03) mois; </w:t>
            </w:r>
          </w:p>
          <w:p w:rsidR="0069429D" w:rsidRPr="00C614A3" w:rsidRDefault="0069429D" w:rsidP="0069429D">
            <w:pPr>
              <w:jc w:val="both"/>
              <w:rPr>
                <w:rFonts w:ascii="Arial" w:hAnsi="Arial" w:cs="Arial"/>
              </w:rPr>
            </w:pPr>
            <w:r w:rsidRPr="00C614A3">
              <w:rPr>
                <w:rFonts w:ascii="Arial" w:hAnsi="Arial" w:cs="Arial"/>
                <w:b/>
                <w:sz w:val="22"/>
                <w:szCs w:val="22"/>
              </w:rPr>
              <w:t>j.</w:t>
            </w:r>
            <w:r w:rsidRPr="00C614A3">
              <w:rPr>
                <w:rFonts w:ascii="Arial" w:hAnsi="Arial" w:cs="Arial"/>
                <w:sz w:val="22"/>
                <w:szCs w:val="22"/>
              </w:rPr>
              <w:t xml:space="preserve"> Une copie certifiée conforme du registre de commerce complété le cas échéant par un acte authentique donnant pouvoir au(x) signataire(s) d’engager avec toutes les conséquences de droits la (les) entreprises(s) pour la/(les) quelle (s) la soumission est présentée datant de moins de trois (03) mois;</w:t>
            </w:r>
          </w:p>
          <w:p w:rsidR="0069429D" w:rsidRPr="00C614A3" w:rsidRDefault="0069429D" w:rsidP="0069429D">
            <w:pPr>
              <w:jc w:val="both"/>
              <w:rPr>
                <w:rFonts w:ascii="Arial" w:hAnsi="Arial" w:cs="Arial"/>
              </w:rPr>
            </w:pPr>
            <w:r w:rsidRPr="00C614A3">
              <w:rPr>
                <w:rFonts w:ascii="Arial" w:hAnsi="Arial" w:cs="Arial"/>
                <w:b/>
                <w:sz w:val="22"/>
                <w:szCs w:val="22"/>
              </w:rPr>
              <w:t>k.</w:t>
            </w:r>
            <w:r w:rsidRPr="00C614A3">
              <w:rPr>
                <w:rFonts w:ascii="Arial" w:hAnsi="Arial" w:cs="Arial"/>
                <w:sz w:val="22"/>
                <w:szCs w:val="22"/>
              </w:rPr>
              <w:t xml:space="preserve"> Une Attestation et plan de localisation datan</w:t>
            </w:r>
            <w:r w:rsidR="00215B25">
              <w:rPr>
                <w:rFonts w:ascii="Arial" w:hAnsi="Arial" w:cs="Arial"/>
                <w:sz w:val="22"/>
                <w:szCs w:val="22"/>
              </w:rPr>
              <w:t>t de moins de trois (03) mois; </w:t>
            </w:r>
          </w:p>
          <w:p w:rsidR="0069429D" w:rsidRPr="00C614A3" w:rsidRDefault="0069429D" w:rsidP="0069429D">
            <w:pPr>
              <w:jc w:val="both"/>
              <w:rPr>
                <w:rFonts w:ascii="Arial" w:hAnsi="Arial" w:cs="Arial"/>
                <w:b/>
              </w:rPr>
            </w:pPr>
          </w:p>
          <w:p w:rsidR="0069429D" w:rsidRPr="00C614A3" w:rsidRDefault="0069429D" w:rsidP="0069429D">
            <w:pPr>
              <w:jc w:val="both"/>
              <w:rPr>
                <w:rFonts w:ascii="Arial" w:hAnsi="Arial" w:cs="Arial"/>
              </w:rPr>
            </w:pPr>
            <w:r w:rsidRPr="00C614A3">
              <w:rPr>
                <w:rFonts w:ascii="Arial" w:hAnsi="Arial" w:cs="Arial"/>
                <w:b/>
                <w:sz w:val="22"/>
                <w:szCs w:val="22"/>
              </w:rPr>
              <w:t xml:space="preserve">l. </w:t>
            </w:r>
            <w:r w:rsidRPr="00C614A3">
              <w:rPr>
                <w:rFonts w:ascii="Arial" w:hAnsi="Arial" w:cs="Arial"/>
                <w:sz w:val="22"/>
                <w:szCs w:val="22"/>
              </w:rPr>
              <w:t xml:space="preserve">Une copie certifiée conforme </w:t>
            </w:r>
            <w:r w:rsidR="003E7048">
              <w:rPr>
                <w:rFonts w:ascii="Arial" w:hAnsi="Arial" w:cs="Arial"/>
                <w:sz w:val="22"/>
                <w:szCs w:val="22"/>
              </w:rPr>
              <w:t xml:space="preserve">de l’attestation d’immatriculation (NIU) </w:t>
            </w:r>
            <w:r w:rsidRPr="00C614A3">
              <w:rPr>
                <w:rFonts w:ascii="Arial" w:hAnsi="Arial" w:cs="Arial"/>
                <w:sz w:val="22"/>
                <w:szCs w:val="22"/>
              </w:rPr>
              <w:t>datant de moins de trois (03) mois ;</w:t>
            </w:r>
          </w:p>
          <w:p w:rsidR="0069429D" w:rsidRPr="00C614A3" w:rsidRDefault="0069429D" w:rsidP="0069429D">
            <w:pPr>
              <w:jc w:val="both"/>
              <w:rPr>
                <w:rFonts w:ascii="Arial" w:hAnsi="Arial" w:cs="Arial"/>
              </w:rPr>
            </w:pPr>
          </w:p>
          <w:p w:rsidR="0069429D" w:rsidRDefault="0069429D" w:rsidP="0069429D">
            <w:pPr>
              <w:jc w:val="both"/>
              <w:rPr>
                <w:rFonts w:ascii="Arial" w:hAnsi="Arial" w:cs="Arial"/>
                <w:bCs/>
              </w:rPr>
            </w:pPr>
            <w:r w:rsidRPr="00C614A3">
              <w:rPr>
                <w:rFonts w:ascii="Arial" w:hAnsi="Arial" w:cs="Arial"/>
                <w:b/>
                <w:sz w:val="22"/>
                <w:szCs w:val="22"/>
              </w:rPr>
              <w:t xml:space="preserve">m. </w:t>
            </w:r>
            <w:r w:rsidR="00362D18">
              <w:rPr>
                <w:rFonts w:ascii="Arial" w:hAnsi="Arial" w:cs="Arial"/>
                <w:sz w:val="22"/>
                <w:szCs w:val="22"/>
              </w:rPr>
              <w:t>une capacité financière délivrée</w:t>
            </w:r>
            <w:r w:rsidRPr="00C614A3">
              <w:rPr>
                <w:rFonts w:ascii="Arial" w:hAnsi="Arial" w:cs="Arial"/>
                <w:bCs/>
                <w:sz w:val="22"/>
                <w:szCs w:val="22"/>
              </w:rPr>
              <w:t xml:space="preserve"> par une banque de premier ordre d’un montant</w:t>
            </w:r>
            <w:r w:rsidR="00EB7395">
              <w:rPr>
                <w:rFonts w:ascii="Arial" w:hAnsi="Arial" w:cs="Arial"/>
                <w:bCs/>
                <w:sz w:val="22"/>
                <w:szCs w:val="22"/>
              </w:rPr>
              <w:t xml:space="preserve"> minimum</w:t>
            </w:r>
            <w:r w:rsidR="00362D18">
              <w:rPr>
                <w:rFonts w:ascii="Arial" w:hAnsi="Arial" w:cs="Arial"/>
                <w:bCs/>
                <w:sz w:val="22"/>
                <w:szCs w:val="22"/>
              </w:rPr>
              <w:t xml:space="preserve"> équivalent au moins à 60% du montant TTC du lot</w:t>
            </w:r>
            <w:r>
              <w:rPr>
                <w:rFonts w:ascii="Arial" w:hAnsi="Arial" w:cs="Arial"/>
                <w:bCs/>
                <w:sz w:val="22"/>
                <w:szCs w:val="22"/>
              </w:rPr>
              <w:t> :</w:t>
            </w:r>
          </w:p>
          <w:p w:rsidR="0069429D" w:rsidRDefault="0069429D" w:rsidP="0069429D">
            <w:pPr>
              <w:jc w:val="both"/>
              <w:rPr>
                <w:rFonts w:ascii="Arial" w:hAnsi="Arial" w:cs="Arial"/>
                <w:bCs/>
              </w:rPr>
            </w:pPr>
          </w:p>
          <w:tbl>
            <w:tblPr>
              <w:tblW w:w="6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68"/>
              <w:gridCol w:w="2438"/>
            </w:tblGrid>
            <w:tr w:rsidR="00362D18" w:rsidRPr="002A5B0B" w:rsidTr="00362D18">
              <w:trPr>
                <w:trHeight w:val="20"/>
              </w:trPr>
              <w:tc>
                <w:tcPr>
                  <w:tcW w:w="3768" w:type="dxa"/>
                  <w:shd w:val="clear" w:color="auto" w:fill="auto"/>
                  <w:noWrap/>
                  <w:vAlign w:val="bottom"/>
                  <w:hideMark/>
                </w:tcPr>
                <w:p w:rsidR="00362D18" w:rsidRPr="002A5B0B" w:rsidRDefault="00362D18" w:rsidP="00913977">
                  <w:pPr>
                    <w:framePr w:hSpace="141" w:wrap="around" w:vAnchor="text" w:hAnchor="text" w:xAlign="right" w:y="1"/>
                    <w:suppressAutoHyphens w:val="0"/>
                    <w:autoSpaceDN/>
                    <w:suppressOverlap/>
                    <w:jc w:val="center"/>
                    <w:textAlignment w:val="auto"/>
                    <w:rPr>
                      <w:rFonts w:asciiTheme="minorHAnsi" w:hAnsiTheme="minorHAnsi" w:cstheme="minorHAnsi"/>
                      <w:b/>
                      <w:bCs/>
                      <w:color w:val="000000"/>
                    </w:rPr>
                  </w:pPr>
                  <w:r w:rsidRPr="002A5B0B">
                    <w:rPr>
                      <w:rFonts w:asciiTheme="minorHAnsi" w:hAnsiTheme="minorHAnsi" w:cstheme="minorHAnsi"/>
                      <w:b/>
                      <w:bCs/>
                      <w:color w:val="000000"/>
                      <w:sz w:val="22"/>
                      <w:szCs w:val="22"/>
                    </w:rPr>
                    <w:t>ALLOTISSEMENT</w:t>
                  </w:r>
                </w:p>
              </w:tc>
              <w:tc>
                <w:tcPr>
                  <w:tcW w:w="2438" w:type="dxa"/>
                </w:tcPr>
                <w:p w:rsidR="00362D18" w:rsidRPr="002A5B0B" w:rsidRDefault="00362D18" w:rsidP="00913977">
                  <w:pPr>
                    <w:framePr w:hSpace="141" w:wrap="around" w:vAnchor="text" w:hAnchor="text" w:xAlign="right" w:y="1"/>
                    <w:suppressAutoHyphens w:val="0"/>
                    <w:autoSpaceDN/>
                    <w:suppressOverlap/>
                    <w:jc w:val="right"/>
                    <w:textAlignment w:val="auto"/>
                    <w:rPr>
                      <w:rFonts w:asciiTheme="minorHAnsi" w:hAnsiTheme="minorHAnsi" w:cstheme="minorHAnsi"/>
                      <w:b/>
                      <w:bCs/>
                      <w:color w:val="000000"/>
                    </w:rPr>
                  </w:pPr>
                  <w:r w:rsidRPr="002A5B0B">
                    <w:rPr>
                      <w:rFonts w:asciiTheme="minorHAnsi" w:hAnsiTheme="minorHAnsi" w:cstheme="minorHAnsi"/>
                      <w:b/>
                      <w:bCs/>
                      <w:color w:val="000000"/>
                      <w:sz w:val="22"/>
                      <w:szCs w:val="22"/>
                    </w:rPr>
                    <w:t>Capacité financière</w:t>
                  </w:r>
                </w:p>
              </w:tc>
            </w:tr>
            <w:tr w:rsidR="00C235C3" w:rsidRPr="002A5B0B" w:rsidTr="00362D18">
              <w:trPr>
                <w:trHeight w:val="20"/>
              </w:trPr>
              <w:tc>
                <w:tcPr>
                  <w:tcW w:w="3768"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Theme="minorHAnsi" w:hAnsiTheme="minorHAnsi" w:cstheme="minorHAnsi"/>
                      <w:b/>
                      <w:bCs/>
                      <w:color w:val="000000"/>
                    </w:rPr>
                  </w:pPr>
                  <w:r w:rsidRPr="002A5B0B">
                    <w:rPr>
                      <w:rFonts w:asciiTheme="minorHAnsi" w:hAnsiTheme="minorHAnsi" w:cstheme="minorHAnsi"/>
                      <w:b/>
                      <w:bCs/>
                      <w:color w:val="000000"/>
                      <w:sz w:val="22"/>
                      <w:szCs w:val="22"/>
                    </w:rPr>
                    <w:t>LOT 1</w:t>
                  </w:r>
                </w:p>
              </w:tc>
              <w:tc>
                <w:tcPr>
                  <w:tcW w:w="2438" w:type="dxa"/>
                  <w:vAlign w:val="bottom"/>
                </w:tcPr>
                <w:p w:rsidR="00C235C3" w:rsidRPr="00C235C3" w:rsidRDefault="00C235C3" w:rsidP="00C235C3">
                  <w:pPr>
                    <w:framePr w:hSpace="141" w:wrap="around" w:vAnchor="text" w:hAnchor="text" w:xAlign="right" w:y="1"/>
                    <w:suppressOverlap/>
                    <w:jc w:val="right"/>
                    <w:rPr>
                      <w:rFonts w:ascii="Arial" w:hAnsi="Arial" w:cs="Arial"/>
                      <w:color w:val="000000"/>
                    </w:rPr>
                  </w:pPr>
                  <w:r w:rsidRPr="00C235C3">
                    <w:rPr>
                      <w:rFonts w:ascii="Arial" w:hAnsi="Arial" w:cs="Arial"/>
                      <w:color w:val="000000"/>
                      <w:sz w:val="22"/>
                      <w:szCs w:val="22"/>
                    </w:rPr>
                    <w:t xml:space="preserve">             42 643 800   </w:t>
                  </w:r>
                </w:p>
              </w:tc>
            </w:tr>
            <w:tr w:rsidR="00C235C3" w:rsidRPr="002A5B0B" w:rsidTr="00362D18">
              <w:trPr>
                <w:trHeight w:val="20"/>
              </w:trPr>
              <w:tc>
                <w:tcPr>
                  <w:tcW w:w="3768"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Theme="minorHAnsi" w:hAnsiTheme="minorHAnsi" w:cstheme="minorHAnsi"/>
                      <w:b/>
                      <w:bCs/>
                      <w:color w:val="000000"/>
                    </w:rPr>
                  </w:pPr>
                  <w:r w:rsidRPr="002A5B0B">
                    <w:rPr>
                      <w:rFonts w:asciiTheme="minorHAnsi" w:hAnsiTheme="minorHAnsi" w:cstheme="minorHAnsi"/>
                      <w:b/>
                      <w:bCs/>
                      <w:color w:val="000000"/>
                      <w:sz w:val="22"/>
                      <w:szCs w:val="22"/>
                    </w:rPr>
                    <w:t>LOT 2</w:t>
                  </w:r>
                </w:p>
              </w:tc>
              <w:tc>
                <w:tcPr>
                  <w:tcW w:w="2438" w:type="dxa"/>
                  <w:vAlign w:val="bottom"/>
                </w:tcPr>
                <w:p w:rsidR="00C235C3" w:rsidRPr="00C235C3" w:rsidRDefault="00C235C3" w:rsidP="00C235C3">
                  <w:pPr>
                    <w:framePr w:hSpace="141" w:wrap="around" w:vAnchor="text" w:hAnchor="text" w:xAlign="right" w:y="1"/>
                    <w:suppressOverlap/>
                    <w:jc w:val="right"/>
                    <w:rPr>
                      <w:rFonts w:ascii="Arial" w:hAnsi="Arial" w:cs="Arial"/>
                      <w:color w:val="000000"/>
                    </w:rPr>
                  </w:pPr>
                  <w:r w:rsidRPr="00C235C3">
                    <w:rPr>
                      <w:rFonts w:ascii="Arial" w:hAnsi="Arial" w:cs="Arial"/>
                      <w:color w:val="000000"/>
                      <w:sz w:val="22"/>
                      <w:szCs w:val="22"/>
                    </w:rPr>
                    <w:t xml:space="preserve">           113 335 200   </w:t>
                  </w:r>
                </w:p>
              </w:tc>
            </w:tr>
            <w:tr w:rsidR="00C235C3" w:rsidRPr="002A5B0B" w:rsidTr="00362D18">
              <w:trPr>
                <w:trHeight w:val="20"/>
              </w:trPr>
              <w:tc>
                <w:tcPr>
                  <w:tcW w:w="3768"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Theme="minorHAnsi" w:hAnsiTheme="minorHAnsi" w:cstheme="minorHAnsi"/>
                      <w:b/>
                      <w:bCs/>
                      <w:color w:val="000000"/>
                    </w:rPr>
                  </w:pPr>
                  <w:r w:rsidRPr="002A5B0B">
                    <w:rPr>
                      <w:rFonts w:asciiTheme="minorHAnsi" w:hAnsiTheme="minorHAnsi" w:cstheme="minorHAnsi"/>
                      <w:b/>
                      <w:bCs/>
                      <w:color w:val="000000"/>
                      <w:sz w:val="22"/>
                      <w:szCs w:val="22"/>
                    </w:rPr>
                    <w:t>LOT 3</w:t>
                  </w:r>
                </w:p>
              </w:tc>
              <w:tc>
                <w:tcPr>
                  <w:tcW w:w="2438" w:type="dxa"/>
                  <w:vAlign w:val="bottom"/>
                </w:tcPr>
                <w:p w:rsidR="00C235C3" w:rsidRPr="00C235C3" w:rsidRDefault="00C235C3" w:rsidP="00C235C3">
                  <w:pPr>
                    <w:framePr w:hSpace="141" w:wrap="around" w:vAnchor="text" w:hAnchor="text" w:xAlign="right" w:y="1"/>
                    <w:suppressOverlap/>
                    <w:jc w:val="right"/>
                    <w:rPr>
                      <w:rFonts w:ascii="Arial" w:hAnsi="Arial" w:cs="Arial"/>
                      <w:color w:val="000000"/>
                    </w:rPr>
                  </w:pPr>
                  <w:r w:rsidRPr="00C235C3">
                    <w:rPr>
                      <w:rFonts w:ascii="Arial" w:hAnsi="Arial" w:cs="Arial"/>
                      <w:color w:val="000000"/>
                      <w:sz w:val="22"/>
                      <w:szCs w:val="22"/>
                    </w:rPr>
                    <w:t xml:space="preserve">             40 068 000   </w:t>
                  </w:r>
                </w:p>
              </w:tc>
            </w:tr>
            <w:tr w:rsidR="00C235C3" w:rsidRPr="002A5B0B" w:rsidTr="00362D18">
              <w:trPr>
                <w:trHeight w:val="20"/>
              </w:trPr>
              <w:tc>
                <w:tcPr>
                  <w:tcW w:w="3768" w:type="dxa"/>
                  <w:shd w:val="clear" w:color="auto" w:fill="auto"/>
                  <w:noWrap/>
                  <w:vAlign w:val="center"/>
                  <w:hideMark/>
                </w:tcPr>
                <w:p w:rsidR="00C235C3" w:rsidRPr="002A5B0B" w:rsidRDefault="00C235C3" w:rsidP="00913977">
                  <w:pPr>
                    <w:framePr w:hSpace="141" w:wrap="around" w:vAnchor="text" w:hAnchor="text" w:xAlign="right" w:y="1"/>
                    <w:suppressAutoHyphens w:val="0"/>
                    <w:autoSpaceDN/>
                    <w:suppressOverlap/>
                    <w:jc w:val="center"/>
                    <w:textAlignment w:val="auto"/>
                    <w:rPr>
                      <w:rFonts w:asciiTheme="minorHAnsi" w:hAnsiTheme="minorHAnsi" w:cstheme="minorHAnsi"/>
                      <w:b/>
                      <w:bCs/>
                      <w:color w:val="000000"/>
                    </w:rPr>
                  </w:pPr>
                  <w:r w:rsidRPr="002A5B0B">
                    <w:rPr>
                      <w:rFonts w:asciiTheme="minorHAnsi" w:hAnsiTheme="minorHAnsi" w:cstheme="minorHAnsi"/>
                      <w:b/>
                      <w:bCs/>
                      <w:color w:val="000000"/>
                      <w:sz w:val="22"/>
                      <w:szCs w:val="22"/>
                    </w:rPr>
                    <w:t>LOT 4</w:t>
                  </w:r>
                </w:p>
              </w:tc>
              <w:tc>
                <w:tcPr>
                  <w:tcW w:w="2438" w:type="dxa"/>
                  <w:vAlign w:val="bottom"/>
                </w:tcPr>
                <w:p w:rsidR="00C235C3" w:rsidRPr="00C235C3" w:rsidRDefault="00C235C3" w:rsidP="00C235C3">
                  <w:pPr>
                    <w:framePr w:hSpace="141" w:wrap="around" w:vAnchor="text" w:hAnchor="text" w:xAlign="right" w:y="1"/>
                    <w:suppressOverlap/>
                    <w:jc w:val="right"/>
                    <w:rPr>
                      <w:rFonts w:ascii="Arial" w:hAnsi="Arial" w:cs="Arial"/>
                      <w:color w:val="000000"/>
                    </w:rPr>
                  </w:pPr>
                  <w:r w:rsidRPr="00C235C3">
                    <w:rPr>
                      <w:rFonts w:ascii="Arial" w:hAnsi="Arial" w:cs="Arial"/>
                      <w:color w:val="000000"/>
                      <w:sz w:val="22"/>
                      <w:szCs w:val="22"/>
                    </w:rPr>
                    <w:t xml:space="preserve">             52 947 000   </w:t>
                  </w:r>
                </w:p>
              </w:tc>
            </w:tr>
          </w:tbl>
          <w:p w:rsidR="0069429D" w:rsidRPr="0007627B" w:rsidRDefault="0069429D" w:rsidP="0069429D">
            <w:pPr>
              <w:jc w:val="both"/>
              <w:rPr>
                <w:rFonts w:ascii="Arial" w:hAnsi="Arial" w:cs="Arial"/>
                <w:bCs/>
              </w:rPr>
            </w:pPr>
          </w:p>
          <w:p w:rsidR="0069429D" w:rsidRPr="00C614A3" w:rsidRDefault="0069429D" w:rsidP="0069429D">
            <w:pPr>
              <w:jc w:val="both"/>
              <w:rPr>
                <w:rFonts w:ascii="Arial" w:hAnsi="Arial" w:cs="Arial"/>
              </w:rPr>
            </w:pPr>
            <w:r w:rsidRPr="0007627B">
              <w:rPr>
                <w:rFonts w:ascii="Arial" w:hAnsi="Arial" w:cs="Arial"/>
                <w:b/>
                <w:sz w:val="22"/>
                <w:szCs w:val="22"/>
              </w:rPr>
              <w:t>n.</w:t>
            </w:r>
            <w:r w:rsidR="008C03DD">
              <w:rPr>
                <w:rFonts w:ascii="Arial" w:hAnsi="Arial" w:cs="Arial"/>
                <w:b/>
                <w:sz w:val="22"/>
                <w:szCs w:val="22"/>
              </w:rPr>
              <w:t xml:space="preserve"> </w:t>
            </w:r>
            <w:r w:rsidRPr="00C614A3">
              <w:rPr>
                <w:rFonts w:ascii="Arial" w:hAnsi="Arial" w:cs="Arial"/>
                <w:sz w:val="22"/>
                <w:szCs w:val="22"/>
              </w:rPr>
              <w:t>Un Cahier des Clauses Administratives Particulières (CCAP) paraphé</w:t>
            </w:r>
            <w:r w:rsidR="00BC1D09">
              <w:rPr>
                <w:rFonts w:ascii="Arial" w:hAnsi="Arial" w:cs="Arial"/>
                <w:sz w:val="22"/>
                <w:szCs w:val="22"/>
              </w:rPr>
              <w:t xml:space="preserve"> sur chaque page</w:t>
            </w:r>
            <w:r w:rsidRPr="00C614A3">
              <w:rPr>
                <w:rFonts w:ascii="Arial" w:hAnsi="Arial" w:cs="Arial"/>
                <w:sz w:val="22"/>
                <w:szCs w:val="22"/>
              </w:rPr>
              <w:t xml:space="preserve"> et signé à la dernière page ;</w:t>
            </w:r>
          </w:p>
          <w:p w:rsidR="00E624A0" w:rsidRDefault="0069429D" w:rsidP="0069429D">
            <w:pPr>
              <w:jc w:val="both"/>
              <w:rPr>
                <w:rFonts w:ascii="Arial" w:hAnsi="Arial" w:cs="Arial"/>
              </w:rPr>
            </w:pPr>
            <w:r w:rsidRPr="00C614A3">
              <w:rPr>
                <w:rFonts w:ascii="Arial" w:hAnsi="Arial" w:cs="Arial"/>
                <w:b/>
                <w:sz w:val="22"/>
                <w:szCs w:val="22"/>
              </w:rPr>
              <w:t>o</w:t>
            </w:r>
            <w:r w:rsidRPr="00C614A3">
              <w:rPr>
                <w:rFonts w:ascii="Arial" w:hAnsi="Arial" w:cs="Arial"/>
                <w:sz w:val="22"/>
                <w:szCs w:val="22"/>
              </w:rPr>
              <w:t xml:space="preserve">. Une déclaration sur l’honneur par laquelle le soumissionnaire atteste qu’il n’a pas abandonné de Marché au cours des trois dernières années, mais aussi qu’il ne figure pas sur la liste des entreprises défaillantes annuellement établie par le MINMAP. </w:t>
            </w:r>
          </w:p>
          <w:p w:rsidR="00E624A0" w:rsidRDefault="00E624A0" w:rsidP="0069429D">
            <w:pPr>
              <w:jc w:val="both"/>
              <w:rPr>
                <w:rFonts w:ascii="Arial" w:hAnsi="Arial" w:cs="Arial"/>
              </w:rPr>
            </w:pPr>
          </w:p>
          <w:p w:rsidR="0069429D" w:rsidRPr="00C614A3" w:rsidRDefault="00E624A0" w:rsidP="0069429D">
            <w:pPr>
              <w:jc w:val="both"/>
              <w:rPr>
                <w:rFonts w:ascii="Arial" w:hAnsi="Arial" w:cs="Arial"/>
              </w:rPr>
            </w:pPr>
            <w:r>
              <w:rPr>
                <w:rFonts w:ascii="Arial" w:hAnsi="Arial" w:cs="Arial"/>
                <w:sz w:val="22"/>
                <w:szCs w:val="22"/>
              </w:rPr>
              <w:t xml:space="preserve">p. une copie certifiée de l’agrément d’exercice du métier de gardiennage délivré par le </w:t>
            </w:r>
            <w:r>
              <w:rPr>
                <w:rFonts w:asciiTheme="majorHAnsi" w:hAnsiTheme="majorHAnsi" w:cstheme="majorHAnsi"/>
                <w:sz w:val="22"/>
                <w:szCs w:val="22"/>
              </w:rPr>
              <w:t xml:space="preserve"> Ministère de l’Administration </w:t>
            </w:r>
            <w:r w:rsidR="00A42626">
              <w:rPr>
                <w:rFonts w:asciiTheme="majorHAnsi" w:hAnsiTheme="majorHAnsi" w:cstheme="majorHAnsi"/>
                <w:sz w:val="22"/>
                <w:szCs w:val="22"/>
              </w:rPr>
              <w:t>Territoriale</w:t>
            </w:r>
            <w:r w:rsidR="00A42626">
              <w:rPr>
                <w:rFonts w:ascii="Arial" w:hAnsi="Arial" w:cs="Arial"/>
                <w:sz w:val="22"/>
                <w:szCs w:val="22"/>
              </w:rPr>
              <w:t xml:space="preserve">. </w:t>
            </w:r>
          </w:p>
          <w:p w:rsidR="0069429D" w:rsidRPr="00C614A3" w:rsidRDefault="0069429D" w:rsidP="0069429D">
            <w:pPr>
              <w:rPr>
                <w:rFonts w:ascii="Arial" w:hAnsi="Arial" w:cs="Arial"/>
              </w:rPr>
            </w:pPr>
          </w:p>
          <w:p w:rsidR="00FD60F7" w:rsidRPr="00FD60F7" w:rsidRDefault="0069429D" w:rsidP="0069429D">
            <w:pPr>
              <w:jc w:val="both"/>
              <w:rPr>
                <w:rFonts w:asciiTheme="majorHAnsi" w:hAnsiTheme="majorHAnsi" w:cstheme="majorHAnsi"/>
              </w:rPr>
            </w:pPr>
            <w:r w:rsidRPr="00C614A3">
              <w:rPr>
                <w:rFonts w:ascii="Arial" w:hAnsi="Arial" w:cs="Arial"/>
                <w:sz w:val="22"/>
                <w:szCs w:val="22"/>
              </w:rPr>
              <w:t>En cas de groupement chaque membre du groupement doit présenter un dossier administratif complet, les pièces a, b, d, e, f, m, n étant uniquement présentées par le mandataire du groupement</w:t>
            </w:r>
            <w:r w:rsidR="00FD60F7">
              <w:rPr>
                <w:rFonts w:asciiTheme="majorHAnsi" w:hAnsiTheme="majorHAnsi" w:cstheme="majorHAnsi"/>
                <w:sz w:val="22"/>
                <w:szCs w:val="22"/>
              </w:rPr>
              <w:t>;</w:t>
            </w:r>
          </w:p>
          <w:p w:rsidR="005457BA" w:rsidRPr="00C04FDC" w:rsidRDefault="005457BA" w:rsidP="005457BA">
            <w:pPr>
              <w:jc w:val="both"/>
              <w:rPr>
                <w:rFonts w:asciiTheme="majorHAnsi" w:hAnsiTheme="majorHAnsi" w:cstheme="majorHAnsi"/>
              </w:rPr>
            </w:pPr>
          </w:p>
          <w:p w:rsidR="005457BA" w:rsidRPr="00C04FDC" w:rsidRDefault="005457BA" w:rsidP="005457BA">
            <w:pPr>
              <w:jc w:val="both"/>
              <w:rPr>
                <w:rFonts w:asciiTheme="majorHAnsi" w:hAnsiTheme="majorHAnsi" w:cstheme="majorHAnsi"/>
                <w:b/>
              </w:rPr>
            </w:pPr>
            <w:r w:rsidRPr="00C04FDC">
              <w:rPr>
                <w:rFonts w:asciiTheme="majorHAnsi" w:hAnsiTheme="majorHAnsi" w:cstheme="majorHAnsi"/>
                <w:sz w:val="22"/>
                <w:szCs w:val="22"/>
                <w:u w:val="single"/>
              </w:rPr>
              <w:t>NB</w:t>
            </w:r>
            <w:r w:rsidRPr="00C04FDC">
              <w:rPr>
                <w:rFonts w:asciiTheme="majorHAnsi" w:hAnsiTheme="majorHAnsi" w:cstheme="majorHAnsi"/>
                <w:b/>
                <w:sz w:val="22"/>
                <w:szCs w:val="22"/>
              </w:rPr>
              <w:t> : Toutes les pièces doivent être fournies en originaux ou en copies certifiées conformes datant de moins de trois (03) mois.</w:t>
            </w:r>
          </w:p>
          <w:p w:rsidR="005457BA" w:rsidRPr="00C04FDC" w:rsidRDefault="005457BA" w:rsidP="005457BA">
            <w:pPr>
              <w:jc w:val="both"/>
              <w:rPr>
                <w:rFonts w:asciiTheme="majorHAnsi" w:hAnsiTheme="majorHAnsi" w:cstheme="majorHAnsi"/>
              </w:rPr>
            </w:pPr>
          </w:p>
          <w:p w:rsidR="00AB6516" w:rsidRPr="00C04FDC" w:rsidRDefault="00AB6516" w:rsidP="00EB5DFD">
            <w:pPr>
              <w:pStyle w:val="Paragraphedeliste"/>
              <w:suppressAutoHyphens w:val="0"/>
              <w:autoSpaceDN/>
              <w:ind w:left="360"/>
              <w:contextualSpacing/>
              <w:jc w:val="both"/>
              <w:textAlignment w:val="auto"/>
              <w:rPr>
                <w:rFonts w:asciiTheme="majorHAnsi" w:hAnsiTheme="majorHAnsi" w:cstheme="majorHAnsi"/>
              </w:rPr>
            </w:pP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b/>
                <w:bCs/>
                <w:sz w:val="22"/>
                <w:szCs w:val="22"/>
              </w:rPr>
              <w:t>Enveloppe B</w:t>
            </w:r>
            <w:r w:rsidRPr="00C04FDC">
              <w:rPr>
                <w:rFonts w:asciiTheme="majorHAnsi" w:hAnsiTheme="majorHAnsi" w:cstheme="majorHAnsi"/>
                <w:sz w:val="22"/>
                <w:szCs w:val="22"/>
              </w:rPr>
              <w:t>:</w:t>
            </w:r>
            <w:r w:rsidR="008100D0" w:rsidRPr="00C04FDC">
              <w:rPr>
                <w:rFonts w:asciiTheme="majorHAnsi" w:hAnsiTheme="majorHAnsi" w:cstheme="majorHAnsi"/>
                <w:b/>
                <w:sz w:val="22"/>
                <w:szCs w:val="22"/>
              </w:rPr>
              <w:t>Offre</w:t>
            </w:r>
            <w:r w:rsidRPr="00C04FDC">
              <w:rPr>
                <w:rFonts w:asciiTheme="majorHAnsi" w:hAnsiTheme="majorHAnsi" w:cstheme="majorHAnsi"/>
                <w:b/>
                <w:sz w:val="22"/>
                <w:szCs w:val="22"/>
              </w:rPr>
              <w:t xml:space="preserve"> Technique</w:t>
            </w:r>
          </w:p>
          <w:p w:rsidR="00AB6516" w:rsidRDefault="00C02EB0" w:rsidP="00EB5DFD">
            <w:pPr>
              <w:widowControl w:val="0"/>
              <w:tabs>
                <w:tab w:val="left" w:pos="380"/>
              </w:tabs>
              <w:autoSpaceDE w:val="0"/>
              <w:jc w:val="both"/>
              <w:rPr>
                <w:rFonts w:asciiTheme="majorHAnsi" w:hAnsiTheme="majorHAnsi" w:cstheme="majorHAnsi"/>
                <w:b/>
              </w:rPr>
            </w:pPr>
            <w:r>
              <w:rPr>
                <w:rFonts w:asciiTheme="majorHAnsi" w:hAnsiTheme="majorHAnsi" w:cstheme="majorHAnsi"/>
                <w:sz w:val="22"/>
                <w:szCs w:val="22"/>
              </w:rPr>
              <w:t xml:space="preserve">Tableau 6 A : </w:t>
            </w:r>
            <w:r w:rsidR="00926095" w:rsidRPr="00C04FDC">
              <w:rPr>
                <w:rFonts w:asciiTheme="majorHAnsi" w:hAnsiTheme="majorHAnsi" w:cstheme="majorHAnsi"/>
                <w:sz w:val="22"/>
                <w:szCs w:val="22"/>
              </w:rPr>
              <w:t xml:space="preserve">La </w:t>
            </w:r>
            <w:r w:rsidR="00AB6516" w:rsidRPr="00C04FDC">
              <w:rPr>
                <w:rFonts w:asciiTheme="majorHAnsi" w:hAnsiTheme="majorHAnsi" w:cstheme="majorHAnsi"/>
                <w:sz w:val="22"/>
                <w:szCs w:val="22"/>
              </w:rPr>
              <w:t xml:space="preserve">lettre de soumission de la proposition technique </w:t>
            </w:r>
          </w:p>
          <w:p w:rsidR="00C02EB0" w:rsidRPr="00C04FDC" w:rsidRDefault="00C02EB0" w:rsidP="00EB5DFD">
            <w:pPr>
              <w:widowControl w:val="0"/>
              <w:tabs>
                <w:tab w:val="left" w:pos="380"/>
              </w:tabs>
              <w:autoSpaceDE w:val="0"/>
              <w:jc w:val="both"/>
              <w:rPr>
                <w:rFonts w:asciiTheme="majorHAnsi" w:hAnsiTheme="majorHAnsi" w:cstheme="majorHAnsi"/>
                <w:b/>
              </w:rPr>
            </w:pPr>
          </w:p>
          <w:p w:rsidR="00AB6516" w:rsidRDefault="00C02EB0" w:rsidP="00EB5DFD">
            <w:pPr>
              <w:widowControl w:val="0"/>
              <w:tabs>
                <w:tab w:val="left" w:pos="380"/>
              </w:tabs>
              <w:autoSpaceDE w:val="0"/>
              <w:jc w:val="both"/>
              <w:rPr>
                <w:rFonts w:asciiTheme="majorHAnsi" w:hAnsiTheme="majorHAnsi" w:cstheme="majorHAnsi"/>
              </w:rPr>
            </w:pPr>
            <w:r>
              <w:rPr>
                <w:rFonts w:asciiTheme="majorHAnsi" w:hAnsiTheme="majorHAnsi" w:cstheme="majorHAnsi"/>
                <w:sz w:val="22"/>
                <w:szCs w:val="22"/>
              </w:rPr>
              <w:t xml:space="preserve">Tableau 6 B </w:t>
            </w:r>
            <w:r w:rsidR="00AB6516" w:rsidRPr="00C04FDC">
              <w:rPr>
                <w:rFonts w:asciiTheme="majorHAnsi" w:hAnsiTheme="majorHAnsi" w:cstheme="majorHAnsi"/>
                <w:sz w:val="22"/>
                <w:szCs w:val="22"/>
              </w:rPr>
              <w:t xml:space="preserve">Une brève description du Candidat et un aperçu de son expérience </w:t>
            </w:r>
            <w:r>
              <w:rPr>
                <w:rFonts w:asciiTheme="majorHAnsi" w:hAnsiTheme="majorHAnsi" w:cstheme="majorHAnsi"/>
                <w:sz w:val="22"/>
                <w:szCs w:val="22"/>
              </w:rPr>
              <w:t>similaire</w:t>
            </w:r>
          </w:p>
          <w:p w:rsidR="00C02EB0" w:rsidRDefault="00C02EB0" w:rsidP="00EB5DFD">
            <w:pPr>
              <w:widowControl w:val="0"/>
              <w:tabs>
                <w:tab w:val="left" w:pos="380"/>
              </w:tabs>
              <w:autoSpaceDE w:val="0"/>
              <w:jc w:val="both"/>
              <w:rPr>
                <w:rFonts w:asciiTheme="majorHAnsi" w:hAnsiTheme="majorHAnsi" w:cstheme="majorHAnsi"/>
              </w:rPr>
            </w:pPr>
          </w:p>
          <w:p w:rsidR="00C02EB0" w:rsidRPr="00C04FDC" w:rsidRDefault="00C02EB0" w:rsidP="00EB5DFD">
            <w:pPr>
              <w:widowControl w:val="0"/>
              <w:tabs>
                <w:tab w:val="left" w:pos="380"/>
              </w:tabs>
              <w:autoSpaceDE w:val="0"/>
              <w:jc w:val="both"/>
              <w:rPr>
                <w:rFonts w:asciiTheme="majorHAnsi" w:hAnsiTheme="majorHAnsi" w:cstheme="majorHAnsi"/>
              </w:rPr>
            </w:pPr>
            <w:r>
              <w:rPr>
                <w:rFonts w:asciiTheme="majorHAnsi" w:hAnsiTheme="majorHAnsi" w:cstheme="majorHAnsi"/>
                <w:sz w:val="22"/>
                <w:szCs w:val="22"/>
              </w:rPr>
              <w:t>Tableau 6 C : Description du plan de travail et de la méthodologie</w:t>
            </w:r>
          </w:p>
          <w:p w:rsidR="00AB6516" w:rsidRPr="00C04FDC" w:rsidRDefault="00AB6516" w:rsidP="00EB5DFD">
            <w:pPr>
              <w:widowControl w:val="0"/>
              <w:autoSpaceDE w:val="0"/>
              <w:jc w:val="both"/>
              <w:rPr>
                <w:rFonts w:asciiTheme="majorHAnsi" w:hAnsiTheme="majorHAnsi" w:cstheme="majorHAnsi"/>
              </w:rPr>
            </w:pPr>
          </w:p>
          <w:p w:rsidR="00AB6516" w:rsidRPr="00C04FDC" w:rsidRDefault="00C02EB0" w:rsidP="00EB5DFD">
            <w:pPr>
              <w:widowControl w:val="0"/>
              <w:autoSpaceDE w:val="0"/>
              <w:jc w:val="both"/>
              <w:rPr>
                <w:rFonts w:asciiTheme="majorHAnsi" w:hAnsiTheme="majorHAnsi" w:cstheme="majorHAnsi"/>
              </w:rPr>
            </w:pPr>
            <w:r>
              <w:rPr>
                <w:rFonts w:asciiTheme="majorHAnsi" w:hAnsiTheme="majorHAnsi" w:cstheme="majorHAnsi"/>
                <w:sz w:val="22"/>
                <w:szCs w:val="22"/>
              </w:rPr>
              <w:t>Tableau 6 D</w:t>
            </w:r>
            <w:r w:rsidR="00AB6516" w:rsidRPr="00C04FDC">
              <w:rPr>
                <w:rFonts w:asciiTheme="majorHAnsi" w:hAnsiTheme="majorHAnsi" w:cstheme="majorHAnsi"/>
                <w:sz w:val="22"/>
                <w:szCs w:val="22"/>
              </w:rPr>
              <w:t xml:space="preserve"> La composition de l’équipe proposée, par spécialité, ainsi que les tâches qui sont confiées à chacun de ses membres et leur calendrier </w:t>
            </w:r>
          </w:p>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b/>
                <w:bCs/>
                <w:sz w:val="22"/>
                <w:szCs w:val="22"/>
              </w:rPr>
              <w:t>Enveloppe C</w:t>
            </w:r>
            <w:r w:rsidRPr="00C04FDC">
              <w:rPr>
                <w:rFonts w:asciiTheme="majorHAnsi" w:hAnsiTheme="majorHAnsi" w:cstheme="majorHAnsi"/>
                <w:sz w:val="22"/>
                <w:szCs w:val="22"/>
              </w:rPr>
              <w:t>:</w:t>
            </w:r>
            <w:r w:rsidR="00ED774A" w:rsidRPr="00C04FDC">
              <w:rPr>
                <w:rFonts w:asciiTheme="majorHAnsi" w:hAnsiTheme="majorHAnsi" w:cstheme="majorHAnsi"/>
                <w:b/>
                <w:sz w:val="22"/>
                <w:szCs w:val="22"/>
              </w:rPr>
              <w:t xml:space="preserve">Offre </w:t>
            </w:r>
            <w:r w:rsidR="008315D5" w:rsidRPr="00C04FDC">
              <w:rPr>
                <w:rFonts w:asciiTheme="majorHAnsi" w:hAnsiTheme="majorHAnsi" w:cstheme="majorHAnsi"/>
                <w:b/>
                <w:sz w:val="22"/>
                <w:szCs w:val="22"/>
              </w:rPr>
              <w:t>fina</w:t>
            </w:r>
            <w:r w:rsidR="00ED774A" w:rsidRPr="00C04FDC">
              <w:rPr>
                <w:rFonts w:asciiTheme="majorHAnsi" w:hAnsiTheme="majorHAnsi" w:cstheme="majorHAnsi"/>
                <w:b/>
                <w:sz w:val="22"/>
                <w:szCs w:val="22"/>
              </w:rPr>
              <w:t>ncière</w:t>
            </w: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elle contiendra les pièces ci-après</w:t>
            </w:r>
            <w:r w:rsidR="00ED774A" w:rsidRPr="00C04FDC">
              <w:rPr>
                <w:rFonts w:asciiTheme="majorHAnsi" w:hAnsiTheme="majorHAnsi" w:cstheme="majorHAnsi"/>
                <w:sz w:val="22"/>
                <w:szCs w:val="22"/>
              </w:rPr>
              <w:t> </w:t>
            </w:r>
            <w:r w:rsidR="00926095" w:rsidRPr="00C04FDC">
              <w:rPr>
                <w:rFonts w:asciiTheme="majorHAnsi" w:hAnsiTheme="majorHAnsi" w:cstheme="majorHAnsi"/>
                <w:sz w:val="22"/>
                <w:szCs w:val="22"/>
              </w:rPr>
              <w:t>:</w:t>
            </w: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 la lettre de soumission de la proposition financière (7 A)</w:t>
            </w:r>
          </w:p>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 le</w:t>
            </w:r>
            <w:r w:rsidR="00ED774A" w:rsidRPr="00C04FDC">
              <w:rPr>
                <w:rFonts w:asciiTheme="majorHAnsi" w:hAnsiTheme="majorHAnsi" w:cstheme="majorHAnsi"/>
                <w:sz w:val="22"/>
                <w:szCs w:val="22"/>
              </w:rPr>
              <w:t xml:space="preserve"> Tableau </w:t>
            </w:r>
            <w:r w:rsidRPr="00C04FDC">
              <w:rPr>
                <w:rFonts w:asciiTheme="majorHAnsi" w:hAnsiTheme="majorHAnsi" w:cstheme="majorHAnsi"/>
                <w:sz w:val="22"/>
                <w:szCs w:val="22"/>
              </w:rPr>
              <w:t xml:space="preserve"> 7.</w:t>
            </w:r>
            <w:r w:rsidR="00544B42">
              <w:rPr>
                <w:rFonts w:asciiTheme="majorHAnsi" w:hAnsiTheme="majorHAnsi" w:cstheme="majorHAnsi"/>
                <w:sz w:val="22"/>
                <w:szCs w:val="22"/>
              </w:rPr>
              <w:t>B</w:t>
            </w:r>
            <w:r w:rsidR="00ED774A" w:rsidRPr="00C04FDC">
              <w:rPr>
                <w:rFonts w:asciiTheme="majorHAnsi" w:hAnsiTheme="majorHAnsi" w:cstheme="majorHAnsi"/>
                <w:sz w:val="22"/>
                <w:szCs w:val="22"/>
              </w:rPr>
              <w:t> :</w:t>
            </w:r>
            <w:r w:rsidRPr="00C04FDC">
              <w:rPr>
                <w:rFonts w:asciiTheme="majorHAnsi" w:hAnsiTheme="majorHAnsi" w:cstheme="majorHAnsi"/>
                <w:sz w:val="22"/>
                <w:szCs w:val="22"/>
              </w:rPr>
              <w:t xml:space="preserve"> Cadre du bordereau des prix unitaires</w:t>
            </w:r>
          </w:p>
          <w:p w:rsidR="00AB6516" w:rsidRPr="00C04FDC" w:rsidRDefault="00AB6516" w:rsidP="009442D9">
            <w:pPr>
              <w:widowControl w:val="0"/>
              <w:autoSpaceDE w:val="0"/>
              <w:jc w:val="both"/>
              <w:rPr>
                <w:rFonts w:asciiTheme="majorHAnsi" w:hAnsiTheme="majorHAnsi" w:cstheme="majorHAnsi"/>
              </w:rPr>
            </w:pPr>
            <w:r w:rsidRPr="00C04FDC">
              <w:rPr>
                <w:rFonts w:asciiTheme="majorHAnsi" w:hAnsiTheme="majorHAnsi" w:cstheme="majorHAnsi"/>
                <w:sz w:val="22"/>
                <w:szCs w:val="22"/>
              </w:rPr>
              <w:t xml:space="preserve">- </w:t>
            </w:r>
            <w:r w:rsidR="00ED774A" w:rsidRPr="00C04FDC">
              <w:rPr>
                <w:rFonts w:asciiTheme="majorHAnsi" w:hAnsiTheme="majorHAnsi" w:cstheme="majorHAnsi"/>
                <w:sz w:val="22"/>
                <w:szCs w:val="22"/>
              </w:rPr>
              <w:t xml:space="preserve">le Tableau </w:t>
            </w:r>
            <w:r w:rsidRPr="00C04FDC">
              <w:rPr>
                <w:rFonts w:asciiTheme="majorHAnsi" w:hAnsiTheme="majorHAnsi" w:cstheme="majorHAnsi"/>
                <w:sz w:val="22"/>
                <w:szCs w:val="22"/>
              </w:rPr>
              <w:t>7.</w:t>
            </w:r>
            <w:r w:rsidR="00544B42">
              <w:rPr>
                <w:rFonts w:asciiTheme="majorHAnsi" w:hAnsiTheme="majorHAnsi" w:cstheme="majorHAnsi"/>
                <w:sz w:val="22"/>
                <w:szCs w:val="22"/>
              </w:rPr>
              <w:t>C</w:t>
            </w:r>
            <w:r w:rsidRPr="00C04FDC">
              <w:rPr>
                <w:rFonts w:asciiTheme="majorHAnsi" w:hAnsiTheme="majorHAnsi" w:cstheme="majorHAnsi"/>
                <w:sz w:val="22"/>
                <w:szCs w:val="22"/>
              </w:rPr>
              <w:t> : Cadre du détail estimatif</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lastRenderedPageBreak/>
              <w:t>4.6</w:t>
            </w:r>
          </w:p>
        </w:tc>
        <w:tc>
          <w:tcPr>
            <w:tcW w:w="8789" w:type="dxa"/>
          </w:tcPr>
          <w:p w:rsidR="00601BAD" w:rsidRPr="00C04FDC" w:rsidRDefault="00601BAD" w:rsidP="00601BAD">
            <w:pPr>
              <w:jc w:val="both"/>
              <w:rPr>
                <w:rFonts w:asciiTheme="majorHAnsi" w:hAnsiTheme="majorHAnsi" w:cstheme="majorHAnsi"/>
              </w:rPr>
            </w:pPr>
            <w:r w:rsidRPr="00C04FDC">
              <w:rPr>
                <w:rFonts w:asciiTheme="majorHAnsi" w:hAnsiTheme="majorHAnsi" w:cstheme="majorHAnsi"/>
                <w:sz w:val="22"/>
                <w:szCs w:val="22"/>
              </w:rPr>
              <w:t xml:space="preserve">Le dossier Administratif et les offres techniques et financières doivent être soumis au plus tard aux adresses, date et heure suivantes : </w:t>
            </w:r>
          </w:p>
          <w:p w:rsidR="00AB6516" w:rsidRPr="00C04FDC" w:rsidRDefault="00544B42" w:rsidP="00EA6516">
            <w:pPr>
              <w:spacing w:after="100"/>
              <w:rPr>
                <w:rFonts w:asciiTheme="majorHAnsi" w:hAnsiTheme="majorHAnsi" w:cstheme="majorHAnsi"/>
              </w:rPr>
            </w:pPr>
            <w:r w:rsidRPr="009442D9">
              <w:rPr>
                <w:rFonts w:asciiTheme="majorHAnsi" w:hAnsiTheme="majorHAnsi" w:cstheme="majorHAnsi"/>
                <w:sz w:val="22"/>
              </w:rPr>
              <w:t xml:space="preserve">Direction Générale de la CAMWATER-Division </w:t>
            </w:r>
            <w:r w:rsidR="003421CC" w:rsidRPr="009442D9">
              <w:rPr>
                <w:rFonts w:asciiTheme="majorHAnsi" w:hAnsiTheme="majorHAnsi" w:cstheme="majorHAnsi"/>
                <w:sz w:val="22"/>
              </w:rPr>
              <w:t>des Affaires juridiques</w:t>
            </w:r>
            <w:r w:rsidRPr="009442D9">
              <w:rPr>
                <w:rFonts w:asciiTheme="majorHAnsi" w:hAnsiTheme="majorHAnsi" w:cstheme="majorHAnsi"/>
                <w:sz w:val="22"/>
              </w:rPr>
              <w:t xml:space="preserve"> et des Marchés – porte </w:t>
            </w:r>
            <w:r w:rsidR="003421CC" w:rsidRPr="009442D9">
              <w:rPr>
                <w:rFonts w:asciiTheme="majorHAnsi" w:hAnsiTheme="majorHAnsi" w:cstheme="majorHAnsi"/>
                <w:sz w:val="22"/>
              </w:rPr>
              <w:t>A05</w:t>
            </w:r>
            <w:r w:rsidRPr="009442D9">
              <w:rPr>
                <w:rFonts w:asciiTheme="majorHAnsi" w:hAnsiTheme="majorHAnsi" w:cstheme="majorHAnsi"/>
                <w:sz w:val="22"/>
              </w:rPr>
              <w:t xml:space="preserve"> au plus tard </w:t>
            </w:r>
            <w:r w:rsidR="00D63C98" w:rsidRPr="009442D9">
              <w:rPr>
                <w:rFonts w:asciiTheme="majorHAnsi" w:hAnsiTheme="majorHAnsi" w:cstheme="majorHAnsi"/>
                <w:sz w:val="22"/>
              </w:rPr>
              <w:t>le</w:t>
            </w:r>
            <w:r w:rsidR="00EE3589" w:rsidRPr="009442D9">
              <w:rPr>
                <w:rFonts w:asciiTheme="majorHAnsi" w:hAnsiTheme="majorHAnsi" w:cstheme="majorHAnsi"/>
                <w:sz w:val="22"/>
              </w:rPr>
              <w:t xml:space="preserve"> </w:t>
            </w:r>
            <w:r w:rsidR="009E4609" w:rsidRPr="009442D9">
              <w:rPr>
                <w:rFonts w:asciiTheme="majorHAnsi" w:hAnsiTheme="majorHAnsi" w:cstheme="majorHAnsi"/>
                <w:sz w:val="22"/>
              </w:rPr>
              <w:t>__</w:t>
            </w:r>
            <w:r w:rsidR="00EA6516" w:rsidRPr="009442D9">
              <w:rPr>
                <w:rFonts w:asciiTheme="majorHAnsi" w:hAnsiTheme="majorHAnsi" w:cstheme="majorHAnsi"/>
                <w:sz w:val="22"/>
              </w:rPr>
              <w:t>______________</w:t>
            </w:r>
            <w:r w:rsidR="009E4609" w:rsidRPr="009442D9">
              <w:rPr>
                <w:rFonts w:asciiTheme="majorHAnsi" w:hAnsiTheme="majorHAnsi" w:cstheme="majorHAnsi"/>
                <w:sz w:val="22"/>
              </w:rPr>
              <w:t>_</w:t>
            </w:r>
          </w:p>
        </w:tc>
      </w:tr>
      <w:tr w:rsidR="00AB6516" w:rsidRPr="00C04FDC" w:rsidTr="00EB5DFD">
        <w:tc>
          <w:tcPr>
            <w:tcW w:w="1242" w:type="dxa"/>
          </w:tcPr>
          <w:p w:rsidR="00AB6516" w:rsidRPr="00C04FDC" w:rsidRDefault="00AB6516" w:rsidP="00EB5DFD">
            <w:pPr>
              <w:spacing w:after="100"/>
              <w:jc w:val="center"/>
              <w:rPr>
                <w:rFonts w:asciiTheme="majorHAnsi" w:hAnsiTheme="majorHAnsi" w:cstheme="majorHAnsi"/>
              </w:rPr>
            </w:pPr>
            <w:r w:rsidRPr="00C04FDC">
              <w:rPr>
                <w:rFonts w:asciiTheme="majorHAnsi" w:hAnsiTheme="majorHAnsi" w:cstheme="majorHAnsi"/>
                <w:sz w:val="22"/>
                <w:szCs w:val="22"/>
              </w:rPr>
              <w:t>5.3</w:t>
            </w:r>
          </w:p>
        </w:tc>
        <w:tc>
          <w:tcPr>
            <w:tcW w:w="8789" w:type="dxa"/>
          </w:tcPr>
          <w:p w:rsidR="00ED4F23" w:rsidRPr="009E4609" w:rsidRDefault="00ED4F23" w:rsidP="00ED4F23">
            <w:pPr>
              <w:spacing w:after="100"/>
              <w:jc w:val="both"/>
              <w:rPr>
                <w:rFonts w:asciiTheme="minorHAnsi" w:hAnsiTheme="minorHAnsi" w:cstheme="minorHAnsi"/>
              </w:rPr>
            </w:pPr>
            <w:r w:rsidRPr="009E4609">
              <w:rPr>
                <w:rFonts w:asciiTheme="minorHAnsi" w:hAnsiTheme="minorHAnsi" w:cstheme="minorHAnsi"/>
                <w:sz w:val="22"/>
                <w:szCs w:val="22"/>
              </w:rPr>
              <w:t>La sous-commission d’analyse des offres mise en place  par la Commission Interne de Passation des Marchés évaluera les propositions techniques sur la base des critères suivants :</w:t>
            </w:r>
          </w:p>
          <w:p w:rsidR="00AB6516" w:rsidRPr="00C04FDC" w:rsidRDefault="00AB6516" w:rsidP="00EB5DFD">
            <w:pPr>
              <w:spacing w:after="100"/>
              <w:rPr>
                <w:rFonts w:asciiTheme="majorHAnsi" w:hAnsiTheme="majorHAnsi" w:cstheme="majorHAnsi"/>
                <w:b/>
              </w:rPr>
            </w:pPr>
            <w:r w:rsidRPr="00C04FDC">
              <w:rPr>
                <w:rFonts w:asciiTheme="majorHAnsi" w:hAnsiTheme="majorHAnsi" w:cstheme="majorHAnsi"/>
                <w:b/>
                <w:sz w:val="22"/>
                <w:szCs w:val="22"/>
              </w:rPr>
              <w:t>Critères éliminatoires</w:t>
            </w:r>
          </w:p>
          <w:p w:rsidR="00AB6516" w:rsidRPr="00C04FDC" w:rsidRDefault="00AB6516" w:rsidP="00EB5DFD">
            <w:pPr>
              <w:spacing w:after="100"/>
              <w:jc w:val="both"/>
              <w:rPr>
                <w:rFonts w:asciiTheme="majorHAnsi" w:hAnsiTheme="majorHAnsi" w:cstheme="majorHAnsi"/>
              </w:rPr>
            </w:pPr>
            <w:r w:rsidRPr="00C04FDC">
              <w:rPr>
                <w:rFonts w:asciiTheme="majorHAnsi" w:hAnsiTheme="majorHAnsi" w:cstheme="majorHAnsi"/>
                <w:sz w:val="22"/>
                <w:szCs w:val="22"/>
              </w:rPr>
              <w:t xml:space="preserve">Les </w:t>
            </w:r>
            <w:r w:rsidR="00DD30C2" w:rsidRPr="00C04FDC">
              <w:rPr>
                <w:rFonts w:asciiTheme="majorHAnsi" w:hAnsiTheme="majorHAnsi" w:cstheme="majorHAnsi"/>
                <w:sz w:val="22"/>
                <w:szCs w:val="22"/>
              </w:rPr>
              <w:t>critères</w:t>
            </w:r>
            <w:r w:rsidRPr="00C04FDC">
              <w:rPr>
                <w:rFonts w:asciiTheme="majorHAnsi" w:hAnsiTheme="majorHAnsi" w:cstheme="majorHAnsi"/>
                <w:sz w:val="22"/>
                <w:szCs w:val="22"/>
              </w:rPr>
              <w:t xml:space="preserve"> éliminatoires sont les suivants :</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rPr>
            </w:pPr>
            <w:r w:rsidRPr="00714D94">
              <w:rPr>
                <w:rFonts w:ascii="Arial" w:hAnsi="Arial" w:cs="Arial"/>
                <w:sz w:val="22"/>
              </w:rPr>
              <w:t>Absence de la caution de soumission à l’ouverture des plis ;</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rPr>
            </w:pPr>
            <w:r w:rsidRPr="00714D94">
              <w:rPr>
                <w:rFonts w:ascii="Arial" w:hAnsi="Arial" w:cs="Arial"/>
                <w:sz w:val="22"/>
              </w:rPr>
              <w:t xml:space="preserve"> Absence d’une pièce exigée dans le dossier administratif dans un délai de 48 heures après l’ouverture des plis ;</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rPr>
            </w:pPr>
            <w:r w:rsidRPr="00714D94">
              <w:rPr>
                <w:rFonts w:ascii="Arial" w:hAnsi="Arial" w:cs="Arial"/>
                <w:sz w:val="22"/>
              </w:rPr>
              <w:t>Fausse déclaration ou pièce falsifiée;</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rPr>
            </w:pPr>
            <w:r w:rsidRPr="00714D94">
              <w:rPr>
                <w:rFonts w:ascii="Arial" w:hAnsi="Arial" w:cs="Arial"/>
                <w:sz w:val="22"/>
              </w:rPr>
              <w:t>Note inférieure à 70% de oui</w:t>
            </w:r>
          </w:p>
          <w:p w:rsidR="00714D94" w:rsidRPr="00714D94" w:rsidRDefault="00714D94" w:rsidP="00714D94">
            <w:pPr>
              <w:pStyle w:val="Paragraphedeliste"/>
              <w:numPr>
                <w:ilvl w:val="0"/>
                <w:numId w:val="7"/>
              </w:numPr>
              <w:suppressAutoHyphens w:val="0"/>
              <w:autoSpaceDN/>
              <w:contextualSpacing/>
              <w:textAlignment w:val="auto"/>
              <w:rPr>
                <w:rFonts w:ascii="Arial" w:hAnsi="Arial" w:cs="Arial"/>
              </w:rPr>
            </w:pPr>
            <w:r w:rsidRPr="00714D94">
              <w:rPr>
                <w:rFonts w:ascii="Arial" w:hAnsi="Arial" w:cs="Arial"/>
                <w:sz w:val="22"/>
              </w:rPr>
              <w:t>Absence d’un prix unitaire quantifié ;</w:t>
            </w:r>
          </w:p>
          <w:p w:rsidR="00714D94" w:rsidRPr="00714D94" w:rsidRDefault="00714D94" w:rsidP="00714D94">
            <w:pPr>
              <w:pStyle w:val="NormalDAO"/>
              <w:numPr>
                <w:ilvl w:val="0"/>
                <w:numId w:val="7"/>
              </w:numPr>
              <w:rPr>
                <w:rFonts w:asciiTheme="majorHAnsi" w:hAnsiTheme="majorHAnsi" w:cstheme="majorHAnsi"/>
              </w:rPr>
            </w:pPr>
            <w:r w:rsidRPr="00714D94">
              <w:rPr>
                <w:sz w:val="22"/>
              </w:rPr>
              <w:t>Absence de déclaration sur l’honneur de non abandon d’un marché au cours des trois (03) dernières années</w:t>
            </w:r>
          </w:p>
          <w:p w:rsidR="00714D94" w:rsidRPr="00714D94" w:rsidRDefault="00714D94" w:rsidP="00714D94">
            <w:pPr>
              <w:pStyle w:val="NormalDAO"/>
              <w:numPr>
                <w:ilvl w:val="0"/>
                <w:numId w:val="7"/>
              </w:numPr>
              <w:rPr>
                <w:rFonts w:asciiTheme="majorHAnsi" w:hAnsiTheme="majorHAnsi" w:cstheme="majorHAnsi"/>
              </w:rPr>
            </w:pPr>
            <w:r w:rsidRPr="00714D94">
              <w:rPr>
                <w:rFonts w:asciiTheme="majorHAnsi" w:hAnsiTheme="majorHAnsi" w:cstheme="majorHAnsi"/>
                <w:sz w:val="22"/>
                <w:szCs w:val="22"/>
              </w:rPr>
              <w:t>Absence d’agrément d’exercice du métier de gardiennage au Cameroun délivré par le Ministère de l’Administration Territoriale (en cours de validité).</w:t>
            </w:r>
          </w:p>
          <w:p w:rsidR="00AB6516" w:rsidRPr="00C04FDC" w:rsidRDefault="00AB6516" w:rsidP="00EB5DFD">
            <w:pPr>
              <w:rPr>
                <w:rFonts w:asciiTheme="majorHAnsi" w:hAnsiTheme="majorHAnsi" w:cstheme="majorHAnsi"/>
              </w:rPr>
            </w:pPr>
          </w:p>
          <w:p w:rsidR="00AB6516" w:rsidRPr="00C04FDC" w:rsidRDefault="00AB6516" w:rsidP="00EB5DFD">
            <w:pPr>
              <w:spacing w:after="100"/>
              <w:rPr>
                <w:rFonts w:asciiTheme="majorHAnsi" w:hAnsiTheme="majorHAnsi" w:cstheme="majorHAnsi"/>
                <w:b/>
              </w:rPr>
            </w:pPr>
            <w:r w:rsidRPr="00C04FDC">
              <w:rPr>
                <w:rFonts w:asciiTheme="majorHAnsi" w:hAnsiTheme="majorHAnsi" w:cstheme="majorHAnsi"/>
                <w:b/>
                <w:sz w:val="22"/>
                <w:szCs w:val="22"/>
              </w:rPr>
              <w:t xml:space="preserve">Critères </w:t>
            </w:r>
            <w:r w:rsidR="00CB25A4">
              <w:rPr>
                <w:rFonts w:asciiTheme="majorHAnsi" w:hAnsiTheme="majorHAnsi" w:cstheme="majorHAnsi"/>
                <w:b/>
                <w:sz w:val="22"/>
                <w:szCs w:val="22"/>
              </w:rPr>
              <w:t>essentiels</w:t>
            </w:r>
          </w:p>
          <w:p w:rsidR="00552758" w:rsidRPr="00C04FDC" w:rsidRDefault="00552758" w:rsidP="00EB5DFD">
            <w:pPr>
              <w:jc w:val="both"/>
              <w:rPr>
                <w:rFonts w:asciiTheme="majorHAnsi" w:hAnsiTheme="majorHAnsi" w:cstheme="majorHAnsi"/>
              </w:rPr>
            </w:pPr>
          </w:p>
          <w:p w:rsidR="00544B42"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 xml:space="preserve">Ces critères sont détaillés en sous critères et le nombre de points attribués </w:t>
            </w:r>
            <w:r w:rsidR="00552758" w:rsidRPr="00C04FDC">
              <w:rPr>
                <w:rFonts w:asciiTheme="majorHAnsi" w:hAnsiTheme="majorHAnsi" w:cstheme="majorHAnsi"/>
                <w:sz w:val="22"/>
                <w:szCs w:val="22"/>
              </w:rPr>
              <w:t>pa</w:t>
            </w:r>
            <w:r w:rsidRPr="00C04FDC">
              <w:rPr>
                <w:rFonts w:asciiTheme="majorHAnsi" w:hAnsiTheme="majorHAnsi" w:cstheme="majorHAnsi"/>
                <w:sz w:val="22"/>
                <w:szCs w:val="22"/>
              </w:rPr>
              <w:t>r sous critère d’évaluation est le suivant :</w:t>
            </w:r>
          </w:p>
          <w:tbl>
            <w:tblPr>
              <w:tblStyle w:val="Grilledutableau"/>
              <w:tblW w:w="9645" w:type="dxa"/>
              <w:jc w:val="center"/>
              <w:tblLayout w:type="fixed"/>
              <w:tblLook w:val="04A0"/>
            </w:tblPr>
            <w:tblGrid>
              <w:gridCol w:w="586"/>
              <w:gridCol w:w="4474"/>
              <w:gridCol w:w="2292"/>
              <w:gridCol w:w="555"/>
              <w:gridCol w:w="1738"/>
            </w:tblGrid>
            <w:tr w:rsidR="0071338A" w:rsidRPr="00552758" w:rsidTr="003C5DC5">
              <w:trPr>
                <w:jc w:val="center"/>
              </w:trPr>
              <w:tc>
                <w:tcPr>
                  <w:tcW w:w="586" w:type="dxa"/>
                  <w:vAlign w:val="center"/>
                </w:tcPr>
                <w:p w:rsidR="0071338A" w:rsidRPr="00552758" w:rsidRDefault="0071338A" w:rsidP="00372B2E">
                  <w:pPr>
                    <w:framePr w:hSpace="141" w:wrap="around" w:vAnchor="text" w:hAnchor="text" w:xAlign="right" w:y="1"/>
                    <w:suppressOverlap/>
                    <w:jc w:val="center"/>
                    <w:rPr>
                      <w:rFonts w:asciiTheme="majorHAnsi" w:hAnsiTheme="majorHAnsi" w:cstheme="majorHAnsi"/>
                      <w:b/>
                      <w:sz w:val="20"/>
                      <w:szCs w:val="20"/>
                    </w:rPr>
                  </w:pPr>
                  <w:r w:rsidRPr="00552758">
                    <w:rPr>
                      <w:rFonts w:asciiTheme="majorHAnsi" w:hAnsiTheme="majorHAnsi" w:cstheme="majorHAnsi"/>
                      <w:b/>
                      <w:sz w:val="20"/>
                      <w:szCs w:val="20"/>
                    </w:rPr>
                    <w:t>N°</w:t>
                  </w:r>
                </w:p>
              </w:tc>
              <w:tc>
                <w:tcPr>
                  <w:tcW w:w="4474" w:type="dxa"/>
                  <w:vAlign w:val="center"/>
                </w:tcPr>
                <w:p w:rsidR="0071338A" w:rsidRPr="00552758" w:rsidRDefault="0071338A" w:rsidP="00372B2E">
                  <w:pPr>
                    <w:framePr w:hSpace="141" w:wrap="around" w:vAnchor="text" w:hAnchor="text" w:xAlign="right" w:y="1"/>
                    <w:suppressOverlap/>
                    <w:jc w:val="center"/>
                    <w:rPr>
                      <w:rFonts w:asciiTheme="majorHAnsi" w:hAnsiTheme="majorHAnsi" w:cstheme="majorHAnsi"/>
                      <w:b/>
                      <w:sz w:val="20"/>
                      <w:szCs w:val="20"/>
                    </w:rPr>
                  </w:pPr>
                  <w:r w:rsidRPr="00552758">
                    <w:rPr>
                      <w:rFonts w:asciiTheme="majorHAnsi" w:hAnsiTheme="majorHAnsi" w:cstheme="majorHAnsi"/>
                      <w:b/>
                      <w:sz w:val="20"/>
                      <w:szCs w:val="20"/>
                    </w:rPr>
                    <w:t>C</w:t>
                  </w:r>
                  <w:r>
                    <w:rPr>
                      <w:rFonts w:asciiTheme="majorHAnsi" w:hAnsiTheme="majorHAnsi" w:cstheme="majorHAnsi"/>
                      <w:b/>
                      <w:sz w:val="20"/>
                      <w:szCs w:val="20"/>
                    </w:rPr>
                    <w:t>ritères</w:t>
                  </w:r>
                </w:p>
              </w:tc>
              <w:tc>
                <w:tcPr>
                  <w:tcW w:w="2847" w:type="dxa"/>
                  <w:gridSpan w:val="2"/>
                  <w:vAlign w:val="center"/>
                </w:tcPr>
                <w:p w:rsidR="0071338A" w:rsidRPr="00552758" w:rsidRDefault="0071338A" w:rsidP="00372B2E">
                  <w:pPr>
                    <w:framePr w:hSpace="141" w:wrap="around" w:vAnchor="text" w:hAnchor="text" w:xAlign="right" w:y="1"/>
                    <w:suppressOverlap/>
                    <w:jc w:val="center"/>
                    <w:rPr>
                      <w:rFonts w:asciiTheme="majorHAnsi" w:hAnsiTheme="majorHAnsi" w:cstheme="majorHAnsi"/>
                      <w:b/>
                      <w:sz w:val="20"/>
                      <w:szCs w:val="20"/>
                    </w:rPr>
                  </w:pPr>
                  <w:r>
                    <w:rPr>
                      <w:rFonts w:asciiTheme="majorHAnsi" w:hAnsiTheme="majorHAnsi" w:cstheme="majorHAnsi"/>
                      <w:b/>
                      <w:sz w:val="20"/>
                      <w:szCs w:val="20"/>
                    </w:rPr>
                    <w:t>Sous-critères</w:t>
                  </w:r>
                </w:p>
              </w:tc>
              <w:tc>
                <w:tcPr>
                  <w:tcW w:w="1738" w:type="dxa"/>
                </w:tcPr>
                <w:p w:rsidR="0071338A" w:rsidRPr="00552758" w:rsidRDefault="00A6268F" w:rsidP="00A6268F">
                  <w:pPr>
                    <w:framePr w:hSpace="141" w:wrap="around" w:vAnchor="text" w:hAnchor="text" w:xAlign="right" w:y="1"/>
                    <w:suppressOverlap/>
                    <w:jc w:val="center"/>
                    <w:rPr>
                      <w:rFonts w:asciiTheme="majorHAnsi" w:hAnsiTheme="majorHAnsi" w:cstheme="majorHAnsi"/>
                      <w:b/>
                      <w:sz w:val="20"/>
                      <w:szCs w:val="20"/>
                    </w:rPr>
                  </w:pPr>
                  <w:r>
                    <w:rPr>
                      <w:rFonts w:asciiTheme="majorHAnsi" w:hAnsiTheme="majorHAnsi" w:cstheme="majorHAnsi"/>
                      <w:b/>
                      <w:sz w:val="20"/>
                      <w:szCs w:val="20"/>
                    </w:rPr>
                    <w:t>Notation (oui/non)</w:t>
                  </w:r>
                </w:p>
              </w:tc>
            </w:tr>
            <w:tr w:rsidR="003C5DC5" w:rsidRPr="00552758" w:rsidTr="003C5DC5">
              <w:trPr>
                <w:trHeight w:val="304"/>
                <w:jc w:val="center"/>
              </w:trPr>
              <w:tc>
                <w:tcPr>
                  <w:tcW w:w="586" w:type="dxa"/>
                  <w:vMerge w:val="restart"/>
                  <w:vAlign w:val="center"/>
                </w:tcPr>
                <w:p w:rsidR="003C5DC5" w:rsidRPr="00552758" w:rsidRDefault="003C5DC5" w:rsidP="00372B2E">
                  <w:pPr>
                    <w:framePr w:hSpace="141" w:wrap="around" w:vAnchor="text" w:hAnchor="text" w:xAlign="right" w:y="1"/>
                    <w:suppressOverlap/>
                    <w:jc w:val="center"/>
                    <w:rPr>
                      <w:rFonts w:asciiTheme="majorHAnsi" w:hAnsiTheme="majorHAnsi" w:cstheme="majorHAnsi"/>
                      <w:sz w:val="20"/>
                      <w:szCs w:val="20"/>
                    </w:rPr>
                  </w:pPr>
                  <w:r w:rsidRPr="00552758">
                    <w:rPr>
                      <w:rFonts w:asciiTheme="majorHAnsi" w:hAnsiTheme="majorHAnsi" w:cstheme="majorHAnsi"/>
                      <w:sz w:val="20"/>
                      <w:szCs w:val="20"/>
                    </w:rPr>
                    <w:t>1</w:t>
                  </w:r>
                </w:p>
              </w:tc>
              <w:tc>
                <w:tcPr>
                  <w:tcW w:w="4474" w:type="dxa"/>
                  <w:vMerge w:val="restart"/>
                  <w:vAlign w:val="center"/>
                </w:tcPr>
                <w:p w:rsidR="003C5DC5" w:rsidRPr="00552758" w:rsidRDefault="003C5DC5" w:rsidP="00372B2E">
                  <w:pPr>
                    <w:framePr w:hSpace="141" w:wrap="around" w:vAnchor="text" w:hAnchor="text" w:xAlign="right" w:y="1"/>
                    <w:suppressOverlap/>
                    <w:jc w:val="center"/>
                    <w:rPr>
                      <w:rFonts w:asciiTheme="majorHAnsi" w:hAnsiTheme="majorHAnsi" w:cstheme="majorHAnsi"/>
                      <w:sz w:val="20"/>
                      <w:szCs w:val="20"/>
                    </w:rPr>
                  </w:pPr>
                  <w:r w:rsidRPr="00552758">
                    <w:rPr>
                      <w:rFonts w:asciiTheme="majorHAnsi" w:hAnsiTheme="majorHAnsi" w:cstheme="majorHAnsi"/>
                      <w:sz w:val="20"/>
                      <w:szCs w:val="20"/>
                    </w:rPr>
                    <w:t>Présentation de l’offre</w:t>
                  </w:r>
                </w:p>
                <w:p w:rsidR="003C5DC5" w:rsidRPr="008E35CB" w:rsidRDefault="003C5DC5" w:rsidP="008E35CB">
                  <w:pPr>
                    <w:framePr w:hSpace="141" w:wrap="around" w:vAnchor="text" w:hAnchor="text" w:xAlign="right" w:y="1"/>
                    <w:suppressOverlap/>
                    <w:jc w:val="center"/>
                    <w:rPr>
                      <w:rFonts w:asciiTheme="majorHAnsi" w:hAnsiTheme="majorHAnsi" w:cstheme="majorHAnsi"/>
                      <w:b/>
                      <w:sz w:val="20"/>
                      <w:szCs w:val="20"/>
                    </w:rPr>
                  </w:pPr>
                  <w:r w:rsidRPr="008E35CB">
                    <w:rPr>
                      <w:rFonts w:asciiTheme="majorHAnsi" w:hAnsiTheme="majorHAnsi" w:cstheme="majorHAnsi"/>
                      <w:b/>
                      <w:sz w:val="20"/>
                      <w:szCs w:val="20"/>
                    </w:rPr>
                    <w:t>03 oui</w:t>
                  </w:r>
                </w:p>
              </w:tc>
              <w:tc>
                <w:tcPr>
                  <w:tcW w:w="2847" w:type="dxa"/>
                  <w:gridSpan w:val="2"/>
                </w:tcPr>
                <w:p w:rsidR="003C5DC5" w:rsidRPr="00552758" w:rsidRDefault="003C5DC5" w:rsidP="00372B2E">
                  <w:pPr>
                    <w:framePr w:hSpace="141" w:wrap="around" w:vAnchor="text" w:hAnchor="text" w:xAlign="right" w:y="1"/>
                    <w:suppressOverlap/>
                    <w:rPr>
                      <w:rFonts w:asciiTheme="majorHAnsi" w:hAnsiTheme="majorHAnsi" w:cstheme="majorHAnsi"/>
                      <w:sz w:val="20"/>
                      <w:szCs w:val="20"/>
                    </w:rPr>
                  </w:pPr>
                  <w:r w:rsidRPr="00552758">
                    <w:rPr>
                      <w:rFonts w:asciiTheme="majorHAnsi" w:hAnsiTheme="majorHAnsi" w:cstheme="majorHAnsi"/>
                      <w:sz w:val="20"/>
                      <w:szCs w:val="20"/>
                    </w:rPr>
                    <w:t>Qualité  d’impression</w:t>
                  </w:r>
                </w:p>
              </w:tc>
              <w:tc>
                <w:tcPr>
                  <w:tcW w:w="1738" w:type="dxa"/>
                  <w:vAlign w:val="center"/>
                </w:tcPr>
                <w:p w:rsidR="003C5DC5" w:rsidRPr="00A6268F" w:rsidRDefault="003C5DC5" w:rsidP="00372B2E">
                  <w:pPr>
                    <w:framePr w:hSpace="141" w:wrap="around" w:vAnchor="text" w:hAnchor="text" w:xAlign="right" w:y="1"/>
                    <w:suppressOverlap/>
                    <w:jc w:val="center"/>
                    <w:rPr>
                      <w:rFonts w:asciiTheme="majorHAnsi" w:hAnsiTheme="majorHAnsi" w:cstheme="majorHAnsi"/>
                      <w:b/>
                      <w:sz w:val="20"/>
                      <w:szCs w:val="20"/>
                    </w:rPr>
                  </w:pPr>
                  <w:r w:rsidRPr="00A6268F">
                    <w:rPr>
                      <w:rFonts w:asciiTheme="majorHAnsi" w:hAnsiTheme="majorHAnsi" w:cstheme="majorHAnsi"/>
                      <w:b/>
                      <w:sz w:val="20"/>
                      <w:szCs w:val="20"/>
                    </w:rPr>
                    <w:t>oui</w:t>
                  </w:r>
                </w:p>
              </w:tc>
            </w:tr>
            <w:tr w:rsidR="003C5DC5" w:rsidRPr="00552758" w:rsidTr="003C5DC5">
              <w:trPr>
                <w:trHeight w:val="304"/>
                <w:jc w:val="center"/>
              </w:trPr>
              <w:tc>
                <w:tcPr>
                  <w:tcW w:w="586" w:type="dxa"/>
                  <w:vMerge/>
                  <w:vAlign w:val="center"/>
                </w:tcPr>
                <w:p w:rsidR="003C5DC5" w:rsidRPr="00552758" w:rsidRDefault="003C5DC5"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vAlign w:val="center"/>
                </w:tcPr>
                <w:p w:rsidR="003C5DC5" w:rsidRPr="00552758" w:rsidRDefault="003C5DC5" w:rsidP="00372B2E">
                  <w:pPr>
                    <w:framePr w:hSpace="141" w:wrap="around" w:vAnchor="text" w:hAnchor="text" w:xAlign="right" w:y="1"/>
                    <w:suppressOverlap/>
                    <w:jc w:val="center"/>
                    <w:rPr>
                      <w:rFonts w:asciiTheme="majorHAnsi" w:hAnsiTheme="majorHAnsi" w:cstheme="majorHAnsi"/>
                      <w:sz w:val="20"/>
                      <w:szCs w:val="20"/>
                    </w:rPr>
                  </w:pPr>
                </w:p>
              </w:tc>
              <w:tc>
                <w:tcPr>
                  <w:tcW w:w="2847" w:type="dxa"/>
                  <w:gridSpan w:val="2"/>
                </w:tcPr>
                <w:p w:rsidR="003C5DC5" w:rsidRPr="00552758" w:rsidRDefault="003C5DC5" w:rsidP="00372B2E">
                  <w:pPr>
                    <w:framePr w:hSpace="141" w:wrap="around" w:vAnchor="text" w:hAnchor="text" w:xAlign="right" w:y="1"/>
                    <w:suppressOverlap/>
                    <w:rPr>
                      <w:rFonts w:asciiTheme="majorHAnsi" w:hAnsiTheme="majorHAnsi" w:cstheme="majorHAnsi"/>
                      <w:sz w:val="20"/>
                      <w:szCs w:val="20"/>
                    </w:rPr>
                  </w:pPr>
                  <w:r>
                    <w:rPr>
                      <w:rFonts w:asciiTheme="majorHAnsi" w:hAnsiTheme="majorHAnsi" w:cstheme="majorHAnsi"/>
                      <w:sz w:val="20"/>
                      <w:szCs w:val="20"/>
                    </w:rPr>
                    <w:t>Pagination</w:t>
                  </w:r>
                </w:p>
              </w:tc>
              <w:tc>
                <w:tcPr>
                  <w:tcW w:w="1738" w:type="dxa"/>
                  <w:vAlign w:val="center"/>
                </w:tcPr>
                <w:p w:rsidR="003C5DC5" w:rsidRPr="00A6268F" w:rsidRDefault="003C5DC5" w:rsidP="00372B2E">
                  <w:pPr>
                    <w:framePr w:hSpace="141" w:wrap="around" w:vAnchor="text" w:hAnchor="text" w:xAlign="right" w:y="1"/>
                    <w:suppressOverlap/>
                    <w:jc w:val="center"/>
                    <w:rPr>
                      <w:rFonts w:asciiTheme="majorHAnsi" w:hAnsiTheme="majorHAnsi" w:cstheme="majorHAnsi"/>
                      <w:b/>
                      <w:sz w:val="20"/>
                      <w:szCs w:val="20"/>
                    </w:rPr>
                  </w:pPr>
                  <w:r>
                    <w:rPr>
                      <w:rFonts w:asciiTheme="majorHAnsi" w:hAnsiTheme="majorHAnsi" w:cstheme="majorHAnsi"/>
                      <w:b/>
                      <w:sz w:val="20"/>
                      <w:szCs w:val="20"/>
                    </w:rPr>
                    <w:t>oui</w:t>
                  </w:r>
                </w:p>
              </w:tc>
            </w:tr>
            <w:tr w:rsidR="003C5DC5" w:rsidRPr="00552758" w:rsidTr="003C5DC5">
              <w:trPr>
                <w:jc w:val="center"/>
              </w:trPr>
              <w:tc>
                <w:tcPr>
                  <w:tcW w:w="586" w:type="dxa"/>
                  <w:vMerge/>
                </w:tcPr>
                <w:p w:rsidR="003C5DC5" w:rsidRPr="00552758" w:rsidRDefault="003C5DC5"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tcPr>
                <w:p w:rsidR="003C5DC5" w:rsidRPr="00552758" w:rsidRDefault="003C5DC5" w:rsidP="00372B2E">
                  <w:pPr>
                    <w:framePr w:hSpace="141" w:wrap="around" w:vAnchor="text" w:hAnchor="text" w:xAlign="right" w:y="1"/>
                    <w:suppressOverlap/>
                    <w:jc w:val="center"/>
                    <w:rPr>
                      <w:rFonts w:asciiTheme="majorHAnsi" w:hAnsiTheme="majorHAnsi" w:cstheme="majorHAnsi"/>
                      <w:sz w:val="20"/>
                      <w:szCs w:val="20"/>
                    </w:rPr>
                  </w:pPr>
                </w:p>
              </w:tc>
              <w:tc>
                <w:tcPr>
                  <w:tcW w:w="2847" w:type="dxa"/>
                  <w:gridSpan w:val="2"/>
                </w:tcPr>
                <w:p w:rsidR="003C5DC5" w:rsidRPr="00552758" w:rsidRDefault="003C5DC5" w:rsidP="00372B2E">
                  <w:pPr>
                    <w:framePr w:hSpace="141" w:wrap="around" w:vAnchor="text" w:hAnchor="text" w:xAlign="right" w:y="1"/>
                    <w:suppressOverlap/>
                    <w:rPr>
                      <w:rFonts w:asciiTheme="majorHAnsi" w:hAnsiTheme="majorHAnsi" w:cstheme="majorHAnsi"/>
                      <w:sz w:val="20"/>
                      <w:szCs w:val="20"/>
                    </w:rPr>
                  </w:pPr>
                  <w:r w:rsidRPr="00552758">
                    <w:rPr>
                      <w:rFonts w:asciiTheme="majorHAnsi" w:hAnsiTheme="majorHAnsi" w:cstheme="majorHAnsi"/>
                      <w:sz w:val="20"/>
                      <w:szCs w:val="20"/>
                    </w:rPr>
                    <w:t>Reliure</w:t>
                  </w:r>
                  <w:r w:rsidRPr="00FB3EB8">
                    <w:rPr>
                      <w:rFonts w:asciiTheme="majorHAnsi" w:hAnsiTheme="majorHAnsi" w:cstheme="majorHAnsi"/>
                      <w:i/>
                      <w:sz w:val="20"/>
                      <w:szCs w:val="20"/>
                    </w:rPr>
                    <w:t xml:space="preserve">(ou tout autre forme de protection des </w:t>
                  </w:r>
                  <w:r w:rsidRPr="00FB3EB8">
                    <w:rPr>
                      <w:rFonts w:asciiTheme="majorHAnsi" w:hAnsiTheme="majorHAnsi" w:cstheme="majorHAnsi"/>
                      <w:i/>
                      <w:sz w:val="20"/>
                      <w:szCs w:val="20"/>
                    </w:rPr>
                    <w:lastRenderedPageBreak/>
                    <w:t>document</w:t>
                  </w:r>
                  <w:r>
                    <w:rPr>
                      <w:rFonts w:asciiTheme="majorHAnsi" w:hAnsiTheme="majorHAnsi" w:cstheme="majorHAnsi"/>
                      <w:i/>
                      <w:sz w:val="20"/>
                      <w:szCs w:val="20"/>
                    </w:rPr>
                    <w:t>s</w:t>
                  </w:r>
                  <w:r w:rsidRPr="00FB3EB8">
                    <w:rPr>
                      <w:rFonts w:asciiTheme="majorHAnsi" w:hAnsiTheme="majorHAnsi" w:cstheme="majorHAnsi"/>
                      <w:i/>
                      <w:sz w:val="20"/>
                      <w:szCs w:val="20"/>
                    </w:rPr>
                    <w:t>)</w:t>
                  </w:r>
                </w:p>
              </w:tc>
              <w:tc>
                <w:tcPr>
                  <w:tcW w:w="1738" w:type="dxa"/>
                  <w:vAlign w:val="center"/>
                </w:tcPr>
                <w:p w:rsidR="003C5DC5" w:rsidRPr="00A6268F" w:rsidRDefault="003C5DC5" w:rsidP="00372B2E">
                  <w:pPr>
                    <w:framePr w:hSpace="141" w:wrap="around" w:vAnchor="text" w:hAnchor="text" w:xAlign="right" w:y="1"/>
                    <w:suppressOverlap/>
                    <w:jc w:val="center"/>
                    <w:rPr>
                      <w:rFonts w:asciiTheme="majorHAnsi" w:hAnsiTheme="majorHAnsi" w:cstheme="majorHAnsi"/>
                      <w:b/>
                      <w:sz w:val="20"/>
                      <w:szCs w:val="20"/>
                    </w:rPr>
                  </w:pPr>
                  <w:r w:rsidRPr="00A6268F">
                    <w:rPr>
                      <w:rFonts w:asciiTheme="majorHAnsi" w:hAnsiTheme="majorHAnsi" w:cstheme="majorHAnsi"/>
                      <w:b/>
                      <w:sz w:val="20"/>
                      <w:szCs w:val="20"/>
                    </w:rPr>
                    <w:lastRenderedPageBreak/>
                    <w:t>oui</w:t>
                  </w:r>
                </w:p>
              </w:tc>
            </w:tr>
            <w:tr w:rsidR="00CB25A4" w:rsidRPr="00552758" w:rsidTr="00CB25A4">
              <w:trPr>
                <w:trHeight w:val="1057"/>
                <w:jc w:val="center"/>
              </w:trPr>
              <w:tc>
                <w:tcPr>
                  <w:tcW w:w="586" w:type="dxa"/>
                  <w:vMerge w:val="restart"/>
                  <w:vAlign w:val="center"/>
                </w:tcPr>
                <w:p w:rsidR="00CB25A4" w:rsidRPr="00552758" w:rsidRDefault="00CB25A4"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lastRenderedPageBreak/>
                    <w:t>2</w:t>
                  </w:r>
                </w:p>
              </w:tc>
              <w:tc>
                <w:tcPr>
                  <w:tcW w:w="4474" w:type="dxa"/>
                  <w:vMerge w:val="restart"/>
                  <w:vAlign w:val="center"/>
                </w:tcPr>
                <w:p w:rsidR="00CB25A4" w:rsidRDefault="00CB25A4"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Personnel</w:t>
                  </w:r>
                </w:p>
                <w:p w:rsidR="00CB25A4" w:rsidRDefault="00CB25A4"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D’intervention :</w:t>
                  </w:r>
                </w:p>
                <w:p w:rsidR="00CB25A4" w:rsidRPr="00552758" w:rsidRDefault="00CB25A4"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Joindre la Liste des agents de sécurité à affecter dans les plannings d’affectation</w:t>
                  </w:r>
                  <w:r w:rsidR="00D532C6">
                    <w:rPr>
                      <w:rFonts w:asciiTheme="majorHAnsi" w:hAnsiTheme="majorHAnsi" w:cstheme="majorHAnsi"/>
                      <w:sz w:val="20"/>
                      <w:szCs w:val="20"/>
                    </w:rPr>
                    <w:t xml:space="preserve"> pour le(s) lot(s) sollicité(s)</w:t>
                  </w:r>
                </w:p>
                <w:p w:rsidR="00CB25A4" w:rsidRDefault="00CB25A4" w:rsidP="008E35CB">
                  <w:pPr>
                    <w:framePr w:hSpace="141" w:wrap="around" w:vAnchor="text" w:hAnchor="text" w:xAlign="right" w:y="1"/>
                    <w:suppressOverlap/>
                    <w:jc w:val="center"/>
                    <w:rPr>
                      <w:rFonts w:asciiTheme="majorHAnsi" w:hAnsiTheme="majorHAnsi" w:cstheme="majorHAnsi"/>
                      <w:b/>
                      <w:sz w:val="20"/>
                      <w:szCs w:val="20"/>
                    </w:rPr>
                  </w:pPr>
                  <w:r>
                    <w:rPr>
                      <w:rFonts w:asciiTheme="majorHAnsi" w:hAnsiTheme="majorHAnsi" w:cstheme="majorHAnsi"/>
                      <w:b/>
                      <w:sz w:val="20"/>
                      <w:szCs w:val="20"/>
                    </w:rPr>
                    <w:t>3</w:t>
                  </w:r>
                  <w:r w:rsidRPr="008E35CB">
                    <w:rPr>
                      <w:rFonts w:asciiTheme="majorHAnsi" w:hAnsiTheme="majorHAnsi" w:cstheme="majorHAnsi"/>
                      <w:b/>
                      <w:sz w:val="20"/>
                      <w:szCs w:val="20"/>
                    </w:rPr>
                    <w:t xml:space="preserve"> oui </w:t>
                  </w:r>
                </w:p>
                <w:p w:rsidR="00D532C6" w:rsidRPr="008E35CB" w:rsidRDefault="00D532C6" w:rsidP="008E35CB">
                  <w:pPr>
                    <w:framePr w:hSpace="141" w:wrap="around" w:vAnchor="text" w:hAnchor="text" w:xAlign="right" w:y="1"/>
                    <w:suppressOverlap/>
                    <w:jc w:val="center"/>
                    <w:rPr>
                      <w:rFonts w:asciiTheme="majorHAnsi" w:hAnsiTheme="majorHAnsi" w:cstheme="majorHAnsi"/>
                      <w:b/>
                      <w:sz w:val="20"/>
                      <w:szCs w:val="20"/>
                    </w:rPr>
                  </w:pPr>
                </w:p>
              </w:tc>
              <w:tc>
                <w:tcPr>
                  <w:tcW w:w="2292" w:type="dxa"/>
                  <w:vAlign w:val="center"/>
                </w:tcPr>
                <w:p w:rsidR="00CB25A4" w:rsidRDefault="00CB25A4"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Liste du personnel</w:t>
                  </w:r>
                  <w:r w:rsidR="0047570C">
                    <w:rPr>
                      <w:rFonts w:asciiTheme="majorHAnsi" w:hAnsiTheme="majorHAnsi" w:cstheme="majorHAnsi"/>
                      <w:sz w:val="20"/>
                      <w:szCs w:val="20"/>
                    </w:rPr>
                    <w:t xml:space="preserve"> en cohérence avec les TDR</w:t>
                  </w:r>
                  <w:r>
                    <w:rPr>
                      <w:rFonts w:asciiTheme="majorHAnsi" w:hAnsiTheme="majorHAnsi" w:cstheme="majorHAnsi"/>
                      <w:sz w:val="20"/>
                      <w:szCs w:val="20"/>
                    </w:rPr>
                    <w:t> :</w:t>
                  </w:r>
                </w:p>
                <w:p w:rsidR="00CB25A4" w:rsidRPr="00A6268F" w:rsidRDefault="00CB25A4" w:rsidP="00F83C7E">
                  <w:pPr>
                    <w:framePr w:hSpace="141" w:wrap="around" w:vAnchor="text" w:hAnchor="text" w:xAlign="right" w:y="1"/>
                    <w:suppressOverlap/>
                    <w:jc w:val="center"/>
                    <w:rPr>
                      <w:rFonts w:asciiTheme="majorHAnsi" w:hAnsiTheme="majorHAnsi" w:cstheme="majorHAnsi"/>
                      <w:b/>
                      <w:sz w:val="20"/>
                      <w:szCs w:val="20"/>
                    </w:rPr>
                  </w:pPr>
                  <w:r w:rsidRPr="00A6268F">
                    <w:rPr>
                      <w:rFonts w:asciiTheme="majorHAnsi" w:hAnsiTheme="majorHAnsi" w:cstheme="majorHAnsi"/>
                      <w:b/>
                      <w:sz w:val="20"/>
                      <w:szCs w:val="20"/>
                    </w:rPr>
                    <w:t>oui</w:t>
                  </w:r>
                </w:p>
              </w:tc>
              <w:tc>
                <w:tcPr>
                  <w:tcW w:w="2293" w:type="dxa"/>
                  <w:gridSpan w:val="2"/>
                  <w:vMerge w:val="restart"/>
                  <w:vAlign w:val="center"/>
                </w:tcPr>
                <w:p w:rsidR="00CB25A4" w:rsidRPr="005B03A2" w:rsidRDefault="00CB25A4" w:rsidP="00372B2E">
                  <w:pPr>
                    <w:framePr w:hSpace="141" w:wrap="around" w:vAnchor="text" w:hAnchor="text" w:xAlign="right" w:y="1"/>
                    <w:suppressOverlap/>
                    <w:jc w:val="center"/>
                    <w:rPr>
                      <w:rFonts w:asciiTheme="majorHAnsi" w:hAnsiTheme="majorHAnsi" w:cstheme="majorHAnsi"/>
                      <w:sz w:val="20"/>
                      <w:szCs w:val="20"/>
                    </w:rPr>
                  </w:pPr>
                  <w:r w:rsidRPr="00CB25A4">
                    <w:rPr>
                      <w:rFonts w:asciiTheme="majorHAnsi" w:hAnsiTheme="majorHAnsi" w:cstheme="majorHAnsi"/>
                      <w:b/>
                      <w:sz w:val="20"/>
                      <w:szCs w:val="20"/>
                    </w:rPr>
                    <w:t>3</w:t>
                  </w:r>
                  <w:r>
                    <w:rPr>
                      <w:rFonts w:asciiTheme="majorHAnsi" w:hAnsiTheme="majorHAnsi" w:cstheme="majorHAnsi"/>
                      <w:sz w:val="20"/>
                      <w:szCs w:val="20"/>
                    </w:rPr>
                    <w:t xml:space="preserve"> </w:t>
                  </w:r>
                  <w:r w:rsidRPr="00A6268F">
                    <w:rPr>
                      <w:rFonts w:asciiTheme="majorHAnsi" w:hAnsiTheme="majorHAnsi" w:cstheme="majorHAnsi"/>
                      <w:b/>
                      <w:sz w:val="20"/>
                      <w:szCs w:val="20"/>
                    </w:rPr>
                    <w:t>oui</w:t>
                  </w:r>
                </w:p>
              </w:tc>
            </w:tr>
            <w:tr w:rsidR="00CB25A4" w:rsidRPr="00552758" w:rsidTr="00CB25A4">
              <w:trPr>
                <w:trHeight w:val="449"/>
                <w:jc w:val="center"/>
              </w:trPr>
              <w:tc>
                <w:tcPr>
                  <w:tcW w:w="586" w:type="dxa"/>
                  <w:vMerge/>
                  <w:vAlign w:val="center"/>
                </w:tcPr>
                <w:p w:rsidR="00CB25A4" w:rsidRDefault="00CB25A4"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vAlign w:val="center"/>
                </w:tcPr>
                <w:p w:rsidR="00CB25A4" w:rsidRDefault="00CB25A4" w:rsidP="00372B2E">
                  <w:pPr>
                    <w:framePr w:hSpace="141" w:wrap="around" w:vAnchor="text" w:hAnchor="text" w:xAlign="right" w:y="1"/>
                    <w:suppressOverlap/>
                    <w:jc w:val="center"/>
                    <w:rPr>
                      <w:rFonts w:asciiTheme="majorHAnsi" w:hAnsiTheme="majorHAnsi" w:cstheme="majorHAnsi"/>
                      <w:sz w:val="20"/>
                      <w:szCs w:val="20"/>
                    </w:rPr>
                  </w:pPr>
                </w:p>
              </w:tc>
              <w:tc>
                <w:tcPr>
                  <w:tcW w:w="2292" w:type="dxa"/>
                  <w:vAlign w:val="center"/>
                </w:tcPr>
                <w:p w:rsidR="00CB25A4" w:rsidRPr="005B03A2" w:rsidRDefault="00CB25A4" w:rsidP="00A6268F">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Planning d’affection</w:t>
                  </w:r>
                  <w:r w:rsidR="0047570C">
                    <w:rPr>
                      <w:rFonts w:asciiTheme="majorHAnsi" w:hAnsiTheme="majorHAnsi" w:cstheme="majorHAnsi"/>
                      <w:sz w:val="20"/>
                      <w:szCs w:val="20"/>
                    </w:rPr>
                    <w:t xml:space="preserve"> en cohérence avec les TDR</w:t>
                  </w:r>
                  <w:r>
                    <w:rPr>
                      <w:rFonts w:asciiTheme="majorHAnsi" w:hAnsiTheme="majorHAnsi" w:cstheme="majorHAnsi"/>
                      <w:sz w:val="20"/>
                      <w:szCs w:val="20"/>
                    </w:rPr>
                    <w:t xml:space="preserve"> : </w:t>
                  </w:r>
                  <w:r w:rsidRPr="00A6268F">
                    <w:rPr>
                      <w:rFonts w:asciiTheme="majorHAnsi" w:hAnsiTheme="majorHAnsi" w:cstheme="majorHAnsi"/>
                      <w:b/>
                      <w:sz w:val="20"/>
                      <w:szCs w:val="20"/>
                    </w:rPr>
                    <w:t>oui</w:t>
                  </w:r>
                </w:p>
              </w:tc>
              <w:tc>
                <w:tcPr>
                  <w:tcW w:w="2293" w:type="dxa"/>
                  <w:gridSpan w:val="2"/>
                  <w:vMerge/>
                  <w:vAlign w:val="center"/>
                </w:tcPr>
                <w:p w:rsidR="00CB25A4" w:rsidRPr="005B03A2" w:rsidRDefault="00CB25A4" w:rsidP="00372B2E">
                  <w:pPr>
                    <w:framePr w:hSpace="141" w:wrap="around" w:vAnchor="text" w:hAnchor="text" w:xAlign="right" w:y="1"/>
                    <w:suppressOverlap/>
                    <w:jc w:val="center"/>
                    <w:rPr>
                      <w:rFonts w:asciiTheme="majorHAnsi" w:hAnsiTheme="majorHAnsi" w:cstheme="majorHAnsi"/>
                      <w:sz w:val="20"/>
                      <w:szCs w:val="20"/>
                    </w:rPr>
                  </w:pPr>
                </w:p>
              </w:tc>
            </w:tr>
            <w:tr w:rsidR="00CB25A4" w:rsidRPr="00552758" w:rsidTr="0092294D">
              <w:trPr>
                <w:trHeight w:val="448"/>
                <w:jc w:val="center"/>
              </w:trPr>
              <w:tc>
                <w:tcPr>
                  <w:tcW w:w="586" w:type="dxa"/>
                  <w:vMerge/>
                  <w:vAlign w:val="center"/>
                </w:tcPr>
                <w:p w:rsidR="00CB25A4" w:rsidRDefault="00CB25A4"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vAlign w:val="center"/>
                </w:tcPr>
                <w:p w:rsidR="00CB25A4" w:rsidRDefault="00CB25A4" w:rsidP="00372B2E">
                  <w:pPr>
                    <w:framePr w:hSpace="141" w:wrap="around" w:vAnchor="text" w:hAnchor="text" w:xAlign="right" w:y="1"/>
                    <w:suppressOverlap/>
                    <w:jc w:val="center"/>
                    <w:rPr>
                      <w:rFonts w:asciiTheme="majorHAnsi" w:hAnsiTheme="majorHAnsi" w:cstheme="majorHAnsi"/>
                      <w:sz w:val="20"/>
                      <w:szCs w:val="20"/>
                    </w:rPr>
                  </w:pPr>
                </w:p>
              </w:tc>
              <w:tc>
                <w:tcPr>
                  <w:tcW w:w="2292" w:type="dxa"/>
                  <w:vAlign w:val="center"/>
                </w:tcPr>
                <w:p w:rsidR="00CB25A4" w:rsidRDefault="0047570C" w:rsidP="00A6268F">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 xml:space="preserve">Planning de Déploiement des </w:t>
                  </w:r>
                  <w:r w:rsidR="00CB25A4">
                    <w:rPr>
                      <w:rFonts w:asciiTheme="majorHAnsi" w:hAnsiTheme="majorHAnsi" w:cstheme="majorHAnsi"/>
                      <w:sz w:val="20"/>
                      <w:szCs w:val="20"/>
                    </w:rPr>
                    <w:t>Superviseur</w:t>
                  </w:r>
                  <w:r>
                    <w:rPr>
                      <w:rFonts w:asciiTheme="majorHAnsi" w:hAnsiTheme="majorHAnsi" w:cstheme="majorHAnsi"/>
                      <w:sz w:val="20"/>
                      <w:szCs w:val="20"/>
                    </w:rPr>
                    <w:t>s</w:t>
                  </w:r>
                </w:p>
                <w:p w:rsidR="00CB25A4" w:rsidRPr="00CB25A4" w:rsidRDefault="00CB25A4" w:rsidP="00A6268F">
                  <w:pPr>
                    <w:framePr w:hSpace="141" w:wrap="around" w:vAnchor="text" w:hAnchor="text" w:xAlign="right" w:y="1"/>
                    <w:suppressOverlap/>
                    <w:jc w:val="center"/>
                    <w:rPr>
                      <w:rFonts w:asciiTheme="majorHAnsi" w:hAnsiTheme="majorHAnsi" w:cstheme="majorHAnsi"/>
                      <w:b/>
                      <w:sz w:val="20"/>
                      <w:szCs w:val="20"/>
                    </w:rPr>
                  </w:pPr>
                  <w:r w:rsidRPr="00CB25A4">
                    <w:rPr>
                      <w:rFonts w:asciiTheme="majorHAnsi" w:hAnsiTheme="majorHAnsi" w:cstheme="majorHAnsi"/>
                      <w:b/>
                      <w:sz w:val="20"/>
                      <w:szCs w:val="20"/>
                    </w:rPr>
                    <w:t>oui</w:t>
                  </w:r>
                </w:p>
              </w:tc>
              <w:tc>
                <w:tcPr>
                  <w:tcW w:w="2293" w:type="dxa"/>
                  <w:gridSpan w:val="2"/>
                  <w:vMerge/>
                  <w:vAlign w:val="center"/>
                </w:tcPr>
                <w:p w:rsidR="00CB25A4" w:rsidRPr="005B03A2" w:rsidRDefault="00CB25A4" w:rsidP="00372B2E">
                  <w:pPr>
                    <w:framePr w:hSpace="141" w:wrap="around" w:vAnchor="text" w:hAnchor="text" w:xAlign="right" w:y="1"/>
                    <w:suppressOverlap/>
                    <w:jc w:val="center"/>
                    <w:rPr>
                      <w:rFonts w:asciiTheme="majorHAnsi" w:hAnsiTheme="majorHAnsi" w:cstheme="majorHAnsi"/>
                      <w:sz w:val="20"/>
                      <w:szCs w:val="20"/>
                    </w:rPr>
                  </w:pPr>
                </w:p>
              </w:tc>
            </w:tr>
            <w:tr w:rsidR="00F442D3" w:rsidRPr="00552758" w:rsidTr="005B03A2">
              <w:trPr>
                <w:trHeight w:val="640"/>
                <w:jc w:val="center"/>
              </w:trPr>
              <w:tc>
                <w:tcPr>
                  <w:tcW w:w="586" w:type="dxa"/>
                  <w:vMerge w:val="restart"/>
                  <w:vAlign w:val="center"/>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3</w:t>
                  </w:r>
                </w:p>
              </w:tc>
              <w:tc>
                <w:tcPr>
                  <w:tcW w:w="4474" w:type="dxa"/>
                  <w:vMerge w:val="restart"/>
                  <w:vAlign w:val="center"/>
                </w:tcPr>
                <w:p w:rsidR="00F442D3" w:rsidRPr="005B03A2" w:rsidRDefault="00F442D3" w:rsidP="00372B2E">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 xml:space="preserve">Matériel et </w:t>
                  </w:r>
                  <w:r w:rsidRPr="005B03A2">
                    <w:rPr>
                      <w:rFonts w:asciiTheme="majorHAnsi" w:hAnsiTheme="majorHAnsi" w:cstheme="majorHAnsi"/>
                      <w:sz w:val="20"/>
                      <w:szCs w:val="20"/>
                    </w:rPr>
                    <w:t>Equipement</w:t>
                  </w:r>
                  <w:r>
                    <w:rPr>
                      <w:rFonts w:asciiTheme="majorHAnsi" w:hAnsiTheme="majorHAnsi" w:cstheme="majorHAnsi"/>
                      <w:sz w:val="20"/>
                      <w:szCs w:val="20"/>
                    </w:rPr>
                    <w:t>s</w:t>
                  </w:r>
                </w:p>
                <w:p w:rsidR="00D532C6" w:rsidRPr="00552758" w:rsidRDefault="00F442D3" w:rsidP="00D532C6">
                  <w:pPr>
                    <w:framePr w:hSpace="141" w:wrap="around" w:vAnchor="text" w:hAnchor="text" w:xAlign="right" w:y="1"/>
                    <w:suppressOverlap/>
                    <w:jc w:val="center"/>
                    <w:rPr>
                      <w:rFonts w:asciiTheme="majorHAnsi" w:hAnsiTheme="majorHAnsi" w:cstheme="majorHAnsi"/>
                      <w:sz w:val="20"/>
                      <w:szCs w:val="20"/>
                    </w:rPr>
                  </w:pPr>
                  <w:r w:rsidRPr="005B03A2">
                    <w:rPr>
                      <w:rFonts w:asciiTheme="majorHAnsi" w:hAnsiTheme="majorHAnsi" w:cstheme="majorHAnsi"/>
                      <w:i/>
                      <w:sz w:val="20"/>
                      <w:szCs w:val="20"/>
                    </w:rPr>
                    <w:t>(joindre justificatifs de propriété ou preuves d’acquisition)</w:t>
                  </w:r>
                  <w:r w:rsidR="00D532C6">
                    <w:rPr>
                      <w:rFonts w:asciiTheme="majorHAnsi" w:hAnsiTheme="majorHAnsi" w:cstheme="majorHAnsi"/>
                      <w:sz w:val="20"/>
                      <w:szCs w:val="20"/>
                    </w:rPr>
                    <w:t xml:space="preserve"> pour le(s) lot(s) sollicité(s)</w:t>
                  </w:r>
                </w:p>
                <w:p w:rsidR="00F442D3" w:rsidRPr="00A6268F" w:rsidRDefault="00F442D3" w:rsidP="00372B2E">
                  <w:pPr>
                    <w:framePr w:hSpace="141" w:wrap="around" w:vAnchor="text" w:hAnchor="text" w:xAlign="right" w:y="1"/>
                    <w:suppressOverlap/>
                    <w:jc w:val="center"/>
                    <w:rPr>
                      <w:rFonts w:asciiTheme="majorHAnsi" w:hAnsiTheme="majorHAnsi" w:cstheme="majorHAnsi"/>
                      <w:b/>
                      <w:i/>
                      <w:sz w:val="20"/>
                      <w:szCs w:val="20"/>
                    </w:rPr>
                  </w:pPr>
                  <w:r>
                    <w:rPr>
                      <w:rFonts w:asciiTheme="majorHAnsi" w:hAnsiTheme="majorHAnsi" w:cstheme="majorHAnsi"/>
                      <w:b/>
                      <w:sz w:val="20"/>
                      <w:szCs w:val="20"/>
                    </w:rPr>
                    <w:t>4</w:t>
                  </w:r>
                  <w:r w:rsidRPr="008E35CB">
                    <w:rPr>
                      <w:rFonts w:asciiTheme="majorHAnsi" w:hAnsiTheme="majorHAnsi" w:cstheme="majorHAnsi"/>
                      <w:b/>
                      <w:sz w:val="20"/>
                      <w:szCs w:val="20"/>
                    </w:rPr>
                    <w:t xml:space="preserve"> </w:t>
                  </w:r>
                  <w:r w:rsidRPr="00A6268F">
                    <w:rPr>
                      <w:rFonts w:asciiTheme="majorHAnsi" w:hAnsiTheme="majorHAnsi" w:cstheme="majorHAnsi"/>
                      <w:b/>
                      <w:sz w:val="20"/>
                      <w:szCs w:val="20"/>
                    </w:rPr>
                    <w:t xml:space="preserve"> oui</w:t>
                  </w:r>
                </w:p>
              </w:tc>
              <w:tc>
                <w:tcPr>
                  <w:tcW w:w="4585" w:type="dxa"/>
                  <w:gridSpan w:val="3"/>
                </w:tcPr>
                <w:p w:rsidR="00F442D3" w:rsidRPr="00AE126D" w:rsidRDefault="00F442D3" w:rsidP="00372B2E">
                  <w:pPr>
                    <w:framePr w:hSpace="141" w:wrap="around" w:vAnchor="text" w:hAnchor="text" w:xAlign="right" w:y="1"/>
                    <w:suppressOverlap/>
                    <w:jc w:val="center"/>
                    <w:rPr>
                      <w:rFonts w:asciiTheme="majorHAnsi" w:hAnsiTheme="majorHAnsi" w:cstheme="majorHAnsi"/>
                      <w:sz w:val="20"/>
                      <w:szCs w:val="20"/>
                    </w:rPr>
                  </w:pPr>
                  <w:r w:rsidRPr="00AE126D">
                    <w:rPr>
                      <w:rFonts w:asciiTheme="majorHAnsi" w:hAnsiTheme="majorHAnsi" w:cstheme="majorHAnsi"/>
                      <w:sz w:val="20"/>
                      <w:szCs w:val="20"/>
                    </w:rPr>
                    <w:t xml:space="preserve">Matériel de sécurité   </w:t>
                  </w:r>
                  <w:r>
                    <w:rPr>
                      <w:rFonts w:asciiTheme="majorHAnsi" w:hAnsiTheme="majorHAnsi" w:cstheme="majorHAnsi"/>
                      <w:sz w:val="20"/>
                      <w:szCs w:val="20"/>
                    </w:rPr>
                    <w:t xml:space="preserve">               </w:t>
                  </w:r>
                  <w:r w:rsidRPr="00A6268F">
                    <w:rPr>
                      <w:rFonts w:asciiTheme="majorHAnsi" w:hAnsiTheme="majorHAnsi" w:cstheme="majorHAnsi"/>
                      <w:b/>
                      <w:sz w:val="20"/>
                      <w:szCs w:val="20"/>
                    </w:rPr>
                    <w:t>oui</w:t>
                  </w:r>
                </w:p>
              </w:tc>
            </w:tr>
            <w:tr w:rsidR="00F442D3" w:rsidRPr="00552758" w:rsidTr="005B03A2">
              <w:trPr>
                <w:jc w:val="center"/>
              </w:trPr>
              <w:tc>
                <w:tcPr>
                  <w:tcW w:w="586" w:type="dxa"/>
                  <w:vMerge/>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p>
              </w:tc>
              <w:tc>
                <w:tcPr>
                  <w:tcW w:w="4585" w:type="dxa"/>
                  <w:gridSpan w:val="3"/>
                </w:tcPr>
                <w:p w:rsidR="00F442D3" w:rsidRPr="00AE126D" w:rsidRDefault="00F442D3" w:rsidP="00372B2E">
                  <w:pPr>
                    <w:framePr w:hSpace="141" w:wrap="around" w:vAnchor="text" w:hAnchor="text" w:xAlign="right" w:y="1"/>
                    <w:suppressOverlap/>
                    <w:jc w:val="center"/>
                    <w:rPr>
                      <w:rFonts w:asciiTheme="majorHAnsi" w:hAnsiTheme="majorHAnsi" w:cstheme="majorHAnsi"/>
                      <w:sz w:val="20"/>
                      <w:szCs w:val="20"/>
                    </w:rPr>
                  </w:pPr>
                  <w:r w:rsidRPr="00AE126D">
                    <w:rPr>
                      <w:rFonts w:asciiTheme="majorHAnsi" w:hAnsiTheme="majorHAnsi" w:cstheme="majorHAnsi"/>
                      <w:sz w:val="20"/>
                      <w:szCs w:val="20"/>
                    </w:rPr>
                    <w:t xml:space="preserve">Matériel de communication     </w:t>
                  </w:r>
                  <w:r>
                    <w:rPr>
                      <w:rFonts w:asciiTheme="majorHAnsi" w:hAnsiTheme="majorHAnsi" w:cstheme="majorHAnsi"/>
                      <w:sz w:val="20"/>
                      <w:szCs w:val="20"/>
                    </w:rPr>
                    <w:t xml:space="preserve"> </w:t>
                  </w:r>
                  <w:r w:rsidRPr="00A6268F">
                    <w:rPr>
                      <w:rFonts w:asciiTheme="majorHAnsi" w:hAnsiTheme="majorHAnsi" w:cstheme="majorHAnsi"/>
                      <w:b/>
                      <w:sz w:val="20"/>
                      <w:szCs w:val="20"/>
                    </w:rPr>
                    <w:t>oui</w:t>
                  </w:r>
                </w:p>
              </w:tc>
            </w:tr>
            <w:tr w:rsidR="00F442D3" w:rsidRPr="00552758" w:rsidTr="00F442D3">
              <w:trPr>
                <w:trHeight w:val="211"/>
                <w:jc w:val="center"/>
              </w:trPr>
              <w:tc>
                <w:tcPr>
                  <w:tcW w:w="586" w:type="dxa"/>
                  <w:vMerge/>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p>
              </w:tc>
              <w:tc>
                <w:tcPr>
                  <w:tcW w:w="4585" w:type="dxa"/>
                  <w:gridSpan w:val="3"/>
                  <w:vAlign w:val="center"/>
                </w:tcPr>
                <w:p w:rsidR="00F442D3" w:rsidRPr="00AE126D" w:rsidRDefault="00F442D3" w:rsidP="00372B2E">
                  <w:pPr>
                    <w:framePr w:hSpace="141" w:wrap="around" w:vAnchor="text" w:hAnchor="text" w:xAlign="right" w:y="1"/>
                    <w:suppressOverlap/>
                    <w:jc w:val="center"/>
                    <w:rPr>
                      <w:rFonts w:asciiTheme="majorHAnsi" w:hAnsiTheme="majorHAnsi" w:cstheme="majorHAnsi"/>
                      <w:sz w:val="20"/>
                      <w:szCs w:val="20"/>
                    </w:rPr>
                  </w:pPr>
                </w:p>
                <w:p w:rsidR="00F442D3" w:rsidRPr="00AE126D" w:rsidRDefault="00F442D3" w:rsidP="00372B2E">
                  <w:pPr>
                    <w:framePr w:hSpace="141" w:wrap="around" w:vAnchor="text" w:hAnchor="text" w:xAlign="right" w:y="1"/>
                    <w:suppressOverlap/>
                    <w:jc w:val="center"/>
                    <w:rPr>
                      <w:rFonts w:asciiTheme="majorHAnsi" w:hAnsiTheme="majorHAnsi" w:cstheme="majorHAnsi"/>
                      <w:sz w:val="20"/>
                      <w:szCs w:val="20"/>
                    </w:rPr>
                  </w:pPr>
                  <w:r w:rsidRPr="00AE126D">
                    <w:rPr>
                      <w:rFonts w:asciiTheme="majorHAnsi" w:hAnsiTheme="majorHAnsi" w:cstheme="majorHAnsi"/>
                      <w:sz w:val="20"/>
                      <w:szCs w:val="20"/>
                    </w:rPr>
                    <w:t>Moyen</w:t>
                  </w:r>
                  <w:r w:rsidR="0047570C">
                    <w:rPr>
                      <w:rFonts w:asciiTheme="majorHAnsi" w:hAnsiTheme="majorHAnsi" w:cstheme="majorHAnsi"/>
                      <w:sz w:val="20"/>
                      <w:szCs w:val="20"/>
                    </w:rPr>
                    <w:t>s</w:t>
                  </w:r>
                  <w:r w:rsidRPr="00AE126D">
                    <w:rPr>
                      <w:rFonts w:asciiTheme="majorHAnsi" w:hAnsiTheme="majorHAnsi" w:cstheme="majorHAnsi"/>
                      <w:sz w:val="20"/>
                      <w:szCs w:val="20"/>
                    </w:rPr>
                    <w:t xml:space="preserve"> de locomotion            </w:t>
                  </w:r>
                  <w:r>
                    <w:rPr>
                      <w:rFonts w:asciiTheme="majorHAnsi" w:hAnsiTheme="majorHAnsi" w:cstheme="majorHAnsi"/>
                      <w:sz w:val="20"/>
                      <w:szCs w:val="20"/>
                    </w:rPr>
                    <w:t xml:space="preserve">  </w:t>
                  </w:r>
                  <w:r w:rsidRPr="00A6268F">
                    <w:rPr>
                      <w:rFonts w:asciiTheme="majorHAnsi" w:hAnsiTheme="majorHAnsi" w:cstheme="majorHAnsi"/>
                      <w:b/>
                      <w:sz w:val="20"/>
                      <w:szCs w:val="20"/>
                    </w:rPr>
                    <w:t>oui</w:t>
                  </w:r>
                </w:p>
              </w:tc>
            </w:tr>
            <w:tr w:rsidR="00F442D3" w:rsidRPr="00552758" w:rsidTr="00F442D3">
              <w:trPr>
                <w:trHeight w:val="543"/>
                <w:jc w:val="center"/>
              </w:trPr>
              <w:tc>
                <w:tcPr>
                  <w:tcW w:w="586" w:type="dxa"/>
                  <w:vMerge/>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p>
              </w:tc>
              <w:tc>
                <w:tcPr>
                  <w:tcW w:w="4474" w:type="dxa"/>
                  <w:vMerge/>
                </w:tcPr>
                <w:p w:rsidR="00F442D3" w:rsidRPr="00552758" w:rsidRDefault="00F442D3" w:rsidP="00372B2E">
                  <w:pPr>
                    <w:framePr w:hSpace="141" w:wrap="around" w:vAnchor="text" w:hAnchor="text" w:xAlign="right" w:y="1"/>
                    <w:suppressOverlap/>
                    <w:jc w:val="center"/>
                    <w:rPr>
                      <w:rFonts w:asciiTheme="majorHAnsi" w:hAnsiTheme="majorHAnsi" w:cstheme="majorHAnsi"/>
                      <w:sz w:val="20"/>
                      <w:szCs w:val="20"/>
                    </w:rPr>
                  </w:pPr>
                </w:p>
              </w:tc>
              <w:tc>
                <w:tcPr>
                  <w:tcW w:w="4585" w:type="dxa"/>
                  <w:gridSpan w:val="3"/>
                  <w:vAlign w:val="center"/>
                </w:tcPr>
                <w:p w:rsidR="00F442D3" w:rsidRPr="00AE126D" w:rsidRDefault="00F442D3" w:rsidP="003C5DC5">
                  <w:pPr>
                    <w:framePr w:hSpace="141" w:wrap="around" w:vAnchor="text" w:hAnchor="text" w:xAlign="right" w:y="1"/>
                    <w:suppressOverlap/>
                    <w:jc w:val="center"/>
                    <w:rPr>
                      <w:rFonts w:asciiTheme="majorHAnsi" w:hAnsiTheme="majorHAnsi" w:cstheme="majorHAnsi"/>
                      <w:sz w:val="20"/>
                      <w:szCs w:val="20"/>
                    </w:rPr>
                  </w:pPr>
                  <w:r>
                    <w:rPr>
                      <w:rFonts w:asciiTheme="majorHAnsi" w:hAnsiTheme="majorHAnsi" w:cstheme="majorHAnsi"/>
                      <w:sz w:val="20"/>
                      <w:szCs w:val="20"/>
                    </w:rPr>
                    <w:t>Chien/Maître</w:t>
                  </w:r>
                  <w:r w:rsidR="0047570C">
                    <w:rPr>
                      <w:rFonts w:asciiTheme="majorHAnsi" w:hAnsiTheme="majorHAnsi" w:cstheme="majorHAnsi"/>
                      <w:sz w:val="20"/>
                      <w:szCs w:val="20"/>
                    </w:rPr>
                    <w:t>-</w:t>
                  </w:r>
                  <w:r>
                    <w:rPr>
                      <w:rFonts w:asciiTheme="majorHAnsi" w:hAnsiTheme="majorHAnsi" w:cstheme="majorHAnsi"/>
                      <w:sz w:val="20"/>
                      <w:szCs w:val="20"/>
                    </w:rPr>
                    <w:t xml:space="preserve">chien                  </w:t>
                  </w:r>
                  <w:r w:rsidR="005926B3">
                    <w:rPr>
                      <w:rFonts w:asciiTheme="majorHAnsi" w:hAnsiTheme="majorHAnsi" w:cstheme="majorHAnsi"/>
                      <w:sz w:val="20"/>
                      <w:szCs w:val="20"/>
                    </w:rPr>
                    <w:t xml:space="preserve"> </w:t>
                  </w:r>
                  <w:r w:rsidRPr="00F442D3">
                    <w:rPr>
                      <w:rFonts w:asciiTheme="majorHAnsi" w:hAnsiTheme="majorHAnsi" w:cstheme="majorHAnsi"/>
                      <w:b/>
                      <w:sz w:val="20"/>
                      <w:szCs w:val="20"/>
                    </w:rPr>
                    <w:t>oui</w:t>
                  </w:r>
                </w:p>
              </w:tc>
            </w:tr>
            <w:tr w:rsidR="005B03A2" w:rsidRPr="00C04FDC" w:rsidTr="005B03A2">
              <w:trPr>
                <w:jc w:val="center"/>
              </w:trPr>
              <w:tc>
                <w:tcPr>
                  <w:tcW w:w="586" w:type="dxa"/>
                </w:tcPr>
                <w:p w:rsidR="005B03A2" w:rsidRPr="00C04FDC" w:rsidRDefault="005B03A2" w:rsidP="00372B2E">
                  <w:pPr>
                    <w:framePr w:hSpace="141" w:wrap="around" w:vAnchor="text" w:hAnchor="text" w:xAlign="right" w:y="1"/>
                    <w:suppressOverlap/>
                    <w:jc w:val="center"/>
                    <w:rPr>
                      <w:rFonts w:asciiTheme="majorHAnsi" w:hAnsiTheme="majorHAnsi" w:cstheme="majorHAnsi"/>
                    </w:rPr>
                  </w:pPr>
                </w:p>
              </w:tc>
              <w:tc>
                <w:tcPr>
                  <w:tcW w:w="4474" w:type="dxa"/>
                </w:tcPr>
                <w:p w:rsidR="005B03A2" w:rsidRDefault="005B03A2" w:rsidP="00372B2E">
                  <w:pPr>
                    <w:framePr w:hSpace="141" w:wrap="around" w:vAnchor="text" w:hAnchor="text" w:xAlign="right" w:y="1"/>
                    <w:suppressOverlap/>
                    <w:jc w:val="center"/>
                    <w:rPr>
                      <w:rFonts w:asciiTheme="majorHAnsi" w:hAnsiTheme="majorHAnsi" w:cstheme="majorHAnsi"/>
                      <w:sz w:val="20"/>
                    </w:rPr>
                  </w:pPr>
                  <w:r w:rsidRPr="005B03A2">
                    <w:rPr>
                      <w:rFonts w:asciiTheme="majorHAnsi" w:hAnsiTheme="majorHAnsi" w:cstheme="majorHAnsi"/>
                      <w:sz w:val="20"/>
                    </w:rPr>
                    <w:t>Références du soumissionnaire</w:t>
                  </w:r>
                </w:p>
                <w:p w:rsidR="005B03A2" w:rsidRDefault="005B03A2" w:rsidP="00372B2E">
                  <w:pPr>
                    <w:framePr w:hSpace="141" w:wrap="around" w:vAnchor="text" w:hAnchor="text" w:xAlign="right" w:y="1"/>
                    <w:suppressOverlap/>
                    <w:jc w:val="center"/>
                    <w:rPr>
                      <w:rFonts w:asciiTheme="majorHAnsi" w:hAnsiTheme="majorHAnsi" w:cstheme="majorHAnsi"/>
                      <w:sz w:val="20"/>
                    </w:rPr>
                  </w:pPr>
                  <w:r>
                    <w:rPr>
                      <w:rFonts w:asciiTheme="majorHAnsi" w:hAnsiTheme="majorHAnsi" w:cstheme="majorHAnsi"/>
                      <w:sz w:val="20"/>
                    </w:rPr>
                    <w:t xml:space="preserve">Preuve d’avoir </w:t>
                  </w:r>
                  <w:r w:rsidR="00790328">
                    <w:rPr>
                      <w:rFonts w:asciiTheme="majorHAnsi" w:hAnsiTheme="majorHAnsi" w:cstheme="majorHAnsi"/>
                      <w:sz w:val="20"/>
                    </w:rPr>
                    <w:t>réalisé</w:t>
                  </w:r>
                  <w:r w:rsidR="00EA6516">
                    <w:rPr>
                      <w:rFonts w:asciiTheme="majorHAnsi" w:hAnsiTheme="majorHAnsi" w:cstheme="majorHAnsi"/>
                      <w:sz w:val="20"/>
                    </w:rPr>
                    <w:t xml:space="preserve"> au moins</w:t>
                  </w:r>
                  <w:r>
                    <w:rPr>
                      <w:rFonts w:asciiTheme="majorHAnsi" w:hAnsiTheme="majorHAnsi" w:cstheme="majorHAnsi"/>
                      <w:sz w:val="20"/>
                    </w:rPr>
                    <w:t xml:space="preserve"> </w:t>
                  </w:r>
                  <w:r w:rsidR="00EA6516">
                    <w:rPr>
                      <w:rFonts w:asciiTheme="majorHAnsi" w:hAnsiTheme="majorHAnsi" w:cstheme="majorHAnsi"/>
                      <w:sz w:val="20"/>
                    </w:rPr>
                    <w:t>deux</w:t>
                  </w:r>
                  <w:r>
                    <w:rPr>
                      <w:rFonts w:asciiTheme="majorHAnsi" w:hAnsiTheme="majorHAnsi" w:cstheme="majorHAnsi"/>
                      <w:sz w:val="20"/>
                    </w:rPr>
                    <w:t xml:space="preserve"> marché</w:t>
                  </w:r>
                  <w:r w:rsidR="00EA6516">
                    <w:rPr>
                      <w:rFonts w:asciiTheme="majorHAnsi" w:hAnsiTheme="majorHAnsi" w:cstheme="majorHAnsi"/>
                      <w:sz w:val="20"/>
                    </w:rPr>
                    <w:t>s</w:t>
                  </w:r>
                  <w:r>
                    <w:rPr>
                      <w:rFonts w:asciiTheme="majorHAnsi" w:hAnsiTheme="majorHAnsi" w:cstheme="majorHAnsi"/>
                      <w:sz w:val="20"/>
                    </w:rPr>
                    <w:t xml:space="preserve"> similaire</w:t>
                  </w:r>
                  <w:r w:rsidR="00EA6516">
                    <w:rPr>
                      <w:rFonts w:asciiTheme="majorHAnsi" w:hAnsiTheme="majorHAnsi" w:cstheme="majorHAnsi"/>
                      <w:sz w:val="20"/>
                    </w:rPr>
                    <w:t>s</w:t>
                  </w:r>
                  <w:r>
                    <w:rPr>
                      <w:rFonts w:asciiTheme="majorHAnsi" w:hAnsiTheme="majorHAnsi" w:cstheme="majorHAnsi"/>
                      <w:sz w:val="20"/>
                    </w:rPr>
                    <w:t xml:space="preserve"> durant les </w:t>
                  </w:r>
                  <w:r w:rsidR="00EA6516">
                    <w:rPr>
                      <w:rFonts w:asciiTheme="majorHAnsi" w:hAnsiTheme="majorHAnsi" w:cstheme="majorHAnsi"/>
                      <w:sz w:val="20"/>
                    </w:rPr>
                    <w:t>24</w:t>
                  </w:r>
                  <w:r>
                    <w:rPr>
                      <w:rFonts w:asciiTheme="majorHAnsi" w:hAnsiTheme="majorHAnsi" w:cstheme="majorHAnsi"/>
                      <w:sz w:val="20"/>
                    </w:rPr>
                    <w:t xml:space="preserve"> derniers mois (joindre première et dernière page des marchés antérieurs</w:t>
                  </w:r>
                </w:p>
                <w:p w:rsidR="005B03A2" w:rsidRDefault="005B03A2" w:rsidP="00372B2E">
                  <w:pPr>
                    <w:framePr w:hSpace="141" w:wrap="around" w:vAnchor="text" w:hAnchor="text" w:xAlign="right" w:y="1"/>
                    <w:suppressOverlap/>
                    <w:jc w:val="center"/>
                    <w:rPr>
                      <w:rFonts w:asciiTheme="majorHAnsi" w:hAnsiTheme="majorHAnsi" w:cstheme="majorHAnsi"/>
                      <w:sz w:val="20"/>
                    </w:rPr>
                  </w:pPr>
                </w:p>
                <w:p w:rsidR="005B03A2" w:rsidRPr="008E35CB" w:rsidRDefault="008E35CB" w:rsidP="00372B2E">
                  <w:pPr>
                    <w:framePr w:hSpace="141" w:wrap="around" w:vAnchor="text" w:hAnchor="text" w:xAlign="right" w:y="1"/>
                    <w:suppressOverlap/>
                    <w:jc w:val="center"/>
                    <w:rPr>
                      <w:rFonts w:asciiTheme="majorHAnsi" w:hAnsiTheme="majorHAnsi" w:cstheme="majorHAnsi"/>
                      <w:b/>
                    </w:rPr>
                  </w:pPr>
                  <w:r w:rsidRPr="008E35CB">
                    <w:rPr>
                      <w:rFonts w:asciiTheme="majorHAnsi" w:hAnsiTheme="majorHAnsi" w:cstheme="majorHAnsi"/>
                      <w:b/>
                      <w:sz w:val="20"/>
                    </w:rPr>
                    <w:t>2 oui</w:t>
                  </w:r>
                </w:p>
              </w:tc>
              <w:tc>
                <w:tcPr>
                  <w:tcW w:w="4585" w:type="dxa"/>
                  <w:gridSpan w:val="3"/>
                  <w:shd w:val="clear" w:color="auto" w:fill="auto"/>
                  <w:vAlign w:val="center"/>
                </w:tcPr>
                <w:p w:rsidR="005B03A2" w:rsidRPr="005B03A2" w:rsidRDefault="008E35CB" w:rsidP="00372B2E">
                  <w:pPr>
                    <w:framePr w:hSpace="141" w:wrap="around" w:vAnchor="text" w:hAnchor="text" w:xAlign="right" w:y="1"/>
                    <w:suppressOverlap/>
                    <w:jc w:val="center"/>
                    <w:rPr>
                      <w:rFonts w:asciiTheme="majorHAnsi" w:hAnsiTheme="majorHAnsi" w:cstheme="majorHAnsi"/>
                    </w:rPr>
                  </w:pPr>
                  <w:r w:rsidRPr="008E35CB">
                    <w:rPr>
                      <w:rFonts w:asciiTheme="majorHAnsi" w:hAnsiTheme="majorHAnsi" w:cstheme="majorHAnsi"/>
                      <w:b/>
                    </w:rPr>
                    <w:t>2 oui</w:t>
                  </w:r>
                  <w:r>
                    <w:rPr>
                      <w:rFonts w:asciiTheme="majorHAnsi" w:hAnsiTheme="majorHAnsi" w:cstheme="majorHAnsi"/>
                    </w:rPr>
                    <w:t xml:space="preserve"> (par référence)</w:t>
                  </w:r>
                </w:p>
              </w:tc>
            </w:tr>
            <w:tr w:rsidR="00A3760C" w:rsidRPr="00C04FDC" w:rsidTr="003C5DC5">
              <w:trPr>
                <w:jc w:val="center"/>
              </w:trPr>
              <w:tc>
                <w:tcPr>
                  <w:tcW w:w="7907" w:type="dxa"/>
                  <w:gridSpan w:val="4"/>
                  <w:vAlign w:val="center"/>
                </w:tcPr>
                <w:p w:rsidR="00A3760C" w:rsidRPr="00C04FDC" w:rsidRDefault="00CB25A4" w:rsidP="008E35CB">
                  <w:pPr>
                    <w:framePr w:hSpace="141" w:wrap="around" w:vAnchor="text" w:hAnchor="text" w:xAlign="right" w:y="1"/>
                    <w:suppressOverlap/>
                    <w:jc w:val="center"/>
                    <w:rPr>
                      <w:rFonts w:asciiTheme="majorHAnsi" w:hAnsiTheme="majorHAnsi" w:cstheme="majorHAnsi"/>
                      <w:b/>
                    </w:rPr>
                  </w:pPr>
                  <w:r>
                    <w:rPr>
                      <w:rFonts w:asciiTheme="majorHAnsi" w:hAnsiTheme="majorHAnsi" w:cstheme="majorHAnsi"/>
                      <w:b/>
                    </w:rPr>
                    <w:t>TOTAL</w:t>
                  </w:r>
                </w:p>
              </w:tc>
              <w:tc>
                <w:tcPr>
                  <w:tcW w:w="1738" w:type="dxa"/>
                </w:tcPr>
                <w:p w:rsidR="00A3760C" w:rsidRPr="00C04FDC" w:rsidRDefault="008E35CB" w:rsidP="00CB25A4">
                  <w:pPr>
                    <w:framePr w:hSpace="141" w:wrap="around" w:vAnchor="text" w:hAnchor="text" w:xAlign="right" w:y="1"/>
                    <w:suppressOverlap/>
                    <w:jc w:val="center"/>
                    <w:rPr>
                      <w:rFonts w:asciiTheme="majorHAnsi" w:hAnsiTheme="majorHAnsi" w:cstheme="majorHAnsi"/>
                      <w:b/>
                    </w:rPr>
                  </w:pPr>
                  <w:r>
                    <w:rPr>
                      <w:rFonts w:asciiTheme="majorHAnsi" w:hAnsiTheme="majorHAnsi" w:cstheme="majorHAnsi"/>
                      <w:b/>
                    </w:rPr>
                    <w:t>1</w:t>
                  </w:r>
                  <w:r w:rsidR="00CB25A4">
                    <w:rPr>
                      <w:rFonts w:asciiTheme="majorHAnsi" w:hAnsiTheme="majorHAnsi" w:cstheme="majorHAnsi"/>
                      <w:b/>
                    </w:rPr>
                    <w:t>2</w:t>
                  </w:r>
                  <w:r>
                    <w:rPr>
                      <w:rFonts w:asciiTheme="majorHAnsi" w:hAnsiTheme="majorHAnsi" w:cstheme="majorHAnsi"/>
                      <w:b/>
                    </w:rPr>
                    <w:t xml:space="preserve"> oui</w:t>
                  </w:r>
                </w:p>
              </w:tc>
            </w:tr>
          </w:tbl>
          <w:p w:rsidR="003F0952" w:rsidRPr="00C04FDC" w:rsidRDefault="003F0952" w:rsidP="00EB5DFD">
            <w:pPr>
              <w:rPr>
                <w:rFonts w:asciiTheme="majorHAnsi" w:hAnsiTheme="majorHAnsi" w:cstheme="majorHAnsi"/>
              </w:rPr>
            </w:pPr>
          </w:p>
          <w:p w:rsidR="00552758" w:rsidRPr="00C04FDC" w:rsidRDefault="009E2491" w:rsidP="003C5DC5">
            <w:pPr>
              <w:spacing w:after="100"/>
              <w:rPr>
                <w:rFonts w:asciiTheme="majorHAnsi" w:hAnsiTheme="majorHAnsi" w:cstheme="majorHAnsi"/>
              </w:rPr>
            </w:pPr>
            <w:r w:rsidRPr="00C04FDC">
              <w:rPr>
                <w:rFonts w:asciiTheme="majorHAnsi" w:hAnsiTheme="majorHAnsi" w:cstheme="majorHAnsi"/>
                <w:sz w:val="22"/>
                <w:szCs w:val="22"/>
              </w:rPr>
              <w:t xml:space="preserve">La note minimum requise </w:t>
            </w:r>
            <w:r w:rsidR="00CD54F5">
              <w:rPr>
                <w:rFonts w:asciiTheme="majorHAnsi" w:hAnsiTheme="majorHAnsi" w:cstheme="majorHAnsi"/>
                <w:sz w:val="22"/>
                <w:szCs w:val="22"/>
              </w:rPr>
              <w:t xml:space="preserve">est de </w:t>
            </w:r>
            <w:r w:rsidR="008E35CB">
              <w:rPr>
                <w:rFonts w:asciiTheme="majorHAnsi" w:hAnsiTheme="majorHAnsi" w:cstheme="majorHAnsi"/>
                <w:sz w:val="22"/>
                <w:szCs w:val="22"/>
              </w:rPr>
              <w:t>70 % de oui</w:t>
            </w:r>
            <w:r w:rsidRPr="00C04FDC">
              <w:rPr>
                <w:rFonts w:asciiTheme="majorHAnsi" w:hAnsiTheme="majorHAnsi" w:cstheme="majorHAnsi"/>
                <w:sz w:val="22"/>
                <w:szCs w:val="22"/>
              </w:rPr>
              <w:t>.</w:t>
            </w:r>
          </w:p>
        </w:tc>
      </w:tr>
      <w:tr w:rsidR="00AB6516" w:rsidRPr="00C04FDC" w:rsidTr="00EB5DFD">
        <w:tc>
          <w:tcPr>
            <w:tcW w:w="1242" w:type="dxa"/>
          </w:tcPr>
          <w:p w:rsidR="00AB6516" w:rsidRPr="00C04FDC" w:rsidRDefault="00AB6516" w:rsidP="00EB5DFD">
            <w:pPr>
              <w:rPr>
                <w:rFonts w:asciiTheme="majorHAnsi" w:hAnsiTheme="majorHAnsi" w:cstheme="majorHAnsi"/>
              </w:rPr>
            </w:pPr>
            <w:r w:rsidRPr="00C04FDC">
              <w:rPr>
                <w:rFonts w:asciiTheme="majorHAnsi" w:hAnsiTheme="majorHAnsi" w:cstheme="majorHAnsi"/>
                <w:sz w:val="22"/>
                <w:szCs w:val="22"/>
              </w:rPr>
              <w:lastRenderedPageBreak/>
              <w:t>5.10</w:t>
            </w:r>
          </w:p>
        </w:tc>
        <w:tc>
          <w:tcPr>
            <w:tcW w:w="8789" w:type="dxa"/>
          </w:tcPr>
          <w:p w:rsidR="00CB25A4" w:rsidRPr="00CB25A4" w:rsidRDefault="00CB25A4" w:rsidP="00CB25A4">
            <w:pPr>
              <w:pStyle w:val="Corpsdetexte"/>
              <w:shd w:val="clear" w:color="auto" w:fill="FFFFFF"/>
              <w:spacing w:line="276" w:lineRule="auto"/>
              <w:rPr>
                <w:rFonts w:asciiTheme="majorHAnsi" w:hAnsiTheme="majorHAnsi" w:cstheme="majorHAnsi"/>
                <w:lang w:val="fr-FR"/>
              </w:rPr>
            </w:pPr>
            <w:r w:rsidRPr="00CB25A4">
              <w:rPr>
                <w:rFonts w:asciiTheme="majorHAnsi" w:hAnsiTheme="majorHAnsi" w:cstheme="majorHAnsi"/>
                <w:sz w:val="22"/>
                <w:szCs w:val="22"/>
                <w:lang w:val="fr-FR"/>
              </w:rPr>
              <w:t>Le Marché sera attribué au soumissionnaire présentant l’offre la moins-disante et remplissant les capacités techniques et financières  requises résultants des critères dits essentiels ou de ceux éliminatoires ;</w:t>
            </w:r>
          </w:p>
          <w:p w:rsidR="00AB6516" w:rsidRPr="00C04FDC" w:rsidRDefault="00AB6516" w:rsidP="00EB5DFD">
            <w:pPr>
              <w:jc w:val="both"/>
              <w:rPr>
                <w:rFonts w:asciiTheme="majorHAnsi" w:hAnsiTheme="majorHAnsi" w:cstheme="majorHAnsi"/>
              </w:rPr>
            </w:pPr>
          </w:p>
        </w:tc>
      </w:tr>
      <w:tr w:rsidR="00AB6516" w:rsidRPr="00C04FDC" w:rsidTr="00EB5DFD">
        <w:tc>
          <w:tcPr>
            <w:tcW w:w="1242" w:type="dxa"/>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 xml:space="preserve">7.2 </w:t>
            </w:r>
          </w:p>
        </w:tc>
        <w:tc>
          <w:tcPr>
            <w:tcW w:w="8789" w:type="dxa"/>
          </w:tcPr>
          <w:p w:rsidR="00AB6516" w:rsidRPr="00C04FDC" w:rsidRDefault="00AB6516" w:rsidP="00EB5DFD">
            <w:pPr>
              <w:spacing w:after="100"/>
              <w:rPr>
                <w:rFonts w:asciiTheme="majorHAnsi" w:hAnsiTheme="majorHAnsi" w:cstheme="majorHAnsi"/>
              </w:rPr>
            </w:pPr>
            <w:r w:rsidRPr="00C04FDC">
              <w:rPr>
                <w:rFonts w:asciiTheme="majorHAnsi" w:hAnsiTheme="majorHAnsi" w:cstheme="majorHAnsi"/>
                <w:sz w:val="22"/>
                <w:szCs w:val="22"/>
              </w:rPr>
              <w:t>Le début de la mission est prévu à compter de la date mentionnée sur l’ordre de service de démarrage des prestations.</w:t>
            </w:r>
          </w:p>
        </w:tc>
      </w:tr>
    </w:tbl>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Pr="00C04FDC" w:rsidRDefault="00C02EB0" w:rsidP="00AB6516">
      <w:pPr>
        <w:widowControl w:val="0"/>
        <w:tabs>
          <w:tab w:val="left" w:pos="4580"/>
        </w:tabs>
        <w:autoSpaceDE w:val="0"/>
        <w:jc w:val="both"/>
        <w:rPr>
          <w:rFonts w:asciiTheme="majorHAnsi" w:hAnsiTheme="majorHAnsi" w:cstheme="majorHAnsi"/>
          <w:sz w:val="22"/>
          <w:szCs w:val="22"/>
        </w:rPr>
      </w:pPr>
    </w:p>
    <w:p w:rsidR="0014241F" w:rsidRDefault="0014241F"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C02EB0" w:rsidRDefault="00C02EB0"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3C5DC5" w:rsidRDefault="003C5DC5" w:rsidP="00AB6516">
      <w:pPr>
        <w:widowControl w:val="0"/>
        <w:tabs>
          <w:tab w:val="left" w:pos="4580"/>
        </w:tabs>
        <w:autoSpaceDE w:val="0"/>
        <w:jc w:val="both"/>
        <w:rPr>
          <w:rFonts w:asciiTheme="majorHAnsi" w:hAnsiTheme="majorHAnsi" w:cstheme="majorHAnsi"/>
          <w:sz w:val="22"/>
          <w:szCs w:val="22"/>
        </w:rPr>
      </w:pPr>
    </w:p>
    <w:p w:rsidR="0069429D" w:rsidRDefault="0069429D" w:rsidP="00AB6516">
      <w:pPr>
        <w:widowControl w:val="0"/>
        <w:tabs>
          <w:tab w:val="left" w:pos="4580"/>
        </w:tabs>
        <w:autoSpaceDE w:val="0"/>
        <w:jc w:val="both"/>
        <w:rPr>
          <w:rFonts w:asciiTheme="majorHAnsi" w:hAnsiTheme="majorHAnsi" w:cstheme="majorHAnsi"/>
          <w:sz w:val="22"/>
          <w:szCs w:val="22"/>
        </w:rPr>
      </w:pPr>
    </w:p>
    <w:p w:rsidR="0069429D" w:rsidRDefault="0069429D" w:rsidP="00AB6516">
      <w:pPr>
        <w:widowControl w:val="0"/>
        <w:tabs>
          <w:tab w:val="left" w:pos="4580"/>
        </w:tabs>
        <w:autoSpaceDE w:val="0"/>
        <w:jc w:val="both"/>
        <w:rPr>
          <w:rFonts w:asciiTheme="majorHAnsi" w:hAnsiTheme="majorHAnsi" w:cstheme="majorHAnsi"/>
          <w:sz w:val="22"/>
          <w:szCs w:val="22"/>
        </w:rPr>
      </w:pPr>
    </w:p>
    <w:p w:rsidR="0069429D" w:rsidRPr="00C04FDC" w:rsidRDefault="0069429D" w:rsidP="00AB6516">
      <w:pPr>
        <w:widowControl w:val="0"/>
        <w:tabs>
          <w:tab w:val="left" w:pos="4580"/>
        </w:tabs>
        <w:autoSpaceDE w:val="0"/>
        <w:jc w:val="both"/>
        <w:rPr>
          <w:rFonts w:asciiTheme="majorHAnsi" w:hAnsiTheme="majorHAnsi" w:cstheme="majorHAnsi"/>
          <w:sz w:val="22"/>
          <w:szCs w:val="22"/>
        </w:rPr>
      </w:pPr>
    </w:p>
    <w:p w:rsidR="00AB6516" w:rsidRPr="00C04FDC" w:rsidRDefault="00AB6516" w:rsidP="00C04FDC">
      <w:pPr>
        <w:pStyle w:val="TitrePiece1"/>
      </w:pPr>
      <w:bookmarkStart w:id="25" w:name="_Toc390315446"/>
      <w:r w:rsidRPr="00C04FDC">
        <w:rPr>
          <w:lang w:val="pt-PT"/>
        </w:rPr>
        <w:t> </w:t>
      </w:r>
      <w:r w:rsidRPr="00C04FDC">
        <w:rPr>
          <w:lang w:val="pt-PT"/>
        </w:rPr>
        <w:br/>
      </w:r>
      <w:bookmarkStart w:id="26" w:name="_Toc390421604"/>
      <w:bookmarkStart w:id="27" w:name="_Toc525274468"/>
      <w:r w:rsidRPr="00C04FDC">
        <w:rPr>
          <w:lang w:val="pt-PT"/>
        </w:rPr>
        <w:t xml:space="preserve">CAHIER DES CLAUSES ADMINISTRATIVES PARTICULIÈRES </w:t>
      </w:r>
      <w:r w:rsidRPr="00C04FDC">
        <w:t>(CCAP)</w:t>
      </w:r>
      <w:bookmarkEnd w:id="25"/>
      <w:bookmarkEnd w:id="26"/>
      <w:bookmarkEnd w:id="27"/>
    </w:p>
    <w:p w:rsidR="00AB6516" w:rsidRPr="00C04FDC" w:rsidRDefault="00AB6516" w:rsidP="00AB6516">
      <w:pPr>
        <w:widowControl w:val="0"/>
        <w:autoSpaceDE w:val="0"/>
        <w:jc w:val="both"/>
        <w:rPr>
          <w:rFonts w:asciiTheme="majorHAnsi" w:hAnsiTheme="majorHAnsi" w:cstheme="majorHAnsi"/>
          <w:b/>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ageBreakBefore/>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lastRenderedPageBreak/>
        <w:t>Table des matières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0D3E5E" w:rsidP="00AB6516">
      <w:pPr>
        <w:pStyle w:val="TM5"/>
        <w:rPr>
          <w:rFonts w:asciiTheme="majorHAnsi" w:hAnsiTheme="majorHAnsi" w:cstheme="majorHAnsi"/>
          <w:sz w:val="22"/>
          <w:szCs w:val="22"/>
        </w:rPr>
      </w:pPr>
      <w:r w:rsidRPr="000D3E5E">
        <w:rPr>
          <w:rFonts w:asciiTheme="majorHAnsi" w:hAnsiTheme="majorHAnsi" w:cstheme="majorHAnsi"/>
          <w:sz w:val="22"/>
          <w:szCs w:val="22"/>
        </w:rPr>
        <w:fldChar w:fldCharType="begin"/>
      </w:r>
      <w:r w:rsidR="00AB6516" w:rsidRPr="00C04FDC">
        <w:rPr>
          <w:rFonts w:asciiTheme="majorHAnsi" w:hAnsiTheme="majorHAnsi" w:cstheme="majorHAnsi"/>
          <w:sz w:val="22"/>
          <w:szCs w:val="22"/>
        </w:rPr>
        <w:instrText xml:space="preserve"> TOC \o "5-6"\b CCAP1</w:instrText>
      </w:r>
      <w:r w:rsidRPr="000D3E5E">
        <w:rPr>
          <w:rFonts w:asciiTheme="majorHAnsi" w:hAnsiTheme="majorHAnsi" w:cstheme="majorHAnsi"/>
          <w:sz w:val="22"/>
          <w:szCs w:val="22"/>
        </w:rPr>
        <w:fldChar w:fldCharType="separate"/>
      </w:r>
      <w:r w:rsidR="00AB6516" w:rsidRPr="00C04FDC">
        <w:rPr>
          <w:rFonts w:asciiTheme="majorHAnsi" w:hAnsiTheme="majorHAnsi" w:cstheme="majorHAnsi"/>
          <w:sz w:val="22"/>
          <w:szCs w:val="22"/>
        </w:rPr>
        <w:t>Chapitre I : Généralités</w:t>
      </w:r>
      <w:r w:rsidR="00AB6516" w:rsidRPr="00C04FDC">
        <w:rPr>
          <w:rFonts w:asciiTheme="majorHAnsi" w:hAnsiTheme="majorHAnsi" w:cstheme="majorHAnsi"/>
          <w:sz w:val="22"/>
          <w:szCs w:val="22"/>
        </w:rPr>
        <w:tab/>
      </w:r>
      <w:r w:rsidRPr="00C04FDC">
        <w:rPr>
          <w:rFonts w:asciiTheme="majorHAnsi" w:hAnsiTheme="majorHAnsi" w:cstheme="majorHAnsi"/>
          <w:sz w:val="22"/>
          <w:szCs w:val="22"/>
        </w:rPr>
        <w:fldChar w:fldCharType="begin"/>
      </w:r>
      <w:r w:rsidR="00AB6516" w:rsidRPr="00C04FDC">
        <w:rPr>
          <w:rFonts w:asciiTheme="majorHAnsi" w:hAnsiTheme="majorHAnsi" w:cstheme="majorHAnsi"/>
          <w:sz w:val="22"/>
          <w:szCs w:val="22"/>
        </w:rPr>
        <w:instrText xml:space="preserve"> PAGEREF _Toc402626304 \h </w:instrText>
      </w:r>
      <w:r w:rsidRPr="00C04FDC">
        <w:rPr>
          <w:rFonts w:asciiTheme="majorHAnsi" w:hAnsiTheme="majorHAnsi" w:cstheme="majorHAnsi"/>
          <w:sz w:val="22"/>
          <w:szCs w:val="22"/>
        </w:rPr>
      </w:r>
      <w:r w:rsidRPr="00C04FDC">
        <w:rPr>
          <w:rFonts w:asciiTheme="majorHAnsi" w:hAnsiTheme="majorHAnsi" w:cstheme="majorHAnsi"/>
          <w:sz w:val="22"/>
          <w:szCs w:val="22"/>
        </w:rPr>
        <w:fldChar w:fldCharType="separate"/>
      </w:r>
      <w:r w:rsidR="00A87053">
        <w:rPr>
          <w:rFonts w:asciiTheme="majorHAnsi" w:hAnsiTheme="majorHAnsi" w:cstheme="majorHAnsi"/>
          <w:sz w:val="22"/>
          <w:szCs w:val="22"/>
        </w:rPr>
        <w:t>33</w:t>
      </w:r>
      <w:r w:rsidRPr="00C04FDC">
        <w:rPr>
          <w:rFonts w:asciiTheme="majorHAnsi" w:hAnsiTheme="majorHAnsi" w:cstheme="majorHAnsi"/>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 : Objet du marché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_Toc402626305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33</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 : Procédure de passation du marché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_Toc402626306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33</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 : Définitions et attributions (CCAG Article 2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_Toc402626307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33</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4 : Langue, lois et règlements applicables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_Toc402626308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33</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5 : Pièces constitutives du marché (CCAG Article 8)</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_Toc402626309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34</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6 : Textes généraux applicables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_Toc402626310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34</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7 : Communication (CCAG Articles 5 et 6 complétés)</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_Toc402626311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35</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8 : Ordres de service (CCAG Article 7)</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_Toc402626312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35</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9 : Marchés à tranches conditionnelles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_Toc402626313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36</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10 : Matériel et personnel du prestataire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_Toc402626314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36</w:t>
      </w:r>
      <w:r w:rsidR="000D3E5E" w:rsidRPr="00C04FDC">
        <w:rPr>
          <w:rFonts w:asciiTheme="majorHAnsi" w:hAnsiTheme="majorHAnsi" w:cstheme="majorHAnsi"/>
          <w:noProof/>
          <w:sz w:val="22"/>
          <w:szCs w:val="22"/>
        </w:rPr>
        <w:fldChar w:fldCharType="end"/>
      </w:r>
    </w:p>
    <w:p w:rsidR="00AB6516" w:rsidRPr="00C04FDC" w:rsidRDefault="00AB6516" w:rsidP="00AB6516">
      <w:pPr>
        <w:rPr>
          <w:rFonts w:asciiTheme="majorHAnsi" w:hAnsiTheme="majorHAnsi" w:cstheme="majorHAnsi"/>
          <w:noProof/>
          <w:sz w:val="22"/>
          <w:szCs w:val="22"/>
        </w:rPr>
      </w:pPr>
    </w:p>
    <w:p w:rsidR="00AB6516" w:rsidRPr="00C04FDC" w:rsidRDefault="00AB6516" w:rsidP="00AB6516">
      <w:pPr>
        <w:pStyle w:val="TM5"/>
        <w:rPr>
          <w:rFonts w:asciiTheme="majorHAnsi" w:hAnsiTheme="majorHAnsi" w:cstheme="majorHAnsi"/>
          <w:sz w:val="22"/>
          <w:szCs w:val="22"/>
        </w:rPr>
      </w:pPr>
      <w:r w:rsidRPr="00C04FDC">
        <w:rPr>
          <w:rFonts w:asciiTheme="majorHAnsi" w:hAnsiTheme="majorHAnsi" w:cstheme="majorHAnsi"/>
          <w:sz w:val="22"/>
          <w:szCs w:val="22"/>
        </w:rPr>
        <w:t>Chapitre II : Clauses financières</w:t>
      </w:r>
      <w:r w:rsidRPr="00C04FDC">
        <w:rPr>
          <w:rFonts w:asciiTheme="majorHAnsi" w:hAnsiTheme="majorHAnsi" w:cstheme="majorHAnsi"/>
          <w:sz w:val="22"/>
          <w:szCs w:val="22"/>
        </w:rPr>
        <w:tab/>
      </w:r>
      <w:r w:rsidR="000D3E5E" w:rsidRPr="00C04FDC">
        <w:rPr>
          <w:rFonts w:asciiTheme="majorHAnsi" w:hAnsiTheme="majorHAnsi" w:cstheme="majorHAnsi"/>
          <w:sz w:val="22"/>
          <w:szCs w:val="22"/>
        </w:rPr>
        <w:fldChar w:fldCharType="begin"/>
      </w:r>
      <w:r w:rsidRPr="00C04FDC">
        <w:rPr>
          <w:rFonts w:asciiTheme="majorHAnsi" w:hAnsiTheme="majorHAnsi" w:cstheme="majorHAnsi"/>
          <w:sz w:val="22"/>
          <w:szCs w:val="22"/>
        </w:rPr>
        <w:instrText xml:space="preserve"> PAGEREF _Toc402626315 \h </w:instrText>
      </w:r>
      <w:r w:rsidR="000D3E5E" w:rsidRPr="00C04FDC">
        <w:rPr>
          <w:rFonts w:asciiTheme="majorHAnsi" w:hAnsiTheme="majorHAnsi" w:cstheme="majorHAnsi"/>
          <w:sz w:val="22"/>
          <w:szCs w:val="22"/>
        </w:rPr>
      </w:r>
      <w:r w:rsidR="000D3E5E" w:rsidRPr="00C04FDC">
        <w:rPr>
          <w:rFonts w:asciiTheme="majorHAnsi" w:hAnsiTheme="majorHAnsi" w:cstheme="majorHAnsi"/>
          <w:sz w:val="22"/>
          <w:szCs w:val="22"/>
        </w:rPr>
        <w:fldChar w:fldCharType="separate"/>
      </w:r>
      <w:r w:rsidR="00A87053">
        <w:rPr>
          <w:rFonts w:asciiTheme="majorHAnsi" w:hAnsiTheme="majorHAnsi" w:cstheme="majorHAnsi"/>
          <w:sz w:val="22"/>
          <w:szCs w:val="22"/>
        </w:rPr>
        <w:t>36</w:t>
      </w:r>
      <w:r w:rsidR="000D3E5E" w:rsidRPr="00C04FDC">
        <w:rPr>
          <w:rFonts w:asciiTheme="majorHAnsi" w:hAnsiTheme="majorHAnsi" w:cstheme="majorHAnsi"/>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11 : Garanties et cautions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_Toc402626316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36</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12 : Montant du marché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_Toc402626317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36</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13 : Lieu et mode de paiement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_Toc402626318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36</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14 : Variation des prix (CCAG Article 16)</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_Toc402626319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37</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15 : Formules de révision des prix (CCAG article 17)</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_Toc402626320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37</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16 : Formules d’actualisation des prix (CCAG article 17)</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_Toc402626321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37</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17 : Avances (CCAG article 18)</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_Toc402626322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37</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18 : Règlement des prestations (cf. art. 19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_Toc402626323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37</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19 : Intérêts moratoires (CCAG article 28)</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_Toc402626324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38</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20 : Pénalités (CCAG article 29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_Toc402626325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39</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21: Décompte final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_Toc402626326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39</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22 : Décompte général et définitif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_Toc402626327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39</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23 : Régime fiscal et douanier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_Toc402626328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40</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24 : Timbres et enregistrement des marchés (CCAG article 20)</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_Toc402626329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40</w:t>
      </w:r>
      <w:r w:rsidR="000D3E5E" w:rsidRPr="00C04FDC">
        <w:rPr>
          <w:rFonts w:asciiTheme="majorHAnsi" w:hAnsiTheme="majorHAnsi" w:cstheme="majorHAnsi"/>
          <w:noProof/>
          <w:sz w:val="22"/>
          <w:szCs w:val="22"/>
        </w:rPr>
        <w:fldChar w:fldCharType="end"/>
      </w:r>
    </w:p>
    <w:p w:rsidR="00AB6516" w:rsidRPr="00C04FDC" w:rsidRDefault="00AB6516" w:rsidP="00AB6516">
      <w:pPr>
        <w:rPr>
          <w:rFonts w:asciiTheme="majorHAnsi" w:hAnsiTheme="majorHAnsi" w:cstheme="majorHAnsi"/>
          <w:noProof/>
          <w:sz w:val="22"/>
          <w:szCs w:val="22"/>
        </w:rPr>
      </w:pPr>
    </w:p>
    <w:p w:rsidR="00AB6516" w:rsidRPr="00C04FDC" w:rsidRDefault="00AB6516" w:rsidP="00AB6516">
      <w:pPr>
        <w:pStyle w:val="TM5"/>
        <w:rPr>
          <w:rFonts w:asciiTheme="majorHAnsi" w:hAnsiTheme="majorHAnsi" w:cstheme="majorHAnsi"/>
          <w:sz w:val="22"/>
          <w:szCs w:val="22"/>
        </w:rPr>
      </w:pPr>
      <w:r w:rsidRPr="00C04FDC">
        <w:rPr>
          <w:rFonts w:asciiTheme="majorHAnsi" w:hAnsiTheme="majorHAnsi" w:cstheme="majorHAnsi"/>
          <w:sz w:val="22"/>
          <w:szCs w:val="22"/>
        </w:rPr>
        <w:t>Chapitre III : Exécution des prestations</w:t>
      </w:r>
      <w:r w:rsidRPr="00C04FDC">
        <w:rPr>
          <w:rFonts w:asciiTheme="majorHAnsi" w:hAnsiTheme="majorHAnsi" w:cstheme="majorHAnsi"/>
          <w:sz w:val="22"/>
          <w:szCs w:val="22"/>
        </w:rPr>
        <w:tab/>
      </w:r>
      <w:r w:rsidR="000D3E5E" w:rsidRPr="00C04FDC">
        <w:rPr>
          <w:rFonts w:asciiTheme="majorHAnsi" w:hAnsiTheme="majorHAnsi" w:cstheme="majorHAnsi"/>
          <w:sz w:val="22"/>
          <w:szCs w:val="22"/>
        </w:rPr>
        <w:fldChar w:fldCharType="begin"/>
      </w:r>
      <w:r w:rsidRPr="00C04FDC">
        <w:rPr>
          <w:rFonts w:asciiTheme="majorHAnsi" w:hAnsiTheme="majorHAnsi" w:cstheme="majorHAnsi"/>
          <w:sz w:val="22"/>
          <w:szCs w:val="22"/>
        </w:rPr>
        <w:instrText xml:space="preserve"> PAGEREF _Toc402626330 \h </w:instrText>
      </w:r>
      <w:r w:rsidR="000D3E5E" w:rsidRPr="00C04FDC">
        <w:rPr>
          <w:rFonts w:asciiTheme="majorHAnsi" w:hAnsiTheme="majorHAnsi" w:cstheme="majorHAnsi"/>
          <w:sz w:val="22"/>
          <w:szCs w:val="22"/>
        </w:rPr>
      </w:r>
      <w:r w:rsidR="000D3E5E" w:rsidRPr="00C04FDC">
        <w:rPr>
          <w:rFonts w:asciiTheme="majorHAnsi" w:hAnsiTheme="majorHAnsi" w:cstheme="majorHAnsi"/>
          <w:sz w:val="22"/>
          <w:szCs w:val="22"/>
        </w:rPr>
        <w:fldChar w:fldCharType="separate"/>
      </w:r>
      <w:r w:rsidR="00A87053">
        <w:rPr>
          <w:rFonts w:asciiTheme="majorHAnsi" w:hAnsiTheme="majorHAnsi" w:cstheme="majorHAnsi"/>
          <w:sz w:val="22"/>
          <w:szCs w:val="22"/>
        </w:rPr>
        <w:t>40</w:t>
      </w:r>
      <w:r w:rsidR="000D3E5E" w:rsidRPr="00C04FDC">
        <w:rPr>
          <w:rFonts w:asciiTheme="majorHAnsi" w:hAnsiTheme="majorHAnsi" w:cstheme="majorHAnsi"/>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25 : consistance des prestations</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_Toc402626331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40</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26 : Délais d’exécution du marché (CCAG article 20)</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_Toc402626332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40</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27 : Obligations du Maître d’Ouvrage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_Toc402626333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40</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28 : Obligations du prestataire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_Toc402626334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40</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29 : Assurances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_Toc402626335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41</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30 : Programme d’exécution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_Toc402626336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41</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31 : Agrément du personnel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_Toc402626337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42</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32 : Sous-traitance (CCAG article 27)</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_Toc402626338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42</w:t>
      </w:r>
      <w:r w:rsidR="000D3E5E" w:rsidRPr="00C04FDC">
        <w:rPr>
          <w:rFonts w:asciiTheme="majorHAnsi" w:hAnsiTheme="majorHAnsi" w:cstheme="majorHAnsi"/>
          <w:noProof/>
          <w:sz w:val="22"/>
          <w:szCs w:val="22"/>
        </w:rPr>
        <w:fldChar w:fldCharType="end"/>
      </w:r>
    </w:p>
    <w:p w:rsidR="00AB6516" w:rsidRPr="00C04FDC" w:rsidRDefault="00AB6516" w:rsidP="00AB6516">
      <w:pPr>
        <w:rPr>
          <w:rFonts w:asciiTheme="majorHAnsi" w:hAnsiTheme="majorHAnsi" w:cstheme="majorHAnsi"/>
          <w:noProof/>
          <w:sz w:val="22"/>
          <w:szCs w:val="22"/>
        </w:rPr>
      </w:pPr>
    </w:p>
    <w:p w:rsidR="00AB6516" w:rsidRPr="00C04FDC" w:rsidRDefault="00AB6516" w:rsidP="00AB6516">
      <w:pPr>
        <w:pStyle w:val="TM5"/>
        <w:rPr>
          <w:rFonts w:asciiTheme="majorHAnsi" w:hAnsiTheme="majorHAnsi" w:cstheme="majorHAnsi"/>
          <w:sz w:val="22"/>
          <w:szCs w:val="22"/>
        </w:rPr>
      </w:pPr>
      <w:r w:rsidRPr="00C04FDC">
        <w:rPr>
          <w:rFonts w:asciiTheme="majorHAnsi" w:hAnsiTheme="majorHAnsi" w:cstheme="majorHAnsi"/>
          <w:sz w:val="22"/>
          <w:szCs w:val="22"/>
        </w:rPr>
        <w:t>Chapitre IV : De la recette</w:t>
      </w:r>
      <w:r w:rsidRPr="00C04FDC">
        <w:rPr>
          <w:rFonts w:asciiTheme="majorHAnsi" w:hAnsiTheme="majorHAnsi" w:cstheme="majorHAnsi"/>
          <w:sz w:val="22"/>
          <w:szCs w:val="22"/>
        </w:rPr>
        <w:tab/>
      </w:r>
      <w:r w:rsidR="000D3E5E" w:rsidRPr="00C04FDC">
        <w:rPr>
          <w:rFonts w:asciiTheme="majorHAnsi" w:hAnsiTheme="majorHAnsi" w:cstheme="majorHAnsi"/>
          <w:sz w:val="22"/>
          <w:szCs w:val="22"/>
        </w:rPr>
        <w:fldChar w:fldCharType="begin"/>
      </w:r>
      <w:r w:rsidRPr="00C04FDC">
        <w:rPr>
          <w:rFonts w:asciiTheme="majorHAnsi" w:hAnsiTheme="majorHAnsi" w:cstheme="majorHAnsi"/>
          <w:sz w:val="22"/>
          <w:szCs w:val="22"/>
        </w:rPr>
        <w:instrText xml:space="preserve"> PAGEREF _Toc402626339 \h </w:instrText>
      </w:r>
      <w:r w:rsidR="000D3E5E" w:rsidRPr="00C04FDC">
        <w:rPr>
          <w:rFonts w:asciiTheme="majorHAnsi" w:hAnsiTheme="majorHAnsi" w:cstheme="majorHAnsi"/>
          <w:sz w:val="22"/>
          <w:szCs w:val="22"/>
        </w:rPr>
      </w:r>
      <w:r w:rsidR="000D3E5E" w:rsidRPr="00C04FDC">
        <w:rPr>
          <w:rFonts w:asciiTheme="majorHAnsi" w:hAnsiTheme="majorHAnsi" w:cstheme="majorHAnsi"/>
          <w:sz w:val="22"/>
          <w:szCs w:val="22"/>
        </w:rPr>
        <w:fldChar w:fldCharType="separate"/>
      </w:r>
      <w:r w:rsidR="00A87053">
        <w:rPr>
          <w:rFonts w:asciiTheme="majorHAnsi" w:hAnsiTheme="majorHAnsi" w:cstheme="majorHAnsi"/>
          <w:sz w:val="22"/>
          <w:szCs w:val="22"/>
        </w:rPr>
        <w:t>42</w:t>
      </w:r>
      <w:r w:rsidR="000D3E5E" w:rsidRPr="00C04FDC">
        <w:rPr>
          <w:rFonts w:asciiTheme="majorHAnsi" w:hAnsiTheme="majorHAnsi" w:cstheme="majorHAnsi"/>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33 : Commission de suivi et recette (CCAG article 36)</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_Toc402626340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42</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34 : Recette des prestations (CCAG article 36)</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_Toc402626341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42</w:t>
      </w:r>
      <w:r w:rsidR="000D3E5E" w:rsidRPr="00C04FDC">
        <w:rPr>
          <w:rFonts w:asciiTheme="majorHAnsi" w:hAnsiTheme="majorHAnsi" w:cstheme="majorHAnsi"/>
          <w:noProof/>
          <w:sz w:val="22"/>
          <w:szCs w:val="22"/>
        </w:rPr>
        <w:fldChar w:fldCharType="end"/>
      </w:r>
    </w:p>
    <w:p w:rsidR="00AB6516" w:rsidRPr="00C04FDC" w:rsidRDefault="00AB6516" w:rsidP="00AB6516">
      <w:pPr>
        <w:rPr>
          <w:rFonts w:asciiTheme="majorHAnsi" w:hAnsiTheme="majorHAnsi" w:cstheme="majorHAnsi"/>
          <w:noProof/>
          <w:sz w:val="22"/>
          <w:szCs w:val="22"/>
        </w:rPr>
      </w:pPr>
    </w:p>
    <w:p w:rsidR="00AB6516" w:rsidRPr="00C04FDC" w:rsidRDefault="00AB6516" w:rsidP="00AB6516">
      <w:pPr>
        <w:pStyle w:val="TM5"/>
        <w:rPr>
          <w:rFonts w:asciiTheme="majorHAnsi" w:hAnsiTheme="majorHAnsi" w:cstheme="majorHAnsi"/>
          <w:sz w:val="22"/>
          <w:szCs w:val="22"/>
        </w:rPr>
      </w:pPr>
      <w:r w:rsidRPr="00C04FDC">
        <w:rPr>
          <w:rFonts w:asciiTheme="majorHAnsi" w:hAnsiTheme="majorHAnsi" w:cstheme="majorHAnsi"/>
          <w:sz w:val="22"/>
          <w:szCs w:val="22"/>
        </w:rPr>
        <w:t>Chapitre V : Dispositions diverses</w:t>
      </w:r>
      <w:r w:rsidRPr="00C04FDC">
        <w:rPr>
          <w:rFonts w:asciiTheme="majorHAnsi" w:hAnsiTheme="majorHAnsi" w:cstheme="majorHAnsi"/>
          <w:sz w:val="22"/>
          <w:szCs w:val="22"/>
        </w:rPr>
        <w:tab/>
      </w:r>
      <w:r w:rsidR="000D3E5E" w:rsidRPr="00C04FDC">
        <w:rPr>
          <w:rFonts w:asciiTheme="majorHAnsi" w:hAnsiTheme="majorHAnsi" w:cstheme="majorHAnsi"/>
          <w:sz w:val="22"/>
          <w:szCs w:val="22"/>
        </w:rPr>
        <w:fldChar w:fldCharType="begin"/>
      </w:r>
      <w:r w:rsidRPr="00C04FDC">
        <w:rPr>
          <w:rFonts w:asciiTheme="majorHAnsi" w:hAnsiTheme="majorHAnsi" w:cstheme="majorHAnsi"/>
          <w:sz w:val="22"/>
          <w:szCs w:val="22"/>
        </w:rPr>
        <w:instrText xml:space="preserve"> PAGEREF _Toc402626342 \h </w:instrText>
      </w:r>
      <w:r w:rsidR="000D3E5E" w:rsidRPr="00C04FDC">
        <w:rPr>
          <w:rFonts w:asciiTheme="majorHAnsi" w:hAnsiTheme="majorHAnsi" w:cstheme="majorHAnsi"/>
          <w:sz w:val="22"/>
          <w:szCs w:val="22"/>
        </w:rPr>
      </w:r>
      <w:r w:rsidR="000D3E5E" w:rsidRPr="00C04FDC">
        <w:rPr>
          <w:rFonts w:asciiTheme="majorHAnsi" w:hAnsiTheme="majorHAnsi" w:cstheme="majorHAnsi"/>
          <w:sz w:val="22"/>
          <w:szCs w:val="22"/>
        </w:rPr>
        <w:fldChar w:fldCharType="separate"/>
      </w:r>
      <w:r w:rsidR="00A87053">
        <w:rPr>
          <w:rFonts w:asciiTheme="majorHAnsi" w:hAnsiTheme="majorHAnsi" w:cstheme="majorHAnsi"/>
          <w:sz w:val="22"/>
          <w:szCs w:val="22"/>
        </w:rPr>
        <w:t>42</w:t>
      </w:r>
      <w:r w:rsidR="000D3E5E" w:rsidRPr="00C04FDC">
        <w:rPr>
          <w:rFonts w:asciiTheme="majorHAnsi" w:hAnsiTheme="majorHAnsi" w:cstheme="majorHAnsi"/>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35 : Cas de force majeure (CCAG article 41)</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_Toc402626343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42</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36 : Résiliation du marché (CCAG article 42)</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_Toc402626344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42</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37 : Différends et litiges (CCAG article 48)</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_Toc402626345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43</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38 : Edition et diffusion du présent marché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_Toc402626346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43</w:t>
      </w:r>
      <w:r w:rsidR="000D3E5E" w:rsidRPr="00C04FDC">
        <w:rPr>
          <w:rFonts w:asciiTheme="majorHAnsi" w:hAnsiTheme="majorHAnsi" w:cstheme="majorHAnsi"/>
          <w:noProof/>
          <w:sz w:val="22"/>
          <w:szCs w:val="22"/>
        </w:rPr>
        <w:fldChar w:fldCharType="end"/>
      </w:r>
    </w:p>
    <w:p w:rsidR="00AB6516" w:rsidRPr="00C04FDC" w:rsidRDefault="00AB6516" w:rsidP="00AB6516">
      <w:pPr>
        <w:pStyle w:val="TM6"/>
        <w:rPr>
          <w:rFonts w:asciiTheme="majorHAnsi" w:hAnsiTheme="majorHAnsi" w:cstheme="majorHAnsi"/>
          <w:noProof/>
          <w:sz w:val="22"/>
          <w:szCs w:val="22"/>
        </w:rPr>
      </w:pPr>
      <w:r w:rsidRPr="00C04FDC">
        <w:rPr>
          <w:rFonts w:asciiTheme="majorHAnsi" w:hAnsiTheme="majorHAnsi" w:cstheme="majorHAnsi"/>
          <w:noProof/>
          <w:sz w:val="22"/>
          <w:szCs w:val="22"/>
        </w:rPr>
        <w:t>Article 39 et dernier : Entrée en vigueur du marché (CCAG complété)</w:t>
      </w:r>
      <w:r w:rsidRPr="00C04FDC">
        <w:rPr>
          <w:rFonts w:asciiTheme="majorHAnsi" w:hAnsiTheme="majorHAnsi" w:cstheme="majorHAnsi"/>
          <w:noProof/>
          <w:sz w:val="22"/>
          <w:szCs w:val="22"/>
        </w:rPr>
        <w:tab/>
      </w:r>
      <w:r w:rsidR="000D3E5E" w:rsidRPr="00C04FDC">
        <w:rPr>
          <w:rFonts w:asciiTheme="majorHAnsi" w:hAnsiTheme="majorHAnsi" w:cstheme="majorHAnsi"/>
          <w:noProof/>
          <w:sz w:val="22"/>
          <w:szCs w:val="22"/>
        </w:rPr>
        <w:fldChar w:fldCharType="begin"/>
      </w:r>
      <w:r w:rsidRPr="00C04FDC">
        <w:rPr>
          <w:rFonts w:asciiTheme="majorHAnsi" w:hAnsiTheme="majorHAnsi" w:cstheme="majorHAnsi"/>
          <w:noProof/>
          <w:sz w:val="22"/>
          <w:szCs w:val="22"/>
        </w:rPr>
        <w:instrText xml:space="preserve"> PAGEREF _Toc402626347 \h </w:instrText>
      </w:r>
      <w:r w:rsidR="000D3E5E" w:rsidRPr="00C04FDC">
        <w:rPr>
          <w:rFonts w:asciiTheme="majorHAnsi" w:hAnsiTheme="majorHAnsi" w:cstheme="majorHAnsi"/>
          <w:noProof/>
          <w:sz w:val="22"/>
          <w:szCs w:val="22"/>
        </w:rPr>
      </w:r>
      <w:r w:rsidR="000D3E5E" w:rsidRPr="00C04FDC">
        <w:rPr>
          <w:rFonts w:asciiTheme="majorHAnsi" w:hAnsiTheme="majorHAnsi" w:cstheme="majorHAnsi"/>
          <w:noProof/>
          <w:sz w:val="22"/>
          <w:szCs w:val="22"/>
        </w:rPr>
        <w:fldChar w:fldCharType="separate"/>
      </w:r>
      <w:r w:rsidR="00A87053">
        <w:rPr>
          <w:rFonts w:asciiTheme="majorHAnsi" w:hAnsiTheme="majorHAnsi" w:cstheme="majorHAnsi"/>
          <w:noProof/>
          <w:sz w:val="22"/>
          <w:szCs w:val="22"/>
        </w:rPr>
        <w:t>43</w:t>
      </w:r>
      <w:r w:rsidR="000D3E5E" w:rsidRPr="00C04FDC">
        <w:rPr>
          <w:rFonts w:asciiTheme="majorHAnsi" w:hAnsiTheme="majorHAnsi" w:cstheme="majorHAnsi"/>
          <w:noProof/>
          <w:sz w:val="22"/>
          <w:szCs w:val="22"/>
        </w:rPr>
        <w:fldChar w:fldCharType="end"/>
      </w:r>
    </w:p>
    <w:p w:rsidR="00AB6516" w:rsidRPr="00C04FDC" w:rsidRDefault="000D3E5E"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fldChar w:fldCharType="end"/>
      </w:r>
    </w:p>
    <w:p w:rsidR="00AB6516" w:rsidRPr="00C04FDC" w:rsidRDefault="00AB6516" w:rsidP="00AB6516">
      <w:pPr>
        <w:rPr>
          <w:rFonts w:asciiTheme="majorHAnsi" w:hAnsiTheme="majorHAnsi" w:cstheme="majorHAnsi"/>
          <w:sz w:val="22"/>
          <w:szCs w:val="22"/>
        </w:rPr>
        <w:sectPr w:rsidR="00AB6516" w:rsidRPr="00C04FDC">
          <w:footerReference w:type="default" r:id="rId11"/>
          <w:pgSz w:w="11900" w:h="16820"/>
          <w:pgMar w:top="1134" w:right="1134" w:bottom="1134" w:left="1134" w:header="720" w:footer="720" w:gutter="0"/>
          <w:cols w:space="720"/>
        </w:sectPr>
      </w:pPr>
    </w:p>
    <w:p w:rsidR="00CD54F5" w:rsidRDefault="00CD54F5" w:rsidP="00AB6516">
      <w:pPr>
        <w:pStyle w:val="Titre5"/>
        <w:rPr>
          <w:rFonts w:asciiTheme="majorHAnsi" w:hAnsiTheme="majorHAnsi" w:cstheme="majorHAnsi"/>
          <w:sz w:val="22"/>
          <w:szCs w:val="22"/>
        </w:rPr>
      </w:pPr>
      <w:bookmarkStart w:id="28" w:name="_Toc402626304"/>
      <w:bookmarkStart w:id="29" w:name="CCAP1"/>
    </w:p>
    <w:p w:rsidR="00AB6516" w:rsidRPr="00C04FDC" w:rsidRDefault="00AB6516" w:rsidP="00AB6516">
      <w:pPr>
        <w:pStyle w:val="Titre5"/>
        <w:rPr>
          <w:rFonts w:asciiTheme="majorHAnsi" w:hAnsiTheme="majorHAnsi" w:cstheme="majorHAnsi"/>
          <w:sz w:val="22"/>
          <w:szCs w:val="22"/>
        </w:rPr>
      </w:pPr>
      <w:r w:rsidRPr="00C04FDC">
        <w:rPr>
          <w:rFonts w:asciiTheme="majorHAnsi" w:hAnsiTheme="majorHAnsi" w:cstheme="majorHAnsi"/>
          <w:sz w:val="22"/>
          <w:szCs w:val="22"/>
        </w:rPr>
        <w:t>Chapitre I : Généralités</w:t>
      </w:r>
      <w:bookmarkEnd w:id="2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0" w:name="_Toc402626305"/>
      <w:r w:rsidRPr="00C04FDC">
        <w:rPr>
          <w:rFonts w:asciiTheme="majorHAnsi" w:hAnsiTheme="majorHAnsi" w:cstheme="majorHAnsi"/>
          <w:sz w:val="22"/>
          <w:szCs w:val="22"/>
        </w:rPr>
        <w:t>Article 1 : Objet du marché (CCAG complété)</w:t>
      </w:r>
      <w:bookmarkEnd w:id="3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09721E">
      <w:pPr>
        <w:pStyle w:val="Titre6"/>
        <w:rPr>
          <w:rFonts w:asciiTheme="majorHAnsi" w:hAnsiTheme="majorHAnsi" w:cstheme="majorHAnsi"/>
          <w:sz w:val="22"/>
          <w:szCs w:val="22"/>
        </w:rPr>
      </w:pPr>
      <w:r w:rsidRPr="00C04FDC">
        <w:rPr>
          <w:rFonts w:asciiTheme="majorHAnsi" w:hAnsiTheme="majorHAnsi" w:cstheme="majorHAnsi"/>
          <w:b w:val="0"/>
          <w:sz w:val="22"/>
          <w:szCs w:val="22"/>
          <w:u w:val="none"/>
        </w:rPr>
        <w:t xml:space="preserve">Le présent marché a pour objet </w:t>
      </w:r>
      <w:r w:rsidR="00B51812" w:rsidRPr="00C04FDC">
        <w:rPr>
          <w:rFonts w:asciiTheme="majorHAnsi" w:hAnsiTheme="majorHAnsi" w:cstheme="majorHAnsi"/>
          <w:b w:val="0"/>
          <w:sz w:val="22"/>
          <w:szCs w:val="22"/>
          <w:u w:val="none"/>
        </w:rPr>
        <w:t>la fourniture de services</w:t>
      </w:r>
      <w:r w:rsidR="0014241F" w:rsidRPr="00C04FDC">
        <w:rPr>
          <w:rFonts w:asciiTheme="majorHAnsi" w:hAnsiTheme="majorHAnsi" w:cstheme="majorHAnsi"/>
          <w:b w:val="0"/>
          <w:sz w:val="22"/>
          <w:szCs w:val="22"/>
          <w:u w:val="none"/>
        </w:rPr>
        <w:t xml:space="preserve"> de sécurité et </w:t>
      </w:r>
      <w:r w:rsidR="00B51812" w:rsidRPr="00C04FDC">
        <w:rPr>
          <w:rFonts w:asciiTheme="majorHAnsi" w:hAnsiTheme="majorHAnsi" w:cstheme="majorHAnsi"/>
          <w:b w:val="0"/>
          <w:sz w:val="22"/>
          <w:szCs w:val="22"/>
          <w:u w:val="none"/>
        </w:rPr>
        <w:t>de gardiennage à la CAMWATER (</w:t>
      </w:r>
      <w:r w:rsidR="00B51812" w:rsidRPr="00C04FDC">
        <w:rPr>
          <w:rFonts w:asciiTheme="majorHAnsi" w:hAnsiTheme="majorHAnsi" w:cstheme="majorHAnsi"/>
          <w:b w:val="0"/>
          <w:i/>
          <w:sz w:val="22"/>
          <w:szCs w:val="22"/>
          <w:u w:val="none"/>
        </w:rPr>
        <w:t>Lot à préciser</w:t>
      </w:r>
      <w:r w:rsidR="00867641">
        <w:rPr>
          <w:rFonts w:asciiTheme="majorHAnsi" w:hAnsiTheme="majorHAnsi" w:cstheme="majorHAnsi"/>
          <w:b w:val="0"/>
          <w:i/>
          <w:sz w:val="22"/>
          <w:szCs w:val="22"/>
          <w:u w:val="none"/>
        </w:rPr>
        <w:t xml:space="preserve"> par le candidat</w:t>
      </w:r>
      <w:r w:rsidR="00B51812" w:rsidRPr="00C04FDC">
        <w:rPr>
          <w:rFonts w:asciiTheme="majorHAnsi" w:hAnsiTheme="majorHAnsi" w:cstheme="majorHAnsi"/>
          <w:b w:val="0"/>
          <w:sz w:val="22"/>
          <w:szCs w:val="22"/>
          <w:u w:val="none"/>
        </w:rPr>
        <w:t>)</w:t>
      </w:r>
      <w:r w:rsidR="0009721E" w:rsidRPr="00C04FDC">
        <w:rPr>
          <w:rFonts w:asciiTheme="majorHAnsi" w:hAnsiTheme="majorHAnsi" w:cstheme="majorHAnsi"/>
          <w:sz w:val="22"/>
          <w:szCs w:val="22"/>
          <w:u w:val="none"/>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1" w:name="_Toc402626306"/>
      <w:r w:rsidRPr="00C04FDC">
        <w:rPr>
          <w:rFonts w:asciiTheme="majorHAnsi" w:hAnsiTheme="majorHAnsi" w:cstheme="majorHAnsi"/>
          <w:sz w:val="22"/>
          <w:szCs w:val="22"/>
        </w:rPr>
        <w:t>Article 2 : Procédure de passation du marché (CCAG complété)</w:t>
      </w:r>
      <w:bookmarkEnd w:id="3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présent marché est passé </w:t>
      </w:r>
      <w:r w:rsidR="00CD54F5">
        <w:rPr>
          <w:rFonts w:asciiTheme="majorHAnsi" w:hAnsiTheme="majorHAnsi" w:cstheme="majorHAnsi"/>
          <w:sz w:val="22"/>
          <w:szCs w:val="22"/>
        </w:rPr>
        <w:t xml:space="preserve">après </w:t>
      </w:r>
      <w:r w:rsidR="00516279">
        <w:rPr>
          <w:rFonts w:asciiTheme="majorHAnsi" w:hAnsiTheme="majorHAnsi" w:cstheme="majorHAnsi"/>
          <w:sz w:val="22"/>
          <w:szCs w:val="22"/>
        </w:rPr>
        <w:t>appel d’offres national ouvert.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2" w:name="_Toc402626307"/>
      <w:r w:rsidRPr="00C04FDC">
        <w:rPr>
          <w:rFonts w:asciiTheme="majorHAnsi" w:hAnsiTheme="majorHAnsi" w:cstheme="majorHAnsi"/>
          <w:sz w:val="22"/>
          <w:szCs w:val="22"/>
        </w:rPr>
        <w:t>Article 3 : Définitions et attributions (CCAG Article 2 complété)</w:t>
      </w:r>
      <w:bookmarkEnd w:id="32"/>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3.1. Définitions générales</w:t>
      </w:r>
    </w:p>
    <w:p w:rsidR="00AB6516" w:rsidRPr="00C04FDC" w:rsidRDefault="00AB6516" w:rsidP="00AB6516">
      <w:pPr>
        <w:widowControl w:val="0"/>
        <w:autoSpaceDE w:val="0"/>
        <w:jc w:val="both"/>
        <w:rPr>
          <w:rFonts w:asciiTheme="majorHAnsi" w:hAnsiTheme="majorHAnsi" w:cstheme="majorHAnsi"/>
          <w:sz w:val="22"/>
          <w:szCs w:val="22"/>
        </w:rPr>
      </w:pPr>
    </w:p>
    <w:p w:rsidR="00F431BE" w:rsidRDefault="00F431BE" w:rsidP="00F567A3">
      <w:pPr>
        <w:widowControl w:val="0"/>
        <w:numPr>
          <w:ilvl w:val="0"/>
          <w:numId w:val="8"/>
        </w:numPr>
        <w:autoSpaceDE w:val="0"/>
        <w:jc w:val="both"/>
        <w:rPr>
          <w:rFonts w:asciiTheme="majorHAnsi" w:hAnsiTheme="majorHAnsi" w:cstheme="majorHAnsi"/>
          <w:sz w:val="22"/>
          <w:szCs w:val="22"/>
        </w:rPr>
      </w:pPr>
      <w:r>
        <w:rPr>
          <w:rFonts w:asciiTheme="majorHAnsi" w:hAnsiTheme="majorHAnsi" w:cstheme="majorHAnsi"/>
          <w:sz w:val="22"/>
          <w:szCs w:val="22"/>
        </w:rPr>
        <w:t>L’Autorité des marchés est le Président du Conseil d’administration de la CAMWATER</w:t>
      </w:r>
    </w:p>
    <w:p w:rsidR="00AB6516" w:rsidRPr="00C04FDC" w:rsidRDefault="00AB6516" w:rsidP="00F567A3">
      <w:pPr>
        <w:widowControl w:val="0"/>
        <w:numPr>
          <w:ilvl w:val="0"/>
          <w:numId w:val="8"/>
        </w:numPr>
        <w:autoSpaceDE w:val="0"/>
        <w:jc w:val="both"/>
        <w:rPr>
          <w:rFonts w:asciiTheme="majorHAnsi" w:hAnsiTheme="majorHAnsi" w:cstheme="majorHAnsi"/>
          <w:sz w:val="22"/>
          <w:szCs w:val="22"/>
        </w:rPr>
      </w:pPr>
      <w:r w:rsidRPr="00C04FDC">
        <w:rPr>
          <w:rFonts w:asciiTheme="majorHAnsi" w:hAnsiTheme="majorHAnsi" w:cstheme="majorHAnsi"/>
          <w:sz w:val="22"/>
          <w:szCs w:val="22"/>
        </w:rPr>
        <w:t>Le Maitre d’Ouvrage est : le Directeur Général de la CAMWATER</w:t>
      </w:r>
    </w:p>
    <w:p w:rsidR="00AB6516" w:rsidRPr="00C04FDC" w:rsidRDefault="0014241F" w:rsidP="00CD54F5">
      <w:pPr>
        <w:widowControl w:val="0"/>
        <w:autoSpaceDE w:val="0"/>
        <w:spacing w:after="240"/>
        <w:ind w:left="720"/>
        <w:jc w:val="both"/>
        <w:rPr>
          <w:rFonts w:asciiTheme="majorHAnsi" w:hAnsiTheme="majorHAnsi" w:cstheme="majorHAnsi"/>
          <w:sz w:val="22"/>
          <w:szCs w:val="22"/>
        </w:rPr>
      </w:pPr>
      <w:r w:rsidRPr="00C04FDC">
        <w:rPr>
          <w:rFonts w:asciiTheme="majorHAnsi" w:hAnsiTheme="majorHAnsi" w:cstheme="majorHAnsi"/>
          <w:sz w:val="22"/>
          <w:szCs w:val="22"/>
        </w:rPr>
        <w:t xml:space="preserve">Il est le bénéficiaire des prestations ; est chargé de l’ordonnancement et de la liquidation des dépenses, de la </w:t>
      </w:r>
      <w:r w:rsidR="00620CA2">
        <w:rPr>
          <w:rFonts w:asciiTheme="majorHAnsi" w:hAnsiTheme="majorHAnsi" w:cstheme="majorHAnsi"/>
          <w:sz w:val="22"/>
          <w:szCs w:val="22"/>
        </w:rPr>
        <w:t>transmission des décomptes à l’A</w:t>
      </w:r>
      <w:r w:rsidRPr="00C04FDC">
        <w:rPr>
          <w:rFonts w:asciiTheme="majorHAnsi" w:hAnsiTheme="majorHAnsi" w:cstheme="majorHAnsi"/>
          <w:sz w:val="22"/>
          <w:szCs w:val="22"/>
        </w:rPr>
        <w:t>utorité des marchés publics, des mise</w:t>
      </w:r>
      <w:r w:rsidR="00F83B1C">
        <w:rPr>
          <w:rFonts w:asciiTheme="majorHAnsi" w:hAnsiTheme="majorHAnsi" w:cstheme="majorHAnsi"/>
          <w:sz w:val="22"/>
          <w:szCs w:val="22"/>
        </w:rPr>
        <w:t>s</w:t>
      </w:r>
      <w:r w:rsidRPr="00C04FDC">
        <w:rPr>
          <w:rFonts w:asciiTheme="majorHAnsi" w:hAnsiTheme="majorHAnsi" w:cstheme="majorHAnsi"/>
          <w:sz w:val="22"/>
          <w:szCs w:val="22"/>
        </w:rPr>
        <w:t xml:space="preserve"> en demeures dans le cadre de l’exécution de la prestation.</w:t>
      </w:r>
    </w:p>
    <w:p w:rsidR="00AB6516" w:rsidRPr="00C04FDC" w:rsidRDefault="00AB6516" w:rsidP="00CD54F5">
      <w:pPr>
        <w:widowControl w:val="0"/>
        <w:numPr>
          <w:ilvl w:val="0"/>
          <w:numId w:val="8"/>
        </w:numPr>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 xml:space="preserve">Le Chef de Service du marché est: </w:t>
      </w:r>
      <w:r w:rsidR="0014241F" w:rsidRPr="00C04FDC">
        <w:rPr>
          <w:rFonts w:asciiTheme="majorHAnsi" w:hAnsiTheme="majorHAnsi" w:cstheme="majorHAnsi"/>
          <w:sz w:val="22"/>
          <w:szCs w:val="22"/>
        </w:rPr>
        <w:t xml:space="preserve">Le </w:t>
      </w:r>
      <w:r w:rsidR="00044011">
        <w:rPr>
          <w:rFonts w:asciiTheme="majorHAnsi" w:hAnsiTheme="majorHAnsi" w:cstheme="majorHAnsi"/>
          <w:sz w:val="22"/>
          <w:szCs w:val="22"/>
        </w:rPr>
        <w:t>Directeur du Patrimoine et de la Logistique</w:t>
      </w:r>
      <w:r w:rsidR="00CD54F5">
        <w:rPr>
          <w:rFonts w:asciiTheme="majorHAnsi" w:hAnsiTheme="majorHAnsi" w:cstheme="majorHAnsi"/>
          <w:sz w:val="22"/>
          <w:szCs w:val="22"/>
        </w:rPr>
        <w:t xml:space="preserve"> de la CAMWATER</w:t>
      </w:r>
      <w:r w:rsidR="00B51812" w:rsidRPr="00C04FDC">
        <w:rPr>
          <w:rFonts w:asciiTheme="majorHAnsi" w:hAnsiTheme="majorHAnsi" w:cstheme="majorHAnsi"/>
          <w:sz w:val="22"/>
          <w:szCs w:val="22"/>
        </w:rPr>
        <w:t> ;</w:t>
      </w:r>
    </w:p>
    <w:p w:rsidR="00AB6516" w:rsidRPr="00C04FDC" w:rsidRDefault="00AB6516" w:rsidP="00CD54F5">
      <w:pPr>
        <w:widowControl w:val="0"/>
        <w:autoSpaceDE w:val="0"/>
        <w:spacing w:after="240"/>
        <w:ind w:left="720"/>
        <w:jc w:val="both"/>
        <w:rPr>
          <w:rFonts w:asciiTheme="majorHAnsi" w:hAnsiTheme="majorHAnsi" w:cstheme="majorHAnsi"/>
          <w:sz w:val="22"/>
          <w:szCs w:val="22"/>
        </w:rPr>
      </w:pPr>
      <w:r w:rsidRPr="00C04FDC">
        <w:rPr>
          <w:rFonts w:asciiTheme="majorHAnsi" w:hAnsiTheme="majorHAnsi" w:cstheme="majorHAnsi"/>
          <w:sz w:val="22"/>
          <w:szCs w:val="22"/>
        </w:rPr>
        <w:t>Il veille au respect des clauses administratives, techniques et financières et des délais contractuels ;</w:t>
      </w:r>
    </w:p>
    <w:p w:rsidR="00AB6516" w:rsidRPr="00C04FDC" w:rsidRDefault="00AB6516" w:rsidP="00CD54F5">
      <w:pPr>
        <w:widowControl w:val="0"/>
        <w:numPr>
          <w:ilvl w:val="0"/>
          <w:numId w:val="8"/>
        </w:numPr>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L’Ingénieur du marché est : </w:t>
      </w:r>
      <w:r w:rsidR="00EB6669">
        <w:rPr>
          <w:rFonts w:asciiTheme="majorHAnsi" w:hAnsiTheme="majorHAnsi" w:cstheme="majorHAnsi"/>
          <w:sz w:val="22"/>
          <w:szCs w:val="22"/>
        </w:rPr>
        <w:t xml:space="preserve">le </w:t>
      </w:r>
      <w:r w:rsidR="006A5805">
        <w:rPr>
          <w:rFonts w:asciiTheme="majorHAnsi" w:hAnsiTheme="majorHAnsi" w:cstheme="majorHAnsi"/>
          <w:sz w:val="22"/>
          <w:szCs w:val="22"/>
        </w:rPr>
        <w:t>Directeur Régional ou le délégué Régional</w:t>
      </w:r>
      <w:r w:rsidR="00EB6669">
        <w:rPr>
          <w:rFonts w:asciiTheme="majorHAnsi" w:hAnsiTheme="majorHAnsi" w:cstheme="majorHAnsi"/>
          <w:sz w:val="22"/>
          <w:szCs w:val="22"/>
        </w:rPr>
        <w:t xml:space="preserve"> </w:t>
      </w:r>
      <w:r w:rsidR="00CD54F5">
        <w:rPr>
          <w:rFonts w:asciiTheme="majorHAnsi" w:hAnsiTheme="majorHAnsi" w:cstheme="majorHAnsi"/>
          <w:sz w:val="22"/>
          <w:szCs w:val="22"/>
        </w:rPr>
        <w:t xml:space="preserve"> de la CAMWATER</w:t>
      </w:r>
      <w:r w:rsidR="006A5805">
        <w:rPr>
          <w:rFonts w:asciiTheme="majorHAnsi" w:hAnsiTheme="majorHAnsi" w:cstheme="majorHAnsi"/>
          <w:sz w:val="22"/>
          <w:szCs w:val="22"/>
        </w:rPr>
        <w:t xml:space="preserve"> territorialement compétent</w:t>
      </w:r>
      <w:r w:rsidR="00620CA2">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3.2. Nantissement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 présent marché peut être donné en nantissement, sous réserve de toute forme de cession de créance.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Dans ce cas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F567A3">
      <w:pPr>
        <w:widowControl w:val="0"/>
        <w:numPr>
          <w:ilvl w:val="0"/>
          <w:numId w:val="9"/>
        </w:numPr>
        <w:autoSpaceDE w:val="0"/>
        <w:jc w:val="both"/>
        <w:rPr>
          <w:rFonts w:asciiTheme="majorHAnsi" w:hAnsiTheme="majorHAnsi" w:cstheme="majorHAnsi"/>
          <w:sz w:val="22"/>
          <w:szCs w:val="22"/>
        </w:rPr>
      </w:pPr>
      <w:r w:rsidRPr="00C04FDC">
        <w:rPr>
          <w:rFonts w:asciiTheme="majorHAnsi" w:hAnsiTheme="majorHAnsi" w:cstheme="majorHAnsi"/>
          <w:sz w:val="22"/>
          <w:szCs w:val="22"/>
        </w:rPr>
        <w:t>L’autorité chargée de l’ordonnancement des paiements</w:t>
      </w:r>
      <w:r w:rsidR="00B51812" w:rsidRPr="00C04FDC">
        <w:rPr>
          <w:rFonts w:asciiTheme="majorHAnsi" w:hAnsiTheme="majorHAnsi" w:cstheme="majorHAnsi"/>
          <w:sz w:val="22"/>
          <w:szCs w:val="22"/>
        </w:rPr>
        <w:t xml:space="preserve"> et</w:t>
      </w:r>
      <w:r w:rsidR="00EE3589">
        <w:rPr>
          <w:rFonts w:asciiTheme="majorHAnsi" w:hAnsiTheme="majorHAnsi" w:cstheme="majorHAnsi"/>
          <w:sz w:val="22"/>
          <w:szCs w:val="22"/>
        </w:rPr>
        <w:t xml:space="preserve"> </w:t>
      </w:r>
      <w:r w:rsidR="00B51812" w:rsidRPr="00C04FDC">
        <w:rPr>
          <w:rFonts w:asciiTheme="majorHAnsi" w:hAnsiTheme="majorHAnsi" w:cstheme="majorHAnsi"/>
          <w:sz w:val="22"/>
          <w:szCs w:val="22"/>
        </w:rPr>
        <w:t xml:space="preserve">de la liquidation des dépenses </w:t>
      </w:r>
      <w:r w:rsidRPr="00C04FDC">
        <w:rPr>
          <w:rFonts w:asciiTheme="majorHAnsi" w:hAnsiTheme="majorHAnsi" w:cstheme="majorHAnsi"/>
          <w:sz w:val="22"/>
          <w:szCs w:val="22"/>
        </w:rPr>
        <w:t>est : Le Directeur Général de la CAMWATER</w:t>
      </w:r>
    </w:p>
    <w:p w:rsidR="00AB6516" w:rsidRPr="00C04FDC" w:rsidRDefault="00AB6516" w:rsidP="00F567A3">
      <w:pPr>
        <w:widowControl w:val="0"/>
        <w:numPr>
          <w:ilvl w:val="0"/>
          <w:numId w:val="9"/>
        </w:numPr>
        <w:autoSpaceDE w:val="0"/>
        <w:jc w:val="both"/>
        <w:rPr>
          <w:rFonts w:asciiTheme="majorHAnsi" w:hAnsiTheme="majorHAnsi" w:cstheme="majorHAnsi"/>
          <w:sz w:val="22"/>
          <w:szCs w:val="22"/>
        </w:rPr>
      </w:pPr>
      <w:r w:rsidRPr="00C04FDC">
        <w:rPr>
          <w:rFonts w:asciiTheme="majorHAnsi" w:hAnsiTheme="majorHAnsi" w:cstheme="majorHAnsi"/>
          <w:sz w:val="22"/>
          <w:szCs w:val="22"/>
        </w:rPr>
        <w:t>L’organisme ou le responsable chargé du paiement est :</w:t>
      </w:r>
      <w:r w:rsidRPr="00C04FDC">
        <w:rPr>
          <w:rFonts w:asciiTheme="majorHAnsi" w:hAnsiTheme="majorHAnsi" w:cstheme="majorHAnsi"/>
          <w:iCs/>
          <w:sz w:val="22"/>
          <w:szCs w:val="22"/>
        </w:rPr>
        <w:t xml:space="preserve"> Le Directeur </w:t>
      </w:r>
      <w:r w:rsidR="0014241F" w:rsidRPr="00C04FDC">
        <w:rPr>
          <w:rFonts w:asciiTheme="majorHAnsi" w:hAnsiTheme="majorHAnsi" w:cstheme="majorHAnsi"/>
          <w:iCs/>
          <w:sz w:val="22"/>
          <w:szCs w:val="22"/>
        </w:rPr>
        <w:t>Administratif et financier</w:t>
      </w:r>
      <w:r w:rsidR="00B51812" w:rsidRPr="00C04FDC">
        <w:rPr>
          <w:rFonts w:asciiTheme="majorHAnsi" w:hAnsiTheme="majorHAnsi" w:cstheme="majorHAnsi"/>
          <w:iCs/>
          <w:sz w:val="22"/>
          <w:szCs w:val="22"/>
        </w:rPr>
        <w:t xml:space="preserve"> de la CAMWATER</w:t>
      </w:r>
    </w:p>
    <w:p w:rsidR="00AB6516" w:rsidRPr="00C04FDC" w:rsidRDefault="00AB6516" w:rsidP="00F567A3">
      <w:pPr>
        <w:widowControl w:val="0"/>
        <w:numPr>
          <w:ilvl w:val="0"/>
          <w:numId w:val="9"/>
        </w:numPr>
        <w:autoSpaceDE w:val="0"/>
        <w:jc w:val="both"/>
        <w:rPr>
          <w:rFonts w:asciiTheme="majorHAnsi" w:hAnsiTheme="majorHAnsi" w:cstheme="majorHAnsi"/>
          <w:sz w:val="22"/>
          <w:szCs w:val="22"/>
        </w:rPr>
      </w:pPr>
      <w:r w:rsidRPr="00C04FDC">
        <w:rPr>
          <w:rFonts w:asciiTheme="majorHAnsi" w:hAnsiTheme="majorHAnsi" w:cstheme="majorHAnsi"/>
          <w:sz w:val="22"/>
          <w:szCs w:val="22"/>
        </w:rPr>
        <w:t>Le responsable compétent pour fournir les renseignements au titre de l’exécution du présent marché est</w:t>
      </w:r>
      <w:r w:rsidR="00F747A9" w:rsidRPr="00C04FDC">
        <w:rPr>
          <w:rFonts w:asciiTheme="majorHAnsi" w:hAnsiTheme="majorHAnsi" w:cstheme="majorHAnsi"/>
          <w:sz w:val="22"/>
          <w:szCs w:val="22"/>
        </w:rPr>
        <w:t xml:space="preserve"> : Le Chef de Service du marché</w:t>
      </w:r>
      <w:r w:rsidR="00B51812" w:rsidRPr="00C04FDC">
        <w:rPr>
          <w:rFonts w:asciiTheme="majorHAnsi" w:hAnsiTheme="majorHAnsi" w:cstheme="majorHAnsi"/>
          <w:sz w:val="22"/>
          <w:szCs w:val="22"/>
        </w:rPr>
        <w:t>.</w:t>
      </w:r>
    </w:p>
    <w:p w:rsidR="00F747A9" w:rsidRPr="00C04FDC" w:rsidRDefault="00F747A9" w:rsidP="00F747A9">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2B0240">
      <w:pPr>
        <w:pStyle w:val="Titre6"/>
        <w:rPr>
          <w:rFonts w:asciiTheme="majorHAnsi" w:hAnsiTheme="majorHAnsi" w:cstheme="majorHAnsi"/>
          <w:sz w:val="22"/>
          <w:szCs w:val="22"/>
        </w:rPr>
      </w:pPr>
      <w:bookmarkStart w:id="33" w:name="_Toc402626308"/>
      <w:r w:rsidRPr="00C04FDC">
        <w:rPr>
          <w:rFonts w:asciiTheme="majorHAnsi" w:hAnsiTheme="majorHAnsi" w:cstheme="majorHAnsi"/>
          <w:sz w:val="22"/>
          <w:szCs w:val="22"/>
        </w:rPr>
        <w:t>Article 4 : Langue, lois et règlements applicables (CCAG complété)</w:t>
      </w:r>
      <w:bookmarkEnd w:id="3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4.1. La langue utilisée est le Français </w:t>
      </w:r>
      <w:r w:rsidR="00620CA2">
        <w:rPr>
          <w:rFonts w:asciiTheme="majorHAnsi" w:hAnsiTheme="majorHAnsi" w:cstheme="majorHAnsi"/>
          <w:sz w:val="22"/>
          <w:szCs w:val="22"/>
        </w:rPr>
        <w:t>et/</w:t>
      </w:r>
      <w:r w:rsidRPr="00C04FDC">
        <w:rPr>
          <w:rFonts w:asciiTheme="majorHAnsi" w:hAnsiTheme="majorHAnsi" w:cstheme="majorHAnsi"/>
          <w:sz w:val="22"/>
          <w:szCs w:val="22"/>
        </w:rPr>
        <w:t>ou l’anglais</w:t>
      </w:r>
      <w:r w:rsidR="00F747A9"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860"/>
          <w:tab w:val="left" w:pos="3400"/>
          <w:tab w:val="left" w:pos="3860"/>
          <w:tab w:val="left" w:pos="4820"/>
        </w:tabs>
        <w:autoSpaceDE w:val="0"/>
        <w:jc w:val="both"/>
        <w:rPr>
          <w:rFonts w:asciiTheme="majorHAnsi" w:hAnsiTheme="majorHAnsi" w:cstheme="majorHAnsi"/>
          <w:sz w:val="22"/>
          <w:szCs w:val="22"/>
        </w:rPr>
      </w:pPr>
      <w:r w:rsidRPr="00C04FDC">
        <w:rPr>
          <w:rFonts w:asciiTheme="majorHAnsi" w:hAnsiTheme="majorHAnsi" w:cstheme="majorHAnsi"/>
          <w:sz w:val="22"/>
          <w:szCs w:val="22"/>
        </w:rPr>
        <w:t>4.2. Le prestataire s’engage à observer les lois et règlements en vigueur en République du Cameroun et ce, aussi bien dans sa propre organisation que dans la réalisation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Si ces lois et règlements en vigueur à la date de signature du présent marché venaient à être modifiés après la signature du marché, les coûts éventuels qui en découleraient directement </w:t>
      </w:r>
      <w:r w:rsidRPr="00C04FDC">
        <w:rPr>
          <w:rFonts w:asciiTheme="majorHAnsi" w:hAnsiTheme="majorHAnsi" w:cstheme="majorHAnsi"/>
          <w:sz w:val="22"/>
          <w:szCs w:val="22"/>
        </w:rPr>
        <w:lastRenderedPageBreak/>
        <w:t>seraient pris en compte sans gain ni perte pour chaque partie.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4" w:name="_Toc402626309"/>
      <w:r w:rsidRPr="00C04FDC">
        <w:rPr>
          <w:rFonts w:asciiTheme="majorHAnsi" w:hAnsiTheme="majorHAnsi" w:cstheme="majorHAnsi"/>
          <w:sz w:val="22"/>
          <w:szCs w:val="22"/>
        </w:rPr>
        <w:t>Article 5 : Pièces constitutives du marché (CCAG Article 8)</w:t>
      </w:r>
      <w:bookmarkEnd w:id="34"/>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Les pièces contractuelles constitutives du présent marché sont par ordre de priorité</w:t>
      </w:r>
      <w:r w:rsidR="00620CA2">
        <w:rPr>
          <w:rFonts w:asciiTheme="majorHAnsi" w:hAnsiTheme="majorHAnsi" w:cstheme="majorHAnsi"/>
          <w:sz w:val="22"/>
          <w:szCs w:val="22"/>
        </w:rPr>
        <w:t>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 La lettre de soumission ou l’acte d’engagement;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840"/>
          <w:tab w:val="left" w:pos="1780"/>
          <w:tab w:val="left" w:pos="2420"/>
          <w:tab w:val="left" w:pos="3520"/>
        </w:tabs>
        <w:autoSpaceDE w:val="0"/>
        <w:jc w:val="both"/>
        <w:rPr>
          <w:rFonts w:asciiTheme="majorHAnsi" w:hAnsiTheme="majorHAnsi" w:cstheme="majorHAnsi"/>
          <w:sz w:val="22"/>
          <w:szCs w:val="22"/>
        </w:rPr>
      </w:pPr>
      <w:r w:rsidRPr="00C04FDC">
        <w:rPr>
          <w:rFonts w:asciiTheme="majorHAnsi" w:hAnsiTheme="majorHAnsi" w:cstheme="majorHAnsi"/>
          <w:sz w:val="22"/>
          <w:szCs w:val="22"/>
        </w:rPr>
        <w:t>2. La soumission du prestataire et ses annexes dans toutes les dispositions non contraires au Cahier des Clauses Administratives Particulières et aux termes de références finalisés ou description des services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 Le Cahier des Clauses Administratives Particulières (CCAP)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 Les termes de références ou description des services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6. Le </w:t>
      </w:r>
      <w:r w:rsidR="00F747A9" w:rsidRPr="00C04FDC">
        <w:rPr>
          <w:rFonts w:asciiTheme="majorHAnsi" w:hAnsiTheme="majorHAnsi" w:cstheme="majorHAnsi"/>
          <w:sz w:val="22"/>
          <w:szCs w:val="22"/>
        </w:rPr>
        <w:t>plan d’action.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840"/>
          <w:tab w:val="left" w:pos="1780"/>
          <w:tab w:val="left" w:pos="2420"/>
          <w:tab w:val="left" w:pos="3520"/>
        </w:tabs>
        <w:autoSpaceDE w:val="0"/>
        <w:jc w:val="both"/>
        <w:rPr>
          <w:rFonts w:asciiTheme="majorHAnsi" w:hAnsiTheme="majorHAnsi" w:cstheme="majorHAnsi"/>
          <w:sz w:val="22"/>
          <w:szCs w:val="22"/>
        </w:rPr>
      </w:pPr>
      <w:r w:rsidRPr="00C04FDC">
        <w:rPr>
          <w:rFonts w:asciiTheme="majorHAnsi" w:hAnsiTheme="majorHAnsi" w:cstheme="majorHAnsi"/>
          <w:sz w:val="22"/>
          <w:szCs w:val="22"/>
        </w:rPr>
        <w:t>7. Le Cahier des Clauses Administratives Générales (CCAG) applicables aux marchés publics de services et de prestations intellectuelles mis en vigueur par arrêté N° 033 du 13 février 2007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8. Le ou les Cahiers des Clauses Techniques Générales (CCTG) applicables aux prestations faisant l’objet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5" w:name="_Toc402626310"/>
      <w:r w:rsidRPr="00C04FDC">
        <w:rPr>
          <w:rFonts w:asciiTheme="majorHAnsi" w:hAnsiTheme="majorHAnsi" w:cstheme="majorHAnsi"/>
          <w:sz w:val="22"/>
          <w:szCs w:val="22"/>
        </w:rPr>
        <w:t>Article 6 : Textes généraux applicables (CCAG complété)</w:t>
      </w:r>
      <w:bookmarkEnd w:id="35"/>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présent marché est soumis aux textes généraux ci-après :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La loi n°2023/019 du 19 Décembre 2023 portant Loi de Finance de la République du Cameroun pour l’Exercice 2024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La Loi n°2018/011 du Juillet 2018 portant Code de transparence et gouvernance dans la gestion des finances publiques au Cameroun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La loi n°2018/012 du 11 Juillet 2018 portant régime financier de l’Etat et des autres entités publiques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La Loi n°2017/011 du 12 juillet 2017 portant statut général des entreprises publiques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Le Décret n°2018/355 du 12 Juin 2018 fixant les règles applicables aux marchés des entreprises publiques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Le Décret n°2012/076 du 08 mars 2012 modifiant et complétant certaines dispositions n°2001/048 du 23 février 2001 portant création, organisation et fonctionnement de l’Agence de Régulation des Marchés Publics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Le Décret n°2005/494 du 31 décembre 2005 portant création de la Cameroon Water Utilities Corporation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Le Décret n°2018/144 du 20 février 2018 portant approbation des statuts de la Cameroon Water Utilities Corporation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Le Décret N°2003/651/PM du 16 Avril 2003 fixant les modalités d’application du régime fiscal et douanier des Marchés publics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L’Arrêté N°033/CAB/PM du 13 Février 2007, mettant en vigueur le Cahier des Clauses Administratives Générales (CCAG), applicables aux Marchés Publics ;</w:t>
      </w:r>
    </w:p>
    <w:p w:rsidR="00B928A8" w:rsidRPr="00B928A8" w:rsidRDefault="00B928A8" w:rsidP="00B928A8">
      <w:pPr>
        <w:pStyle w:val="Paragraphedeliste"/>
        <w:widowControl w:val="0"/>
        <w:numPr>
          <w:ilvl w:val="0"/>
          <w:numId w:val="25"/>
        </w:numPr>
        <w:autoSpaceDE w:val="0"/>
        <w:jc w:val="both"/>
        <w:rPr>
          <w:rFonts w:asciiTheme="majorHAnsi" w:hAnsiTheme="majorHAnsi" w:cstheme="majorHAnsi"/>
          <w:sz w:val="22"/>
        </w:rPr>
      </w:pPr>
      <w:r w:rsidRPr="00B928A8">
        <w:rPr>
          <w:rFonts w:asciiTheme="majorHAnsi" w:hAnsiTheme="majorHAnsi" w:cstheme="majorHAnsi"/>
          <w:sz w:val="22"/>
        </w:rPr>
        <w:t>La Circulaire n°003/CAB/PM du 31 Janvier 2011 précisant les modalités gestion des changements des conditions des marchés publics ;</w:t>
      </w:r>
    </w:p>
    <w:p w:rsidR="00B928A8" w:rsidRPr="00B928A8" w:rsidRDefault="00B928A8" w:rsidP="00B928A8">
      <w:pPr>
        <w:pStyle w:val="Paragraphedeliste"/>
        <w:numPr>
          <w:ilvl w:val="0"/>
          <w:numId w:val="25"/>
        </w:numPr>
        <w:jc w:val="both"/>
        <w:rPr>
          <w:rFonts w:asciiTheme="majorHAnsi" w:hAnsiTheme="majorHAnsi" w:cstheme="majorHAnsi"/>
          <w:sz w:val="22"/>
        </w:rPr>
      </w:pPr>
      <w:r w:rsidRPr="00B928A8">
        <w:rPr>
          <w:rFonts w:asciiTheme="majorHAnsi" w:hAnsiTheme="majorHAnsi" w:cstheme="majorHAnsi"/>
          <w:sz w:val="22"/>
        </w:rPr>
        <w:lastRenderedPageBreak/>
        <w:t>La Circulaire N°00000026/C/MINFI du 29 décembre 2023 portant Instructions relatives à l’Exécution des Lois de Finances, au Suivi et au Contrôle de l’Exécution du Budget de l’État et des Autres Entités Publiques pour l'exercice 2024 ;</w:t>
      </w:r>
    </w:p>
    <w:p w:rsidR="00B928A8" w:rsidRPr="00B928A8" w:rsidRDefault="00B928A8" w:rsidP="00B928A8">
      <w:pPr>
        <w:pStyle w:val="Paragraphedeliste"/>
        <w:numPr>
          <w:ilvl w:val="0"/>
          <w:numId w:val="25"/>
        </w:numPr>
        <w:jc w:val="both"/>
        <w:rPr>
          <w:rFonts w:asciiTheme="majorHAnsi" w:hAnsiTheme="majorHAnsi" w:cstheme="majorHAnsi"/>
          <w:sz w:val="22"/>
        </w:rPr>
      </w:pPr>
      <w:r w:rsidRPr="00B928A8">
        <w:rPr>
          <w:rFonts w:asciiTheme="majorHAnsi" w:hAnsiTheme="majorHAnsi" w:cstheme="majorHAnsi"/>
          <w:sz w:val="22"/>
        </w:rPr>
        <w:t>La résolution N</w:t>
      </w:r>
      <w:r w:rsidRPr="00B928A8">
        <w:rPr>
          <w:rFonts w:asciiTheme="majorHAnsi" w:hAnsiTheme="majorHAnsi" w:cstheme="majorHAnsi"/>
          <w:sz w:val="22"/>
          <w:vertAlign w:val="superscript"/>
        </w:rPr>
        <w:t>0</w:t>
      </w:r>
      <w:r w:rsidRPr="00B928A8">
        <w:rPr>
          <w:rFonts w:asciiTheme="majorHAnsi" w:hAnsiTheme="majorHAnsi" w:cstheme="majorHAnsi"/>
          <w:sz w:val="22"/>
        </w:rPr>
        <w:t xml:space="preserve"> 004 /CAE/CAMWATER  du 09 février  2018  portant  création,   organisation   et fonctionnement d'une  Commission  chargée  du suivi  et du contrôle  des marches  placée auprès  du conseil  d'administration    de la Cameroun  Water  Utilities  Corporation.</w:t>
      </w:r>
    </w:p>
    <w:p w:rsidR="003C5DC5" w:rsidRPr="00B928A8" w:rsidRDefault="00B928A8" w:rsidP="00B928A8">
      <w:pPr>
        <w:pStyle w:val="Paragraphedeliste"/>
        <w:widowControl w:val="0"/>
        <w:numPr>
          <w:ilvl w:val="0"/>
          <w:numId w:val="25"/>
        </w:numPr>
        <w:autoSpaceDE w:val="0"/>
        <w:spacing w:line="276" w:lineRule="auto"/>
        <w:jc w:val="both"/>
        <w:rPr>
          <w:sz w:val="22"/>
        </w:rPr>
      </w:pPr>
      <w:r w:rsidRPr="00B928A8">
        <w:rPr>
          <w:rFonts w:asciiTheme="majorHAnsi" w:hAnsiTheme="majorHAnsi" w:cstheme="majorHAnsi"/>
          <w:sz w:val="22"/>
        </w:rPr>
        <w:t>D’autres textes spécifiques au domaine concerné par le marché</w:t>
      </w:r>
      <w:r w:rsidR="003C5DC5" w:rsidRPr="00B928A8">
        <w:rPr>
          <w:rFonts w:asciiTheme="majorHAnsi" w:hAnsiTheme="majorHAnsi" w:cstheme="majorHAnsi"/>
          <w:sz w:val="22"/>
          <w:lang w:val="fr-CM"/>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6" w:name="_Toc402626311"/>
      <w:r w:rsidRPr="00C04FDC">
        <w:rPr>
          <w:rFonts w:asciiTheme="majorHAnsi" w:hAnsiTheme="majorHAnsi" w:cstheme="majorHAnsi"/>
          <w:sz w:val="22"/>
          <w:szCs w:val="22"/>
        </w:rPr>
        <w:t>Article 7 : Communication (CCAG Articles 5 et 6 complétés)</w:t>
      </w:r>
      <w:bookmarkEnd w:id="36"/>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lang w:val="fr-CM"/>
        </w:rPr>
      </w:pPr>
      <w:r w:rsidRPr="00C04FDC">
        <w:rPr>
          <w:rFonts w:asciiTheme="majorHAnsi" w:hAnsiTheme="majorHAnsi" w:cstheme="majorHAnsi"/>
          <w:sz w:val="22"/>
          <w:szCs w:val="22"/>
          <w:lang w:val="fr-CM"/>
        </w:rPr>
        <w:t>7.1. Toutes les notifications et communications écrites dans le cadre du présent marché devront être faites aux adresses  suivantes :</w:t>
      </w:r>
    </w:p>
    <w:p w:rsidR="00AB6516" w:rsidRPr="00C04FDC" w:rsidRDefault="00546B64" w:rsidP="00AB6516">
      <w:pPr>
        <w:jc w:val="both"/>
        <w:rPr>
          <w:rFonts w:asciiTheme="majorHAnsi" w:hAnsiTheme="majorHAnsi" w:cstheme="majorHAnsi"/>
          <w:sz w:val="22"/>
          <w:szCs w:val="22"/>
          <w:lang w:val="fr-CM"/>
        </w:rPr>
      </w:pPr>
      <w:r w:rsidRPr="00C04FDC">
        <w:rPr>
          <w:rFonts w:asciiTheme="majorHAnsi" w:hAnsiTheme="majorHAnsi" w:cstheme="majorHAnsi"/>
          <w:sz w:val="22"/>
          <w:szCs w:val="22"/>
          <w:lang w:val="fr-CM"/>
        </w:rPr>
        <w:br/>
      </w:r>
      <w:r w:rsidR="00AB6516" w:rsidRPr="00C04FDC">
        <w:rPr>
          <w:rFonts w:asciiTheme="majorHAnsi" w:hAnsiTheme="majorHAnsi" w:cstheme="majorHAnsi"/>
          <w:sz w:val="22"/>
          <w:szCs w:val="22"/>
          <w:lang w:val="fr-CM"/>
        </w:rPr>
        <w:t xml:space="preserve">Dans le cas où l’Entrepreneur  </w:t>
      </w:r>
      <w:r w:rsidR="00620CA2">
        <w:rPr>
          <w:rFonts w:asciiTheme="majorHAnsi" w:hAnsiTheme="majorHAnsi" w:cstheme="majorHAnsi"/>
          <w:sz w:val="22"/>
          <w:szCs w:val="22"/>
          <w:lang w:val="fr-CM"/>
        </w:rPr>
        <w:t xml:space="preserve">en </w:t>
      </w:r>
      <w:r w:rsidR="00AB6516" w:rsidRPr="00C04FDC">
        <w:rPr>
          <w:rFonts w:asciiTheme="majorHAnsi" w:hAnsiTheme="majorHAnsi" w:cstheme="majorHAnsi"/>
          <w:sz w:val="22"/>
          <w:szCs w:val="22"/>
          <w:lang w:val="fr-CM"/>
        </w:rPr>
        <w:t>est le destinataire : passé le délai de 15 jours fixé à l’article 6.1 du CCAG pour faire connaître au Chef de Service son domicile, et dès achèvement des travaux, les correspondances seront valablement adressées à la mairie de son lieu de résidence.</w:t>
      </w:r>
    </w:p>
    <w:p w:rsidR="00AB6516" w:rsidRPr="00C04FDC" w:rsidRDefault="00AB6516" w:rsidP="00AB6516">
      <w:pPr>
        <w:jc w:val="both"/>
        <w:rPr>
          <w:rFonts w:asciiTheme="majorHAnsi" w:hAnsiTheme="majorHAnsi" w:cstheme="majorHAnsi"/>
          <w:sz w:val="22"/>
          <w:szCs w:val="22"/>
          <w:lang w:val="fr-CM"/>
        </w:rPr>
      </w:pPr>
    </w:p>
    <w:p w:rsidR="00AB6516" w:rsidRPr="00C04FDC" w:rsidRDefault="00AB6516" w:rsidP="00AB6516">
      <w:pPr>
        <w:jc w:val="both"/>
        <w:rPr>
          <w:rFonts w:asciiTheme="majorHAnsi" w:hAnsiTheme="majorHAnsi" w:cstheme="majorHAnsi"/>
          <w:sz w:val="22"/>
          <w:szCs w:val="22"/>
          <w:lang w:val="fr-CM"/>
        </w:rPr>
      </w:pPr>
      <w:r w:rsidRPr="00C04FDC">
        <w:rPr>
          <w:rFonts w:asciiTheme="majorHAnsi" w:hAnsiTheme="majorHAnsi" w:cstheme="majorHAnsi"/>
          <w:sz w:val="22"/>
          <w:szCs w:val="22"/>
          <w:lang w:val="fr-CM"/>
        </w:rPr>
        <w:t>Dans le cas où le Maître d’Ouvrage en est le destinataire :</w:t>
      </w:r>
    </w:p>
    <w:p w:rsidR="00AB6516" w:rsidRPr="00C04FDC" w:rsidRDefault="00AB6516" w:rsidP="00AB6516">
      <w:pPr>
        <w:jc w:val="both"/>
        <w:rPr>
          <w:rFonts w:asciiTheme="majorHAnsi" w:hAnsiTheme="majorHAnsi" w:cstheme="majorHAnsi"/>
          <w:sz w:val="22"/>
          <w:szCs w:val="22"/>
          <w:lang w:val="fr-CM"/>
        </w:rPr>
      </w:pPr>
      <w:r w:rsidRPr="00C04FDC">
        <w:rPr>
          <w:rFonts w:asciiTheme="majorHAnsi" w:hAnsiTheme="majorHAnsi" w:cstheme="majorHAnsi"/>
          <w:sz w:val="22"/>
          <w:szCs w:val="22"/>
          <w:lang w:val="fr-CM"/>
        </w:rPr>
        <w:t>Monsieur le Directeur Général de la Cameroon Water Utilities Corporation (CAMWATER)  avec copie adressée dans les mêmes délais, au Chef de Service et à l’Ingénieur, le cas échéant.</w:t>
      </w:r>
    </w:p>
    <w:p w:rsidR="00AB6516" w:rsidRPr="00C04FDC" w:rsidRDefault="00AB6516" w:rsidP="00AB6516">
      <w:pPr>
        <w:jc w:val="both"/>
        <w:rPr>
          <w:rFonts w:asciiTheme="majorHAnsi" w:hAnsiTheme="majorHAnsi" w:cstheme="majorHAnsi"/>
          <w:sz w:val="22"/>
          <w:szCs w:val="22"/>
          <w:lang w:val="fr-CM"/>
        </w:rPr>
      </w:pPr>
    </w:p>
    <w:p w:rsidR="00AB6516" w:rsidRPr="00C04FDC" w:rsidRDefault="00AB6516" w:rsidP="00AB6516">
      <w:pPr>
        <w:jc w:val="both"/>
        <w:rPr>
          <w:rFonts w:asciiTheme="majorHAnsi" w:hAnsiTheme="majorHAnsi" w:cstheme="majorHAnsi"/>
          <w:sz w:val="22"/>
          <w:szCs w:val="22"/>
          <w:lang w:val="fr-CM"/>
        </w:rPr>
      </w:pPr>
      <w:r w:rsidRPr="00C04FDC">
        <w:rPr>
          <w:rFonts w:asciiTheme="majorHAnsi" w:hAnsiTheme="majorHAnsi" w:cstheme="majorHAnsi"/>
          <w:sz w:val="22"/>
          <w:szCs w:val="22"/>
          <w:lang w:val="fr-CM"/>
        </w:rPr>
        <w:t>7.2. L’Entrepreneur adressera toutes notifications écrites ou correspondances au Maître d’Ouvrage, avec copie au chef de Service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7" w:name="_Toc402626312"/>
      <w:r w:rsidRPr="00C04FDC">
        <w:rPr>
          <w:rFonts w:asciiTheme="majorHAnsi" w:hAnsiTheme="majorHAnsi" w:cstheme="majorHAnsi"/>
          <w:sz w:val="22"/>
          <w:szCs w:val="22"/>
        </w:rPr>
        <w:t>Article 8 : Ordres de service (CCAG Article 7)</w:t>
      </w:r>
      <w:bookmarkEnd w:id="37"/>
    </w:p>
    <w:p w:rsidR="00AB6516" w:rsidRPr="00C04FDC" w:rsidRDefault="00AB6516" w:rsidP="00AB6516">
      <w:pPr>
        <w:widowControl w:val="0"/>
        <w:tabs>
          <w:tab w:val="left" w:pos="2410"/>
        </w:tabs>
        <w:autoSpaceDE w:val="0"/>
        <w:jc w:val="both"/>
        <w:rPr>
          <w:rFonts w:asciiTheme="majorHAnsi" w:hAnsiTheme="majorHAnsi" w:cstheme="majorHAnsi"/>
          <w:iCs/>
          <w:sz w:val="22"/>
          <w:szCs w:val="22"/>
        </w:rPr>
      </w:pPr>
    </w:p>
    <w:p w:rsidR="00AB6516" w:rsidRPr="00C04FDC" w:rsidRDefault="00AB6516" w:rsidP="00AB6516">
      <w:pPr>
        <w:widowControl w:val="0"/>
        <w:tabs>
          <w:tab w:val="left" w:pos="2410"/>
        </w:tabs>
        <w:autoSpaceDE w:val="0"/>
        <w:jc w:val="both"/>
        <w:rPr>
          <w:rFonts w:asciiTheme="majorHAnsi" w:hAnsiTheme="majorHAnsi" w:cstheme="majorHAnsi"/>
          <w:iCs/>
          <w:sz w:val="22"/>
          <w:szCs w:val="22"/>
        </w:rPr>
      </w:pPr>
      <w:r w:rsidRPr="00C04FDC">
        <w:rPr>
          <w:rFonts w:asciiTheme="majorHAnsi" w:hAnsiTheme="majorHAnsi" w:cstheme="majorHAnsi"/>
          <w:iCs/>
          <w:sz w:val="22"/>
          <w:szCs w:val="22"/>
        </w:rPr>
        <w:t>Les différents ordres de service seront établis et notifiés ainsi qu’il suit :</w:t>
      </w:r>
    </w:p>
    <w:p w:rsidR="00AB6516" w:rsidRPr="00C04FDC" w:rsidRDefault="00AB6516" w:rsidP="00AB6516">
      <w:pPr>
        <w:widowControl w:val="0"/>
        <w:tabs>
          <w:tab w:val="left" w:pos="2410"/>
        </w:tabs>
        <w:autoSpaceDE w:val="0"/>
        <w:jc w:val="both"/>
        <w:rPr>
          <w:rFonts w:asciiTheme="majorHAnsi" w:hAnsiTheme="majorHAnsi" w:cstheme="majorHAnsi"/>
          <w:iCs/>
          <w:sz w:val="22"/>
          <w:szCs w:val="22"/>
        </w:rPr>
      </w:pPr>
    </w:p>
    <w:p w:rsidR="00F747A9" w:rsidRPr="00C04FDC" w:rsidRDefault="00F747A9" w:rsidP="00F747A9">
      <w:pPr>
        <w:widowControl w:val="0"/>
        <w:tabs>
          <w:tab w:val="left" w:pos="2410"/>
        </w:tabs>
        <w:autoSpaceDE w:val="0"/>
        <w:jc w:val="both"/>
        <w:rPr>
          <w:rFonts w:asciiTheme="majorHAnsi" w:hAnsiTheme="majorHAnsi" w:cstheme="majorHAnsi"/>
          <w:iCs/>
          <w:sz w:val="22"/>
          <w:szCs w:val="22"/>
        </w:rPr>
      </w:pPr>
      <w:r w:rsidRPr="00C04FDC">
        <w:rPr>
          <w:rFonts w:asciiTheme="majorHAnsi" w:hAnsiTheme="majorHAnsi" w:cstheme="majorHAnsi"/>
          <w:iCs/>
          <w:sz w:val="22"/>
          <w:szCs w:val="22"/>
        </w:rPr>
        <w:t xml:space="preserve">8.1  L’ordre de service de commencer les prestations est signé par le Maître d’Ouvrage avec copie, au Chef de service du marché, à l’Ingénieur du marché, à l’Organisme Payeur et à la commission de suivi et de recette technique. </w:t>
      </w:r>
    </w:p>
    <w:p w:rsidR="00F747A9" w:rsidRPr="00C04FDC" w:rsidRDefault="00F747A9" w:rsidP="00F747A9">
      <w:pPr>
        <w:widowControl w:val="0"/>
        <w:tabs>
          <w:tab w:val="left" w:pos="2410"/>
        </w:tabs>
        <w:autoSpaceDE w:val="0"/>
        <w:jc w:val="both"/>
        <w:rPr>
          <w:rFonts w:asciiTheme="majorHAnsi" w:hAnsiTheme="majorHAnsi" w:cstheme="majorHAnsi"/>
          <w:iCs/>
          <w:sz w:val="22"/>
          <w:szCs w:val="22"/>
        </w:rPr>
      </w:pPr>
    </w:p>
    <w:p w:rsidR="00F747A9" w:rsidRPr="00C04FDC" w:rsidRDefault="00F747A9" w:rsidP="00F747A9">
      <w:pPr>
        <w:widowControl w:val="0"/>
        <w:tabs>
          <w:tab w:val="left" w:pos="2410"/>
        </w:tabs>
        <w:autoSpaceDE w:val="0"/>
        <w:jc w:val="both"/>
        <w:rPr>
          <w:rFonts w:asciiTheme="majorHAnsi" w:hAnsiTheme="majorHAnsi" w:cstheme="majorHAnsi"/>
          <w:iCs/>
          <w:sz w:val="22"/>
          <w:szCs w:val="22"/>
        </w:rPr>
      </w:pPr>
      <w:r w:rsidRPr="00C04FDC">
        <w:rPr>
          <w:rFonts w:asciiTheme="majorHAnsi" w:hAnsiTheme="majorHAnsi" w:cstheme="majorHAnsi"/>
          <w:iCs/>
          <w:sz w:val="22"/>
          <w:szCs w:val="22"/>
        </w:rPr>
        <w:t xml:space="preserve">8.2 Sur proposition du </w:t>
      </w:r>
      <w:r w:rsidR="00CD54F5">
        <w:rPr>
          <w:rFonts w:asciiTheme="majorHAnsi" w:hAnsiTheme="majorHAnsi" w:cstheme="majorHAnsi"/>
          <w:iCs/>
          <w:sz w:val="22"/>
          <w:szCs w:val="22"/>
        </w:rPr>
        <w:t>Chef Services</w:t>
      </w:r>
      <w:r w:rsidRPr="00C04FDC">
        <w:rPr>
          <w:rFonts w:asciiTheme="majorHAnsi" w:hAnsiTheme="majorHAnsi" w:cstheme="majorHAnsi"/>
          <w:iCs/>
          <w:sz w:val="22"/>
          <w:szCs w:val="22"/>
        </w:rPr>
        <w:t xml:space="preserve">, les ordres de service ayant une incidence sur l’objectif, le montant ou le délai d’exécution du marché seront signés par l’Autorité Contractante et notifiés par le </w:t>
      </w:r>
      <w:r w:rsidR="00CD54F5">
        <w:rPr>
          <w:rFonts w:asciiTheme="majorHAnsi" w:hAnsiTheme="majorHAnsi" w:cstheme="majorHAnsi"/>
          <w:iCs/>
          <w:sz w:val="22"/>
          <w:szCs w:val="22"/>
        </w:rPr>
        <w:t>Chef Service</w:t>
      </w:r>
      <w:r w:rsidR="00620CA2">
        <w:rPr>
          <w:rFonts w:asciiTheme="majorHAnsi" w:hAnsiTheme="majorHAnsi" w:cstheme="majorHAnsi"/>
          <w:iCs/>
          <w:sz w:val="22"/>
          <w:szCs w:val="22"/>
        </w:rPr>
        <w:t xml:space="preserve"> au Cocontractant  avec copie</w:t>
      </w:r>
      <w:r w:rsidRPr="00C04FDC">
        <w:rPr>
          <w:rFonts w:asciiTheme="majorHAnsi" w:hAnsiTheme="majorHAnsi" w:cstheme="majorHAnsi"/>
          <w:iCs/>
          <w:sz w:val="22"/>
          <w:szCs w:val="22"/>
        </w:rPr>
        <w:t>, à l’Ingénieur du marché, à la commission de suivi et de recette technique et à l’Organisme Payeur. Le visa préalable de l’Organisme Payeur sera éventuellement requis avant la signature de ceux ayant une incidence sur le montant.</w:t>
      </w:r>
    </w:p>
    <w:p w:rsidR="00F747A9" w:rsidRPr="00C04FDC" w:rsidRDefault="00F747A9" w:rsidP="00F747A9">
      <w:pPr>
        <w:widowControl w:val="0"/>
        <w:tabs>
          <w:tab w:val="left" w:pos="2410"/>
        </w:tabs>
        <w:autoSpaceDE w:val="0"/>
        <w:jc w:val="both"/>
        <w:rPr>
          <w:rFonts w:asciiTheme="majorHAnsi" w:hAnsiTheme="majorHAnsi" w:cstheme="majorHAnsi"/>
          <w:iCs/>
          <w:sz w:val="22"/>
          <w:szCs w:val="22"/>
        </w:rPr>
      </w:pPr>
    </w:p>
    <w:p w:rsidR="00F747A9" w:rsidRPr="00C04FDC" w:rsidRDefault="00F747A9" w:rsidP="00F747A9">
      <w:pPr>
        <w:widowControl w:val="0"/>
        <w:tabs>
          <w:tab w:val="left" w:pos="2410"/>
        </w:tabs>
        <w:autoSpaceDE w:val="0"/>
        <w:jc w:val="both"/>
        <w:rPr>
          <w:rFonts w:asciiTheme="majorHAnsi" w:hAnsiTheme="majorHAnsi" w:cstheme="majorHAnsi"/>
          <w:iCs/>
          <w:sz w:val="22"/>
          <w:szCs w:val="22"/>
        </w:rPr>
      </w:pPr>
      <w:r w:rsidRPr="00C04FDC">
        <w:rPr>
          <w:rFonts w:asciiTheme="majorHAnsi" w:hAnsiTheme="majorHAnsi" w:cstheme="majorHAnsi"/>
          <w:iCs/>
          <w:sz w:val="22"/>
          <w:szCs w:val="22"/>
        </w:rPr>
        <w:t>8.3 Les ordres de service à caractère technique liés au déroulement normal des prestations seront directement signés par le Chef de Service et notifiés au Cocontractant par l’ingénieur du Marché.</w:t>
      </w:r>
    </w:p>
    <w:p w:rsidR="00F747A9" w:rsidRPr="00C04FDC" w:rsidRDefault="00F747A9" w:rsidP="00F747A9">
      <w:pPr>
        <w:widowControl w:val="0"/>
        <w:tabs>
          <w:tab w:val="left" w:pos="2410"/>
        </w:tabs>
        <w:autoSpaceDE w:val="0"/>
        <w:jc w:val="both"/>
        <w:rPr>
          <w:rFonts w:asciiTheme="majorHAnsi" w:hAnsiTheme="majorHAnsi" w:cstheme="majorHAnsi"/>
          <w:iCs/>
          <w:sz w:val="22"/>
          <w:szCs w:val="22"/>
        </w:rPr>
      </w:pPr>
    </w:p>
    <w:p w:rsidR="00F747A9" w:rsidRPr="00C04FDC" w:rsidRDefault="00F747A9" w:rsidP="00F747A9">
      <w:pPr>
        <w:widowControl w:val="0"/>
        <w:tabs>
          <w:tab w:val="left" w:pos="2410"/>
        </w:tabs>
        <w:autoSpaceDE w:val="0"/>
        <w:jc w:val="both"/>
        <w:rPr>
          <w:rFonts w:asciiTheme="majorHAnsi" w:hAnsiTheme="majorHAnsi" w:cstheme="majorHAnsi"/>
          <w:sz w:val="22"/>
          <w:szCs w:val="22"/>
        </w:rPr>
      </w:pPr>
      <w:r w:rsidRPr="00C04FDC">
        <w:rPr>
          <w:rFonts w:asciiTheme="majorHAnsi" w:hAnsiTheme="majorHAnsi" w:cstheme="majorHAnsi"/>
          <w:sz w:val="22"/>
          <w:szCs w:val="22"/>
        </w:rPr>
        <w:t>8.4 Les ordres de service valant mise en demeure seront signés par le Maître d’Ouvrage et notifiés au Cocontractant par le Chef de service.</w:t>
      </w:r>
    </w:p>
    <w:p w:rsidR="00F747A9" w:rsidRPr="00C04FDC" w:rsidRDefault="00F747A9" w:rsidP="00F747A9">
      <w:pPr>
        <w:widowControl w:val="0"/>
        <w:autoSpaceDE w:val="0"/>
        <w:jc w:val="both"/>
        <w:rPr>
          <w:rFonts w:asciiTheme="majorHAnsi" w:hAnsiTheme="majorHAnsi" w:cstheme="majorHAnsi"/>
          <w:sz w:val="22"/>
          <w:szCs w:val="22"/>
        </w:rPr>
      </w:pPr>
    </w:p>
    <w:p w:rsidR="00F747A9" w:rsidRPr="00C04FDC" w:rsidRDefault="00F747A9" w:rsidP="00F747A9">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8.5. Les ordres de service de suspension et de reprise des prestations pour cause de force majeure seront signés par </w:t>
      </w:r>
      <w:r w:rsidR="00CD54F5">
        <w:rPr>
          <w:rFonts w:asciiTheme="majorHAnsi" w:hAnsiTheme="majorHAnsi" w:cstheme="majorHAnsi"/>
          <w:sz w:val="22"/>
          <w:szCs w:val="22"/>
        </w:rPr>
        <w:t>le</w:t>
      </w:r>
      <w:r w:rsidRPr="00C04FDC">
        <w:rPr>
          <w:rFonts w:asciiTheme="majorHAnsi" w:hAnsiTheme="majorHAnsi" w:cstheme="majorHAnsi"/>
          <w:sz w:val="22"/>
          <w:szCs w:val="22"/>
        </w:rPr>
        <w:t xml:space="preserve"> Maître d’Ouvrage,</w:t>
      </w:r>
      <w:r w:rsidR="00CD54F5">
        <w:rPr>
          <w:rFonts w:asciiTheme="majorHAnsi" w:hAnsiTheme="majorHAnsi" w:cstheme="majorHAnsi"/>
          <w:sz w:val="22"/>
          <w:szCs w:val="22"/>
        </w:rPr>
        <w:t xml:space="preserve"> avec copie</w:t>
      </w:r>
      <w:r w:rsidRPr="00C04FDC">
        <w:rPr>
          <w:rFonts w:asciiTheme="majorHAnsi" w:hAnsiTheme="majorHAnsi" w:cstheme="majorHAnsi"/>
          <w:sz w:val="22"/>
          <w:szCs w:val="22"/>
        </w:rPr>
        <w:t xml:space="preserve"> au Chef de service et à l’Ingénieur.</w:t>
      </w:r>
    </w:p>
    <w:p w:rsidR="00F747A9" w:rsidRPr="00C04FDC" w:rsidRDefault="00F747A9" w:rsidP="00F747A9">
      <w:pPr>
        <w:widowControl w:val="0"/>
        <w:autoSpaceDE w:val="0"/>
        <w:jc w:val="both"/>
        <w:rPr>
          <w:rFonts w:asciiTheme="majorHAnsi" w:hAnsiTheme="majorHAnsi" w:cstheme="majorHAnsi"/>
          <w:sz w:val="22"/>
          <w:szCs w:val="22"/>
        </w:rPr>
      </w:pPr>
    </w:p>
    <w:p w:rsidR="00F747A9" w:rsidRPr="00C04FDC" w:rsidRDefault="00F747A9" w:rsidP="00F747A9">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8.6. Le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prestataire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dispose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d’un</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délai</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quinze(15) jours</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pour</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émettre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des</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réserves</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surtout</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ordre de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service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reçu.</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Le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fait</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d’émettre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des</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réserves ne dispense pas le prestataire  d’exécuter les ordres</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de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service</w:t>
      </w:r>
      <w:r w:rsidR="00CA62B4">
        <w:rPr>
          <w:rFonts w:asciiTheme="majorHAnsi" w:hAnsiTheme="majorHAnsi" w:cstheme="majorHAnsi"/>
          <w:sz w:val="22"/>
          <w:szCs w:val="22"/>
        </w:rPr>
        <w:t xml:space="preserve"> </w:t>
      </w:r>
      <w:r w:rsidRPr="00C04FDC">
        <w:rPr>
          <w:rFonts w:asciiTheme="majorHAnsi" w:hAnsiTheme="majorHAnsi" w:cstheme="majorHAnsi"/>
          <w:sz w:val="22"/>
          <w:szCs w:val="22"/>
        </w:rPr>
        <w:t>reçus.</w:t>
      </w:r>
    </w:p>
    <w:p w:rsidR="00F747A9" w:rsidRPr="00C04FDC" w:rsidRDefault="00F747A9" w:rsidP="00F747A9">
      <w:pPr>
        <w:widowControl w:val="0"/>
        <w:autoSpaceDE w:val="0"/>
        <w:jc w:val="both"/>
        <w:rPr>
          <w:rFonts w:asciiTheme="majorHAnsi" w:hAnsiTheme="majorHAnsi" w:cstheme="majorHAnsi"/>
          <w:sz w:val="22"/>
          <w:szCs w:val="22"/>
        </w:rPr>
      </w:pPr>
    </w:p>
    <w:p w:rsidR="00AB6516" w:rsidRPr="00C04FDC" w:rsidRDefault="00F747A9" w:rsidP="00F747A9">
      <w:pPr>
        <w:suppressAutoHyphens w:val="0"/>
        <w:autoSpaceDN/>
        <w:contextualSpacing/>
        <w:jc w:val="both"/>
        <w:textAlignment w:val="auto"/>
        <w:rPr>
          <w:rFonts w:asciiTheme="majorHAnsi" w:hAnsiTheme="majorHAnsi" w:cstheme="majorHAnsi"/>
          <w:iCs/>
          <w:sz w:val="22"/>
          <w:szCs w:val="22"/>
        </w:rPr>
      </w:pPr>
      <w:r w:rsidRPr="00C04FDC">
        <w:rPr>
          <w:rFonts w:asciiTheme="majorHAnsi" w:hAnsiTheme="majorHAnsi" w:cstheme="majorHAnsi"/>
          <w:iCs/>
          <w:sz w:val="22"/>
          <w:szCs w:val="22"/>
        </w:rPr>
        <w:t>8.7</w:t>
      </w:r>
      <w:r w:rsidRPr="00C04FDC">
        <w:rPr>
          <w:rFonts w:asciiTheme="majorHAnsi" w:hAnsiTheme="majorHAnsi" w:cstheme="majorHAnsi"/>
          <w:sz w:val="22"/>
          <w:szCs w:val="22"/>
        </w:rPr>
        <w:t xml:space="preserve">S’agissant des ordres de service signés </w:t>
      </w:r>
      <w:r w:rsidR="00CD54F5">
        <w:rPr>
          <w:rFonts w:asciiTheme="majorHAnsi" w:hAnsiTheme="majorHAnsi" w:cstheme="majorHAnsi"/>
          <w:sz w:val="22"/>
          <w:szCs w:val="22"/>
        </w:rPr>
        <w:t>le Maître d’ouvrage</w:t>
      </w:r>
      <w:r w:rsidRPr="00C04FDC">
        <w:rPr>
          <w:rFonts w:asciiTheme="majorHAnsi" w:hAnsiTheme="majorHAnsi" w:cstheme="majorHAnsi"/>
          <w:sz w:val="22"/>
          <w:szCs w:val="22"/>
        </w:rPr>
        <w:t xml:space="preserve"> et notifiés par le </w:t>
      </w:r>
      <w:r w:rsidR="00CD54F5">
        <w:rPr>
          <w:rFonts w:asciiTheme="majorHAnsi" w:hAnsiTheme="majorHAnsi" w:cstheme="majorHAnsi"/>
          <w:sz w:val="22"/>
          <w:szCs w:val="22"/>
        </w:rPr>
        <w:t>Chef Service</w:t>
      </w:r>
      <w:r w:rsidRPr="00C04FDC">
        <w:rPr>
          <w:rFonts w:asciiTheme="majorHAnsi" w:hAnsiTheme="majorHAnsi" w:cstheme="majorHAnsi"/>
          <w:sz w:val="22"/>
          <w:szCs w:val="22"/>
        </w:rPr>
        <w:t>, la notification doit être faite da</w:t>
      </w:r>
      <w:r w:rsidR="00CA62B4">
        <w:rPr>
          <w:rFonts w:asciiTheme="majorHAnsi" w:hAnsiTheme="majorHAnsi" w:cstheme="majorHAnsi"/>
          <w:sz w:val="22"/>
          <w:szCs w:val="22"/>
        </w:rPr>
        <w:t>ns un délai maximum de 30 jours</w:t>
      </w:r>
      <w:r w:rsidR="00AB6516" w:rsidRPr="00C04FDC">
        <w:rPr>
          <w:rFonts w:asciiTheme="majorHAnsi" w:hAnsiTheme="majorHAnsi" w:cstheme="majorHAnsi"/>
          <w:iCs/>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8" w:name="_Toc402626313"/>
      <w:r w:rsidRPr="00C04FDC">
        <w:rPr>
          <w:rFonts w:asciiTheme="majorHAnsi" w:hAnsiTheme="majorHAnsi" w:cstheme="majorHAnsi"/>
          <w:sz w:val="22"/>
          <w:szCs w:val="22"/>
        </w:rPr>
        <w:lastRenderedPageBreak/>
        <w:t>Article 9 : Marchés à tranches conditionnelles (CCAG complété)</w:t>
      </w:r>
      <w:bookmarkEnd w:id="3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iCs/>
          <w:sz w:val="22"/>
          <w:szCs w:val="22"/>
        </w:rPr>
      </w:pPr>
      <w:r w:rsidRPr="00C04FDC">
        <w:rPr>
          <w:rFonts w:asciiTheme="majorHAnsi" w:hAnsiTheme="majorHAnsi" w:cstheme="majorHAnsi"/>
          <w:iCs/>
          <w:sz w:val="22"/>
          <w:szCs w:val="22"/>
        </w:rPr>
        <w:t xml:space="preserve">9.1. Le présent marché comporte une </w:t>
      </w:r>
      <w:r w:rsidR="00CD54F5">
        <w:rPr>
          <w:rFonts w:asciiTheme="majorHAnsi" w:hAnsiTheme="majorHAnsi" w:cstheme="majorHAnsi"/>
          <w:iCs/>
          <w:sz w:val="22"/>
          <w:szCs w:val="22"/>
        </w:rPr>
        <w:t>seule tranche ferme.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39" w:name="_Toc402626314"/>
      <w:r w:rsidRPr="00C04FDC">
        <w:rPr>
          <w:rFonts w:asciiTheme="majorHAnsi" w:hAnsiTheme="majorHAnsi" w:cstheme="majorHAnsi"/>
          <w:sz w:val="22"/>
          <w:szCs w:val="22"/>
        </w:rPr>
        <w:t>Article 10 : Matériel et personnel du prestataire (CCAG complété)</w:t>
      </w:r>
      <w:bookmarkEnd w:id="39"/>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10.1. Toute modification même partielle apportée aux propositions de l’offre technique n’inter- viendra qu’après agrément écrit du Maître d’Ouvrage ou du Chef de service. En cas de modification, le prestataire le fera remplacer par un personnel de compétence au moins égale ou par un matériel de performance similaire et en bon état de marche.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10.2. Toute modification unilatérale apportée aux propositions en matériel et en personnel d’encadrement de l’offre technique, avant et pendant l’exécution des prestations constitue un motif de résiliation du marché tel que visé à l’article 35 ci-dessous ou d’application de pénalités</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Conformément à la règlementation en vigueur.</w:t>
      </w:r>
    </w:p>
    <w:p w:rsidR="00AB6516" w:rsidRPr="00C04FDC" w:rsidRDefault="00AB6516" w:rsidP="00AB6516">
      <w:pPr>
        <w:widowControl w:val="0"/>
        <w:autoSpaceDE w:val="0"/>
        <w:jc w:val="both"/>
        <w:rPr>
          <w:rFonts w:asciiTheme="majorHAnsi" w:hAnsiTheme="majorHAnsi" w:cstheme="majorHAnsi"/>
          <w:i/>
          <w:iCs/>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10.3 Toute modification apportée sera notifiée à l’Autorité Contractante.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40" w:name="_Toc402626315"/>
      <w:r w:rsidRPr="00C04FDC">
        <w:rPr>
          <w:rFonts w:asciiTheme="majorHAnsi" w:hAnsiTheme="majorHAnsi" w:cstheme="majorHAnsi"/>
          <w:sz w:val="22"/>
          <w:szCs w:val="22"/>
        </w:rPr>
        <w:t>Chapitre II : Clauses financières</w:t>
      </w:r>
      <w:bookmarkEnd w:id="4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1" w:name="_Toc402626316"/>
      <w:r w:rsidRPr="00C04FDC">
        <w:rPr>
          <w:rFonts w:asciiTheme="majorHAnsi" w:hAnsiTheme="majorHAnsi" w:cstheme="majorHAnsi"/>
          <w:sz w:val="22"/>
          <w:szCs w:val="22"/>
        </w:rPr>
        <w:t>Article 11 : Garanties et cautions (CCAG complété)</w:t>
      </w:r>
      <w:bookmarkEnd w:id="4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b/>
          <w:sz w:val="22"/>
          <w:szCs w:val="22"/>
        </w:rPr>
      </w:pPr>
      <w:r w:rsidRPr="00C04FDC">
        <w:rPr>
          <w:rFonts w:asciiTheme="majorHAnsi" w:hAnsiTheme="majorHAnsi" w:cstheme="majorHAnsi"/>
          <w:b/>
          <w:sz w:val="22"/>
          <w:szCs w:val="22"/>
        </w:rPr>
        <w:t>11.1. Cautionnement définitif.</w:t>
      </w:r>
    </w:p>
    <w:p w:rsidR="00AB6516" w:rsidRPr="00C04FDC" w:rsidRDefault="00AB6516" w:rsidP="00AB6516">
      <w:pPr>
        <w:jc w:val="both"/>
        <w:rPr>
          <w:rFonts w:asciiTheme="majorHAnsi" w:hAnsiTheme="majorHAnsi" w:cstheme="majorHAnsi"/>
          <w:b/>
          <w:sz w:val="22"/>
          <w:szCs w:val="22"/>
        </w:rPr>
      </w:pPr>
    </w:p>
    <w:p w:rsidR="00BC1D09" w:rsidRPr="00BC1D09" w:rsidRDefault="00BC1D09" w:rsidP="00BC1D09">
      <w:pPr>
        <w:rPr>
          <w:rFonts w:ascii="Arial" w:hAnsi="Arial" w:cs="Arial"/>
          <w:sz w:val="22"/>
        </w:rPr>
      </w:pPr>
      <w:r w:rsidRPr="00BC1D09">
        <w:rPr>
          <w:rFonts w:ascii="Arial" w:hAnsi="Arial" w:cs="Arial"/>
          <w:sz w:val="22"/>
        </w:rPr>
        <w:t xml:space="preserve">Le cautionnement définitif est fixé à </w:t>
      </w:r>
      <w:r w:rsidR="0027392C">
        <w:rPr>
          <w:rFonts w:ascii="Arial" w:hAnsi="Arial" w:cs="Arial"/>
          <w:sz w:val="22"/>
        </w:rPr>
        <w:t>3</w:t>
      </w:r>
      <w:r w:rsidRPr="00BC1D09">
        <w:rPr>
          <w:rFonts w:ascii="Arial" w:hAnsi="Arial" w:cs="Arial"/>
          <w:sz w:val="22"/>
        </w:rPr>
        <w:t>% du montant TTC du marché.</w:t>
      </w:r>
    </w:p>
    <w:p w:rsidR="00AB6516" w:rsidRPr="00BC1D09" w:rsidRDefault="00BC1D09" w:rsidP="00BC1D09">
      <w:pPr>
        <w:widowControl w:val="0"/>
        <w:autoSpaceDE w:val="0"/>
        <w:jc w:val="both"/>
        <w:rPr>
          <w:rFonts w:ascii="Arial" w:hAnsi="Arial" w:cs="Arial"/>
          <w:sz w:val="22"/>
        </w:rPr>
      </w:pPr>
      <w:r w:rsidRPr="00BC1D09">
        <w:rPr>
          <w:rFonts w:ascii="Arial" w:hAnsi="Arial" w:cs="Arial"/>
          <w:sz w:val="22"/>
        </w:rPr>
        <w:t>Le cautionnement sera restitué, ou la garantie libérée dans un délai d’un mois suivant la date de réception provisoire des fournitures, à la suite d’une main levée délivrée par le Maître d’Ouvrage après demande du fournisseur</w:t>
      </w:r>
    </w:p>
    <w:p w:rsidR="00BC1D09" w:rsidRPr="00C04FDC" w:rsidRDefault="00BC1D09" w:rsidP="00BC1D09">
      <w:pPr>
        <w:widowControl w:val="0"/>
        <w:autoSpaceDE w:val="0"/>
        <w:jc w:val="both"/>
        <w:rPr>
          <w:rFonts w:asciiTheme="majorHAnsi" w:hAnsiTheme="majorHAnsi" w:cstheme="majorHAnsi"/>
          <w:sz w:val="22"/>
          <w:szCs w:val="22"/>
        </w:rPr>
      </w:pPr>
    </w:p>
    <w:p w:rsidR="00AB6516" w:rsidRPr="005B67C5" w:rsidRDefault="00AB6516" w:rsidP="00AB6516">
      <w:pPr>
        <w:widowControl w:val="0"/>
        <w:autoSpaceDE w:val="0"/>
        <w:jc w:val="both"/>
        <w:rPr>
          <w:rFonts w:asciiTheme="majorHAnsi" w:hAnsiTheme="majorHAnsi" w:cstheme="majorHAnsi"/>
          <w:b/>
          <w:sz w:val="22"/>
          <w:szCs w:val="22"/>
        </w:rPr>
      </w:pPr>
      <w:r w:rsidRPr="005B67C5">
        <w:rPr>
          <w:rFonts w:asciiTheme="majorHAnsi" w:hAnsiTheme="majorHAnsi" w:cstheme="majorHAnsi"/>
          <w:b/>
          <w:sz w:val="22"/>
          <w:szCs w:val="22"/>
        </w:rPr>
        <w:t>11. 2. Cautionnement de garantie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DD27DD" w:rsidP="00AB6516">
      <w:pPr>
        <w:widowControl w:val="0"/>
        <w:autoSpaceDE w:val="0"/>
        <w:jc w:val="both"/>
        <w:rPr>
          <w:rFonts w:asciiTheme="majorHAnsi" w:hAnsiTheme="majorHAnsi" w:cstheme="majorHAnsi"/>
          <w:sz w:val="22"/>
          <w:szCs w:val="22"/>
        </w:rPr>
      </w:pPr>
      <w:r>
        <w:rPr>
          <w:rFonts w:asciiTheme="majorHAnsi" w:hAnsiTheme="majorHAnsi" w:cstheme="majorHAnsi"/>
          <w:sz w:val="22"/>
          <w:szCs w:val="22"/>
        </w:rPr>
        <w:t>NON APPLICABLE DANS LE CADRE DU PRESENT MARCHE</w:t>
      </w:r>
      <w:r w:rsidR="00AB6516"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5B67C5" w:rsidRDefault="00AB6516" w:rsidP="00AB6516">
      <w:pPr>
        <w:widowControl w:val="0"/>
        <w:autoSpaceDE w:val="0"/>
        <w:jc w:val="both"/>
        <w:rPr>
          <w:rFonts w:asciiTheme="majorHAnsi" w:hAnsiTheme="majorHAnsi" w:cstheme="majorHAnsi"/>
          <w:b/>
          <w:sz w:val="22"/>
          <w:szCs w:val="22"/>
        </w:rPr>
      </w:pPr>
      <w:r w:rsidRPr="005B67C5">
        <w:rPr>
          <w:rFonts w:asciiTheme="majorHAnsi" w:hAnsiTheme="majorHAnsi" w:cstheme="majorHAnsi"/>
          <w:b/>
          <w:sz w:val="22"/>
          <w:szCs w:val="22"/>
        </w:rPr>
        <w:t>11.3 Cautionnement d’avance de démarrage</w:t>
      </w:r>
    </w:p>
    <w:p w:rsidR="00AB6516" w:rsidRPr="00C04FDC" w:rsidRDefault="00AB6516" w:rsidP="00AB6516">
      <w:pPr>
        <w:widowControl w:val="0"/>
        <w:autoSpaceDE w:val="0"/>
        <w:jc w:val="both"/>
        <w:rPr>
          <w:rFonts w:asciiTheme="majorHAnsi" w:hAnsiTheme="majorHAnsi" w:cstheme="majorHAnsi"/>
          <w:sz w:val="22"/>
          <w:szCs w:val="22"/>
        </w:rPr>
      </w:pPr>
    </w:p>
    <w:p w:rsidR="00387545" w:rsidRPr="00C04FDC" w:rsidRDefault="00387545" w:rsidP="00DD27DD">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Une avance de démarrage d’un montant inférieur ou égal à 20% du montant TTC du marché pourra être demandée par le consultant.</w:t>
      </w:r>
      <w:r w:rsidR="00F83B1C">
        <w:rPr>
          <w:rFonts w:asciiTheme="majorHAnsi" w:hAnsiTheme="majorHAnsi" w:cstheme="majorHAnsi"/>
          <w:sz w:val="22"/>
          <w:szCs w:val="22"/>
        </w:rPr>
        <w:t xml:space="preserve"> </w:t>
      </w:r>
      <w:r w:rsidRPr="00C04FDC">
        <w:rPr>
          <w:rFonts w:asciiTheme="majorHAnsi" w:hAnsiTheme="majorHAnsi" w:cstheme="majorHAnsi"/>
          <w:sz w:val="22"/>
          <w:szCs w:val="22"/>
        </w:rPr>
        <w:t>A noter que le démarrage des prestations n’est pas conditionné par l’obtention de l’avance de démarrage.</w:t>
      </w:r>
    </w:p>
    <w:p w:rsidR="00AB6516" w:rsidRPr="00C04FDC" w:rsidRDefault="00387545" w:rsidP="00387545">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L’avance de démarrage sera cautionnée à 100 % par un établissement financier de premier ordre agréé par le Ministère des Finances du Cameroun. Ladite caution sera restituée après remboursement complet de l’avance par déduction sur chaque acompte</w:t>
      </w:r>
      <w:r w:rsidR="00AB6516"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2" w:name="_Toc402626317"/>
      <w:r w:rsidRPr="00C04FDC">
        <w:rPr>
          <w:rFonts w:asciiTheme="majorHAnsi" w:hAnsiTheme="majorHAnsi" w:cstheme="majorHAnsi"/>
          <w:sz w:val="22"/>
          <w:szCs w:val="22"/>
        </w:rPr>
        <w:t>Article 12 : Montant du marché (CCAG complété)</w:t>
      </w:r>
      <w:bookmarkEnd w:id="42"/>
    </w:p>
    <w:p w:rsidR="00AB6516" w:rsidRPr="00C04FDC" w:rsidRDefault="00AB6516" w:rsidP="00AB6516">
      <w:pPr>
        <w:widowControl w:val="0"/>
        <w:autoSpaceDE w:val="0"/>
        <w:jc w:val="both"/>
        <w:rPr>
          <w:rFonts w:asciiTheme="majorHAnsi" w:hAnsiTheme="majorHAnsi" w:cstheme="majorHAnsi"/>
          <w:sz w:val="22"/>
          <w:szCs w:val="22"/>
        </w:rPr>
      </w:pPr>
    </w:p>
    <w:p w:rsidR="00F17E81" w:rsidRDefault="00387545" w:rsidP="00DD27DD">
      <w:pPr>
        <w:jc w:val="both"/>
        <w:rPr>
          <w:rFonts w:asciiTheme="majorHAnsi" w:hAnsiTheme="majorHAnsi" w:cstheme="majorHAnsi"/>
          <w:sz w:val="22"/>
          <w:szCs w:val="22"/>
        </w:rPr>
      </w:pPr>
      <w:r w:rsidRPr="00C04FDC">
        <w:rPr>
          <w:rFonts w:asciiTheme="majorHAnsi" w:hAnsiTheme="majorHAnsi" w:cstheme="majorHAnsi"/>
          <w:sz w:val="22"/>
          <w:szCs w:val="22"/>
        </w:rPr>
        <w:t xml:space="preserve">Le montant du présent marché, tel qu’il ressort du détail ou du devis estimatif ci-joint, est de ___________ (en chiffres) _____________ (en lettres) francs CFA toutes taxes Comprises (TTC) ; </w:t>
      </w:r>
    </w:p>
    <w:p w:rsidR="00DD27DD" w:rsidRPr="00C04FDC" w:rsidRDefault="00DD27DD" w:rsidP="00DD27DD">
      <w:pPr>
        <w:jc w:val="both"/>
        <w:rPr>
          <w:rFonts w:asciiTheme="majorHAnsi" w:hAnsiTheme="majorHAnsi" w:cstheme="majorHAnsi"/>
          <w:sz w:val="22"/>
          <w:szCs w:val="22"/>
        </w:rPr>
      </w:pPr>
    </w:p>
    <w:p w:rsidR="00AB6516" w:rsidRPr="00C04FDC" w:rsidRDefault="00387545" w:rsidP="00387545">
      <w:pPr>
        <w:jc w:val="both"/>
        <w:rPr>
          <w:rFonts w:asciiTheme="majorHAnsi" w:hAnsiTheme="majorHAnsi" w:cstheme="majorHAnsi"/>
          <w:sz w:val="22"/>
          <w:szCs w:val="22"/>
        </w:rPr>
      </w:pPr>
      <w:r w:rsidRPr="00C04FDC">
        <w:rPr>
          <w:rFonts w:asciiTheme="majorHAnsi" w:hAnsiTheme="majorHAnsi" w:cstheme="majorHAnsi"/>
          <w:sz w:val="22"/>
          <w:szCs w:val="22"/>
        </w:rPr>
        <w:t>Le montant du marché calculé dans les conditions prévues dans l’article 19 du CCAG, résulte de l’application au montant hors TVA, du taux de la Taxe sur la Valeur ajoutée (TVA) et du rabais éventuellement consenti par l’entrepreneur</w:t>
      </w:r>
      <w:r w:rsidR="00AB6516"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3" w:name="_Toc402626318"/>
      <w:r w:rsidRPr="00C04FDC">
        <w:rPr>
          <w:rFonts w:asciiTheme="majorHAnsi" w:hAnsiTheme="majorHAnsi" w:cstheme="majorHAnsi"/>
          <w:sz w:val="22"/>
          <w:szCs w:val="22"/>
        </w:rPr>
        <w:t>Article 13 : Lieu et mode de paiement (CCAG complété)</w:t>
      </w:r>
      <w:bookmarkEnd w:id="4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Maître d’Ouvrage se libérera des sommes dues de la manière suivante :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F17E81"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lastRenderedPageBreak/>
        <w:t>(M</w:t>
      </w:r>
      <w:r w:rsidR="00AB6516" w:rsidRPr="00C04FDC">
        <w:rPr>
          <w:rFonts w:asciiTheme="majorHAnsi" w:hAnsiTheme="majorHAnsi" w:cstheme="majorHAnsi"/>
          <w:sz w:val="22"/>
          <w:szCs w:val="22"/>
        </w:rPr>
        <w:t xml:space="preserve">ontant en chiffres et en lettres), par crédit au compte n°_________ouvert au nom du prestataire </w:t>
      </w:r>
      <w:r w:rsidR="00774410">
        <w:rPr>
          <w:rFonts w:asciiTheme="majorHAnsi" w:hAnsiTheme="majorHAnsi" w:cstheme="majorHAnsi"/>
          <w:sz w:val="22"/>
          <w:szCs w:val="22"/>
        </w:rPr>
        <w:t xml:space="preserve">à </w:t>
      </w:r>
      <w:r w:rsidR="00AB6516" w:rsidRPr="00C04FDC">
        <w:rPr>
          <w:rFonts w:asciiTheme="majorHAnsi" w:hAnsiTheme="majorHAnsi" w:cstheme="majorHAnsi"/>
          <w:sz w:val="22"/>
          <w:szCs w:val="22"/>
        </w:rPr>
        <w:t>la banque______________ ;</w:t>
      </w:r>
    </w:p>
    <w:p w:rsidR="00AB6516" w:rsidRPr="00C04FDC" w:rsidRDefault="00AB6516" w:rsidP="00AB6516">
      <w:pPr>
        <w:widowControl w:val="0"/>
        <w:autoSpaceDE w:val="0"/>
        <w:jc w:val="both"/>
        <w:rPr>
          <w:rFonts w:asciiTheme="majorHAnsi" w:hAnsiTheme="majorHAnsi" w:cstheme="majorHAnsi"/>
          <w:sz w:val="22"/>
          <w:szCs w:val="22"/>
        </w:rPr>
      </w:pPr>
    </w:p>
    <w:p w:rsidR="00F17E81" w:rsidRPr="00C04FDC" w:rsidRDefault="00F17E81" w:rsidP="002B0240">
      <w:pPr>
        <w:pStyle w:val="Titre6"/>
        <w:rPr>
          <w:rFonts w:asciiTheme="majorHAnsi" w:hAnsiTheme="majorHAnsi" w:cstheme="majorHAnsi"/>
          <w:sz w:val="22"/>
          <w:szCs w:val="22"/>
        </w:rPr>
      </w:pPr>
      <w:bookmarkStart w:id="44" w:name="_Toc402626319"/>
    </w:p>
    <w:p w:rsidR="00AB6516" w:rsidRPr="00C04FDC" w:rsidRDefault="00AB6516" w:rsidP="002B0240">
      <w:pPr>
        <w:pStyle w:val="Titre6"/>
        <w:rPr>
          <w:rFonts w:asciiTheme="majorHAnsi" w:hAnsiTheme="majorHAnsi" w:cstheme="majorHAnsi"/>
          <w:sz w:val="22"/>
          <w:szCs w:val="22"/>
        </w:rPr>
      </w:pPr>
      <w:r w:rsidRPr="00C04FDC">
        <w:rPr>
          <w:rFonts w:asciiTheme="majorHAnsi" w:hAnsiTheme="majorHAnsi" w:cstheme="majorHAnsi"/>
          <w:sz w:val="22"/>
          <w:szCs w:val="22"/>
        </w:rPr>
        <w:t>Article 14 : Variation des prix (CCAG Article 16)</w:t>
      </w:r>
      <w:bookmarkEnd w:id="44"/>
    </w:p>
    <w:p w:rsidR="00AB6516" w:rsidRPr="00C04FDC" w:rsidRDefault="00AB6516" w:rsidP="00AB6516">
      <w:pPr>
        <w:widowControl w:val="0"/>
        <w:autoSpaceDE w:val="0"/>
        <w:jc w:val="both"/>
        <w:rPr>
          <w:rFonts w:asciiTheme="majorHAnsi" w:hAnsiTheme="majorHAnsi" w:cstheme="majorHAnsi"/>
          <w:sz w:val="22"/>
          <w:szCs w:val="22"/>
        </w:rPr>
      </w:pPr>
    </w:p>
    <w:p w:rsidR="00387545" w:rsidRPr="00C04FDC" w:rsidRDefault="00387545" w:rsidP="00387545">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14.1 Les prix sont révisables selon les modalités suivantes :</w:t>
      </w:r>
    </w:p>
    <w:p w:rsidR="00387545" w:rsidRPr="00C04FDC" w:rsidRDefault="00387545" w:rsidP="00387545">
      <w:pPr>
        <w:widowControl w:val="0"/>
        <w:autoSpaceDE w:val="0"/>
        <w:jc w:val="both"/>
        <w:rPr>
          <w:rFonts w:asciiTheme="majorHAnsi" w:hAnsiTheme="majorHAnsi" w:cstheme="majorHAnsi"/>
          <w:sz w:val="22"/>
          <w:szCs w:val="22"/>
        </w:rPr>
      </w:pPr>
    </w:p>
    <w:p w:rsidR="00387545" w:rsidRPr="00C04FDC" w:rsidRDefault="00387545" w:rsidP="00D933E6">
      <w:pPr>
        <w:widowControl w:val="0"/>
        <w:numPr>
          <w:ilvl w:val="0"/>
          <w:numId w:val="21"/>
        </w:numPr>
        <w:autoSpaceDE w:val="0"/>
        <w:jc w:val="both"/>
        <w:rPr>
          <w:rFonts w:asciiTheme="majorHAnsi" w:hAnsiTheme="majorHAnsi" w:cstheme="majorHAnsi"/>
          <w:sz w:val="22"/>
          <w:szCs w:val="22"/>
        </w:rPr>
      </w:pPr>
      <w:r w:rsidRPr="00C04FDC">
        <w:rPr>
          <w:rFonts w:asciiTheme="majorHAnsi" w:hAnsiTheme="majorHAnsi" w:cstheme="majorHAnsi"/>
          <w:sz w:val="22"/>
          <w:szCs w:val="22"/>
        </w:rPr>
        <w:t>Les acomptes payés à l’entrepreneur au titre des avances ne sont pas révisables</w:t>
      </w:r>
    </w:p>
    <w:p w:rsidR="00387545" w:rsidRPr="00C04FDC" w:rsidRDefault="00387545" w:rsidP="00387545">
      <w:pPr>
        <w:widowControl w:val="0"/>
        <w:autoSpaceDE w:val="0"/>
        <w:jc w:val="both"/>
        <w:rPr>
          <w:rFonts w:asciiTheme="majorHAnsi" w:hAnsiTheme="majorHAnsi" w:cstheme="majorHAnsi"/>
          <w:sz w:val="22"/>
          <w:szCs w:val="22"/>
        </w:rPr>
      </w:pPr>
    </w:p>
    <w:p w:rsidR="00387545" w:rsidRPr="00C04FDC" w:rsidRDefault="00387545" w:rsidP="00D933E6">
      <w:pPr>
        <w:widowControl w:val="0"/>
        <w:numPr>
          <w:ilvl w:val="0"/>
          <w:numId w:val="21"/>
        </w:numPr>
        <w:autoSpaceDE w:val="0"/>
        <w:jc w:val="both"/>
        <w:rPr>
          <w:rFonts w:asciiTheme="majorHAnsi" w:hAnsiTheme="majorHAnsi" w:cstheme="majorHAnsi"/>
          <w:sz w:val="22"/>
          <w:szCs w:val="22"/>
        </w:rPr>
      </w:pPr>
      <w:r w:rsidRPr="00C04FDC">
        <w:rPr>
          <w:rFonts w:asciiTheme="majorHAnsi" w:hAnsiTheme="majorHAnsi" w:cstheme="majorHAnsi"/>
          <w:sz w:val="22"/>
          <w:szCs w:val="22"/>
        </w:rPr>
        <w:t>La révision est « gelée » à l’expiration du délai contractuel, sauf en cas de baisse de prix.</w:t>
      </w:r>
    </w:p>
    <w:p w:rsidR="00387545" w:rsidRPr="00C04FDC" w:rsidRDefault="00387545" w:rsidP="00387545">
      <w:pPr>
        <w:widowControl w:val="0"/>
        <w:autoSpaceDE w:val="0"/>
        <w:jc w:val="both"/>
        <w:rPr>
          <w:rFonts w:asciiTheme="majorHAnsi" w:hAnsiTheme="majorHAnsi" w:cstheme="majorHAnsi"/>
          <w:sz w:val="22"/>
          <w:szCs w:val="22"/>
        </w:rPr>
      </w:pPr>
    </w:p>
    <w:p w:rsidR="00387545" w:rsidRPr="00C04FDC" w:rsidRDefault="00387545" w:rsidP="00387545">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14.2 Modalités d’actualisation de prix</w:t>
      </w:r>
    </w:p>
    <w:p w:rsidR="00387545" w:rsidRPr="00C04FDC" w:rsidRDefault="00387545" w:rsidP="00387545">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Il est fait mensuellement application des dispositions de révision de prix et le montant de cette révision est réglé dans les mêmes conditions que le montant de l’acompte correspondant prévu au CCAG.</w:t>
      </w:r>
    </w:p>
    <w:p w:rsidR="00387545" w:rsidRPr="00C04FDC" w:rsidRDefault="00387545" w:rsidP="00387545">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p>
    <w:p w:rsidR="00AB6516" w:rsidRPr="00C04FDC" w:rsidRDefault="00387545" w:rsidP="00387545">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En cas d’un retard dans l’exécution des prestations </w:t>
      </w:r>
      <w:r w:rsidR="00774410" w:rsidRPr="00C04FDC">
        <w:rPr>
          <w:rFonts w:asciiTheme="majorHAnsi" w:hAnsiTheme="majorHAnsi" w:cstheme="majorHAnsi"/>
          <w:sz w:val="22"/>
          <w:szCs w:val="22"/>
        </w:rPr>
        <w:t>imputables</w:t>
      </w:r>
      <w:r w:rsidRPr="00C04FDC">
        <w:rPr>
          <w:rFonts w:asciiTheme="majorHAnsi" w:hAnsiTheme="majorHAnsi" w:cstheme="majorHAnsi"/>
          <w:sz w:val="22"/>
          <w:szCs w:val="22"/>
        </w:rPr>
        <w:t xml:space="preserve"> à l’entrepreneur, les prestations réalisées après le délai contractuel d’exécution seront payées sur la base des prix révisés au jour de l’expiration du délai contractuel d’exécution (lui-même, éventuellement prorogé de la durée de retards non imputables à l’Entrepreneur)</w:t>
      </w:r>
      <w:r w:rsidR="00DD27DD">
        <w:rPr>
          <w:rFonts w:asciiTheme="majorHAnsi" w:hAnsiTheme="majorHAnsi" w:cstheme="majorHAnsi"/>
          <w:sz w:val="22"/>
          <w:szCs w:val="22"/>
        </w:rPr>
        <w:t>.</w:t>
      </w:r>
    </w:p>
    <w:p w:rsidR="00387545" w:rsidRPr="00C04FDC" w:rsidRDefault="00387545" w:rsidP="00387545">
      <w:pPr>
        <w:widowControl w:val="0"/>
        <w:autoSpaceDE w:val="0"/>
        <w:jc w:val="both"/>
        <w:rPr>
          <w:rFonts w:asciiTheme="majorHAnsi" w:hAnsiTheme="majorHAnsi" w:cstheme="majorHAnsi"/>
          <w:sz w:val="22"/>
          <w:szCs w:val="22"/>
        </w:rPr>
      </w:pPr>
    </w:p>
    <w:p w:rsidR="00387545" w:rsidRPr="00C04FDC" w:rsidRDefault="00387545" w:rsidP="00387545">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5" w:name="_Toc402626320"/>
      <w:r w:rsidRPr="00C04FDC">
        <w:rPr>
          <w:rFonts w:asciiTheme="majorHAnsi" w:hAnsiTheme="majorHAnsi" w:cstheme="majorHAnsi"/>
          <w:sz w:val="22"/>
          <w:szCs w:val="22"/>
        </w:rPr>
        <w:t>Article 15 : Formules de révision des prix (CCAG article 17)</w:t>
      </w:r>
      <w:bookmarkEnd w:id="45"/>
    </w:p>
    <w:p w:rsidR="00AB6516" w:rsidRPr="00C04FDC" w:rsidRDefault="00AB6516" w:rsidP="00AB6516">
      <w:pPr>
        <w:widowControl w:val="0"/>
        <w:autoSpaceDE w:val="0"/>
        <w:jc w:val="both"/>
        <w:rPr>
          <w:rFonts w:asciiTheme="majorHAnsi" w:hAnsiTheme="majorHAnsi" w:cstheme="majorHAnsi"/>
          <w:sz w:val="22"/>
          <w:szCs w:val="22"/>
        </w:rPr>
      </w:pPr>
    </w:p>
    <w:p w:rsidR="00387545" w:rsidRPr="00C04FDC" w:rsidRDefault="00F17E81" w:rsidP="00387545">
      <w:pPr>
        <w:rPr>
          <w:rFonts w:asciiTheme="majorHAnsi" w:hAnsiTheme="majorHAnsi" w:cstheme="majorHAnsi"/>
          <w:sz w:val="22"/>
          <w:szCs w:val="22"/>
        </w:rPr>
      </w:pPr>
      <w:r w:rsidRPr="00C04FDC">
        <w:rPr>
          <w:rFonts w:asciiTheme="majorHAnsi" w:hAnsiTheme="majorHAnsi" w:cstheme="majorHAnsi"/>
          <w:sz w:val="22"/>
          <w:szCs w:val="22"/>
        </w:rPr>
        <w:t>SANS OBJET</w:t>
      </w:r>
    </w:p>
    <w:p w:rsidR="00AB6516" w:rsidRPr="00C04FDC" w:rsidRDefault="00AB6516" w:rsidP="00387545">
      <w:pPr>
        <w:widowControl w:val="0"/>
        <w:autoSpaceDE w:val="0"/>
        <w:jc w:val="both"/>
        <w:rPr>
          <w:rFonts w:asciiTheme="majorHAnsi" w:hAnsiTheme="majorHAnsi" w:cstheme="majorHAnsi"/>
          <w:sz w:val="22"/>
          <w:szCs w:val="22"/>
        </w:rPr>
      </w:pPr>
    </w:p>
    <w:p w:rsidR="00387545" w:rsidRPr="00C04FDC" w:rsidRDefault="00387545" w:rsidP="00387545">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6" w:name="_Toc402626321"/>
      <w:r w:rsidRPr="00C04FDC">
        <w:rPr>
          <w:rFonts w:asciiTheme="majorHAnsi" w:hAnsiTheme="majorHAnsi" w:cstheme="majorHAnsi"/>
          <w:sz w:val="22"/>
          <w:szCs w:val="22"/>
        </w:rPr>
        <w:t>Article 16 : Formules d’actualisation des prix (CCAG article 17)</w:t>
      </w:r>
      <w:bookmarkEnd w:id="46"/>
    </w:p>
    <w:p w:rsidR="00DD27DD" w:rsidRDefault="00DD27DD" w:rsidP="00F17E81">
      <w:pPr>
        <w:widowControl w:val="0"/>
        <w:autoSpaceDE w:val="0"/>
        <w:jc w:val="both"/>
        <w:rPr>
          <w:rFonts w:asciiTheme="majorHAnsi" w:hAnsiTheme="majorHAnsi" w:cstheme="majorHAnsi"/>
          <w:b/>
          <w:bCs/>
          <w:sz w:val="22"/>
          <w:szCs w:val="22"/>
        </w:rPr>
      </w:pPr>
    </w:p>
    <w:p w:rsidR="00DD27DD" w:rsidRDefault="00DD27DD" w:rsidP="00F17E81">
      <w:pPr>
        <w:widowControl w:val="0"/>
        <w:autoSpaceDE w:val="0"/>
        <w:jc w:val="both"/>
        <w:rPr>
          <w:rFonts w:asciiTheme="majorHAnsi" w:hAnsiTheme="majorHAnsi" w:cstheme="majorHAnsi"/>
          <w:b/>
          <w:bCs/>
          <w:sz w:val="22"/>
          <w:szCs w:val="22"/>
        </w:rPr>
      </w:pPr>
    </w:p>
    <w:p w:rsidR="00DD27DD" w:rsidRPr="00DD27DD" w:rsidRDefault="00DD27DD" w:rsidP="00F17E81">
      <w:pPr>
        <w:widowControl w:val="0"/>
        <w:autoSpaceDE w:val="0"/>
        <w:jc w:val="both"/>
        <w:rPr>
          <w:rFonts w:asciiTheme="majorHAnsi" w:hAnsiTheme="majorHAnsi" w:cstheme="majorHAnsi"/>
          <w:sz w:val="22"/>
          <w:szCs w:val="22"/>
        </w:rPr>
      </w:pPr>
      <w:r w:rsidRPr="00DD27DD">
        <w:rPr>
          <w:rFonts w:asciiTheme="majorHAnsi" w:hAnsiTheme="majorHAnsi" w:cstheme="majorHAnsi"/>
          <w:bCs/>
          <w:sz w:val="22"/>
          <w:szCs w:val="22"/>
        </w:rPr>
        <w:t>SANS OBJET</w:t>
      </w:r>
      <w:r w:rsidR="00F17E81" w:rsidRPr="00DD27DD">
        <w:rPr>
          <w:rFonts w:asciiTheme="majorHAnsi" w:hAnsiTheme="majorHAnsi" w:cstheme="majorHAnsi"/>
          <w:sz w:val="22"/>
          <w:szCs w:val="22"/>
        </w:rPr>
        <w:t>.</w:t>
      </w:r>
    </w:p>
    <w:p w:rsidR="00DD27DD" w:rsidRDefault="00DD27DD" w:rsidP="00F17E81">
      <w:pPr>
        <w:widowControl w:val="0"/>
        <w:autoSpaceDE w:val="0"/>
        <w:jc w:val="both"/>
        <w:rPr>
          <w:rFonts w:asciiTheme="majorHAnsi" w:hAnsiTheme="majorHAnsi" w:cstheme="majorHAnsi"/>
          <w:sz w:val="22"/>
          <w:szCs w:val="22"/>
        </w:rPr>
      </w:pPr>
    </w:p>
    <w:p w:rsidR="00DD27DD" w:rsidRPr="00C04FDC" w:rsidRDefault="00DD27DD" w:rsidP="00F17E81">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7" w:name="_Toc402626322"/>
      <w:r w:rsidRPr="00C04FDC">
        <w:rPr>
          <w:rFonts w:asciiTheme="majorHAnsi" w:hAnsiTheme="majorHAnsi" w:cstheme="majorHAnsi"/>
          <w:sz w:val="22"/>
          <w:szCs w:val="22"/>
        </w:rPr>
        <w:t>Article 17 : Avances (CCAG article 18)</w:t>
      </w:r>
      <w:bookmarkEnd w:id="47"/>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 xml:space="preserve">17. 1. Le Maître d’Ouvrage </w:t>
      </w:r>
      <w:r w:rsidR="00DD27DD">
        <w:rPr>
          <w:rFonts w:asciiTheme="majorHAnsi" w:hAnsiTheme="majorHAnsi" w:cstheme="majorHAnsi"/>
          <w:sz w:val="22"/>
          <w:szCs w:val="22"/>
        </w:rPr>
        <w:t>pourra accorder</w:t>
      </w:r>
      <w:r w:rsidRPr="00C04FDC">
        <w:rPr>
          <w:rFonts w:asciiTheme="majorHAnsi" w:hAnsiTheme="majorHAnsi" w:cstheme="majorHAnsi"/>
          <w:sz w:val="22"/>
          <w:szCs w:val="22"/>
        </w:rPr>
        <w:t xml:space="preserve"> une avance de démarrage n’excédant pas 20 % du montant TTC du marché. Cette avance sera cautionnée à 100% dans une banque de premier ordre,  basée au Cameroun.</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L’avance sur les paiements contractuels sera remboursée comme suit: prélèvement de cinquante (50%) du montant des décomptes dès que la facturation des prestations réalisées aura atteint environ 30 % du montant du marché. Dans tout état de cause, la totalité de l’avance devrait être remboursée quand les facturations auront atteint  quatre vingt (80%) du montant total du marché.</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17. 2. Le délai de paiement de l’avance de démarrage est fixé à quinze (15) jours à compter de sa demande par l’Entrepreneur</w:t>
      </w:r>
      <w:r w:rsidR="00E01BD9">
        <w:rPr>
          <w:rFonts w:ascii="Arial" w:hAnsi="Arial" w:cs="Arial"/>
          <w:sz w:val="22"/>
          <w:szCs w:val="22"/>
        </w:rPr>
        <w:t>, après présentation d’un dossier complet et valide</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8" w:name="_Toc402626323"/>
      <w:r w:rsidRPr="00C04FDC">
        <w:rPr>
          <w:rFonts w:asciiTheme="majorHAnsi" w:hAnsiTheme="majorHAnsi" w:cstheme="majorHAnsi"/>
          <w:sz w:val="22"/>
          <w:szCs w:val="22"/>
        </w:rPr>
        <w:t>Article 18 : Règlement des prestations (cf. art. 19 CCAG complété)</w:t>
      </w:r>
      <w:bookmarkEnd w:id="4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iCs/>
          <w:sz w:val="22"/>
          <w:szCs w:val="22"/>
        </w:rPr>
        <w:lastRenderedPageBreak/>
        <w:t>Echelonnement des paiements</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Cs/>
          <w:sz w:val="22"/>
          <w:szCs w:val="22"/>
        </w:rPr>
        <w:t>Le montant des acomptes à payer s’échelonne comme suit :</w:t>
      </w:r>
    </w:p>
    <w:p w:rsidR="00AB6516" w:rsidRPr="00C04FDC" w:rsidRDefault="00AB6516" w:rsidP="00AB6516">
      <w:pPr>
        <w:widowControl w:val="0"/>
        <w:autoSpaceDE w:val="0"/>
        <w:jc w:val="both"/>
        <w:rPr>
          <w:rFonts w:asciiTheme="majorHAnsi" w:hAnsiTheme="majorHAnsi" w:cstheme="majorHAnsi"/>
          <w:iCs/>
          <w:sz w:val="22"/>
          <w:szCs w:val="22"/>
        </w:rPr>
      </w:pPr>
    </w:p>
    <w:p w:rsidR="0025719D" w:rsidRPr="00C04FDC" w:rsidRDefault="0025719D" w:rsidP="002B0240">
      <w:pPr>
        <w:widowControl w:val="0"/>
        <w:autoSpaceDE w:val="0"/>
        <w:spacing w:after="240"/>
        <w:jc w:val="both"/>
        <w:rPr>
          <w:rFonts w:asciiTheme="majorHAnsi" w:hAnsiTheme="majorHAnsi" w:cstheme="majorHAnsi"/>
          <w:bCs/>
          <w:sz w:val="22"/>
          <w:szCs w:val="22"/>
        </w:rPr>
      </w:pPr>
      <w:r w:rsidRPr="00C04FDC">
        <w:rPr>
          <w:rFonts w:asciiTheme="majorHAnsi" w:hAnsiTheme="majorHAnsi" w:cstheme="majorHAnsi"/>
          <w:bCs/>
          <w:sz w:val="22"/>
          <w:szCs w:val="22"/>
        </w:rPr>
        <w:t>Le paiement se fera mensuellement  selon les modalités ci-après :</w:t>
      </w:r>
    </w:p>
    <w:p w:rsidR="002B0240" w:rsidRPr="00C04FDC" w:rsidRDefault="002B0240" w:rsidP="002B0240">
      <w:pPr>
        <w:widowControl w:val="0"/>
        <w:autoSpaceDE w:val="0"/>
        <w:spacing w:after="240"/>
        <w:jc w:val="both"/>
        <w:rPr>
          <w:rFonts w:asciiTheme="majorHAnsi" w:hAnsiTheme="majorHAnsi" w:cstheme="majorHAnsi"/>
          <w:bCs/>
          <w:sz w:val="22"/>
          <w:szCs w:val="22"/>
        </w:rPr>
      </w:pPr>
      <w:r w:rsidRPr="00C04FDC">
        <w:rPr>
          <w:rFonts w:asciiTheme="majorHAnsi" w:hAnsiTheme="majorHAnsi" w:cstheme="majorHAnsi"/>
          <w:bCs/>
          <w:sz w:val="22"/>
          <w:szCs w:val="22"/>
        </w:rPr>
        <w:t>18.1 Constatation des prestations exécutées.</w:t>
      </w:r>
    </w:p>
    <w:p w:rsidR="002B0240" w:rsidRPr="00C04FDC" w:rsidRDefault="002B0240" w:rsidP="002B0240">
      <w:pPr>
        <w:widowControl w:val="0"/>
        <w:autoSpaceDE w:val="0"/>
        <w:spacing w:after="240"/>
        <w:jc w:val="both"/>
        <w:rPr>
          <w:rFonts w:asciiTheme="majorHAnsi" w:hAnsiTheme="majorHAnsi" w:cstheme="majorHAnsi"/>
          <w:bCs/>
          <w:sz w:val="22"/>
          <w:szCs w:val="22"/>
        </w:rPr>
      </w:pPr>
      <w:r w:rsidRPr="00C04FDC">
        <w:rPr>
          <w:rFonts w:asciiTheme="majorHAnsi" w:hAnsiTheme="majorHAnsi" w:cstheme="majorHAnsi"/>
          <w:bCs/>
          <w:sz w:val="22"/>
          <w:szCs w:val="22"/>
        </w:rPr>
        <w:t>Avant le 30 de chaque mois, le prestataire et l’ingénieur établissent un attachement contradictoire qui récapitule et fixe les quantités réalisées et constatées pour chaque poste du bordereau</w:t>
      </w:r>
      <w:r w:rsidR="0025719D" w:rsidRPr="00C04FDC">
        <w:rPr>
          <w:rFonts w:asciiTheme="majorHAnsi" w:hAnsiTheme="majorHAnsi" w:cstheme="majorHAnsi"/>
          <w:bCs/>
          <w:sz w:val="22"/>
          <w:szCs w:val="22"/>
        </w:rPr>
        <w:t xml:space="preserve"> des prix</w:t>
      </w:r>
      <w:r w:rsidRPr="00C04FDC">
        <w:rPr>
          <w:rFonts w:asciiTheme="majorHAnsi" w:hAnsiTheme="majorHAnsi" w:cstheme="majorHAnsi"/>
          <w:bCs/>
          <w:sz w:val="22"/>
          <w:szCs w:val="22"/>
        </w:rPr>
        <w:t xml:space="preserve"> au cours du mois et pouvant donner droit au paiement.</w:t>
      </w:r>
      <w:r w:rsidR="0025719D" w:rsidRPr="00C04FDC">
        <w:rPr>
          <w:rFonts w:asciiTheme="majorHAnsi" w:hAnsiTheme="majorHAnsi" w:cstheme="majorHAnsi"/>
          <w:bCs/>
          <w:sz w:val="22"/>
          <w:szCs w:val="22"/>
        </w:rPr>
        <w:t xml:space="preserve"> Les fiches de présence dûment remplies par les agents en poste, devront être attachées.  </w:t>
      </w: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18.2 Décompte mensuel</w:t>
      </w:r>
    </w:p>
    <w:p w:rsidR="0025719D" w:rsidRPr="00C04FDC" w:rsidRDefault="0025719D" w:rsidP="002B0240">
      <w:pPr>
        <w:widowControl w:val="0"/>
        <w:autoSpaceDE w:val="0"/>
        <w:jc w:val="both"/>
        <w:rPr>
          <w:rFonts w:asciiTheme="majorHAnsi" w:hAnsiTheme="majorHAnsi" w:cstheme="majorHAnsi"/>
          <w:bCs/>
          <w:sz w:val="22"/>
          <w:szCs w:val="22"/>
        </w:rPr>
      </w:pP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Au plus tard le cinq (05) du mois suivant le mois des prestations, le prestataire remettra en sept (7)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 xml:space="preserve">Seul le décompte hors TVA sera réglé au prestataire. Le décompte du montant des taxes sera </w:t>
      </w:r>
      <w:r w:rsidR="00F17E81" w:rsidRPr="00C04FDC">
        <w:rPr>
          <w:rFonts w:asciiTheme="majorHAnsi" w:hAnsiTheme="majorHAnsi" w:cstheme="majorHAnsi"/>
          <w:bCs/>
          <w:sz w:val="22"/>
          <w:szCs w:val="22"/>
        </w:rPr>
        <w:t>payé</w:t>
      </w:r>
      <w:r w:rsidRPr="00C04FDC">
        <w:rPr>
          <w:rFonts w:asciiTheme="majorHAnsi" w:hAnsiTheme="majorHAnsi" w:cstheme="majorHAnsi"/>
          <w:bCs/>
          <w:sz w:val="22"/>
          <w:szCs w:val="22"/>
        </w:rPr>
        <w:t xml:space="preserve"> aux impôts.</w:t>
      </w: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Le montant HTVA de l’acompte à payer au prestataire sera mandaté comme suit :</w:t>
      </w: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 xml:space="preserve">- </w:t>
      </w:r>
      <w:r w:rsidR="00DD27DD">
        <w:rPr>
          <w:rFonts w:asciiTheme="majorHAnsi" w:hAnsiTheme="majorHAnsi" w:cstheme="majorHAnsi"/>
          <w:bCs/>
          <w:sz w:val="22"/>
          <w:szCs w:val="22"/>
        </w:rPr>
        <w:t>97.8</w:t>
      </w:r>
      <w:r w:rsidRPr="00C04FDC">
        <w:rPr>
          <w:rFonts w:asciiTheme="majorHAnsi" w:hAnsiTheme="majorHAnsi" w:cstheme="majorHAnsi"/>
          <w:bCs/>
          <w:sz w:val="22"/>
          <w:szCs w:val="22"/>
        </w:rPr>
        <w:t>% versé directement au compte du prestataire ;</w:t>
      </w: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 xml:space="preserve">- </w:t>
      </w:r>
      <w:r w:rsidR="00DD27DD">
        <w:rPr>
          <w:rFonts w:asciiTheme="majorHAnsi" w:hAnsiTheme="majorHAnsi" w:cstheme="majorHAnsi"/>
          <w:bCs/>
          <w:sz w:val="22"/>
          <w:szCs w:val="22"/>
        </w:rPr>
        <w:t>2</w:t>
      </w:r>
      <w:r w:rsidRPr="00C04FDC">
        <w:rPr>
          <w:rFonts w:asciiTheme="majorHAnsi" w:hAnsiTheme="majorHAnsi" w:cstheme="majorHAnsi"/>
          <w:bCs/>
          <w:sz w:val="22"/>
          <w:szCs w:val="22"/>
        </w:rPr>
        <w:t>.</w:t>
      </w:r>
      <w:r w:rsidR="00DD27DD">
        <w:rPr>
          <w:rFonts w:asciiTheme="majorHAnsi" w:hAnsiTheme="majorHAnsi" w:cstheme="majorHAnsi"/>
          <w:bCs/>
          <w:sz w:val="22"/>
          <w:szCs w:val="22"/>
        </w:rPr>
        <w:t>2</w:t>
      </w:r>
      <w:r w:rsidRPr="00C04FDC">
        <w:rPr>
          <w:rFonts w:asciiTheme="majorHAnsi" w:hAnsiTheme="majorHAnsi" w:cstheme="majorHAnsi"/>
          <w:bCs/>
          <w:sz w:val="22"/>
          <w:szCs w:val="22"/>
        </w:rPr>
        <w:t>% versé au trésor public au titre de l’AIR dû par le prestataire.</w:t>
      </w:r>
    </w:p>
    <w:p w:rsidR="002B0240" w:rsidRPr="00C04FDC" w:rsidRDefault="002B0240" w:rsidP="002B0240">
      <w:pPr>
        <w:widowControl w:val="0"/>
        <w:autoSpaceDE w:val="0"/>
        <w:jc w:val="both"/>
        <w:rPr>
          <w:rFonts w:asciiTheme="majorHAnsi" w:hAnsiTheme="majorHAnsi" w:cstheme="majorHAnsi"/>
          <w:bCs/>
          <w:sz w:val="22"/>
          <w:szCs w:val="22"/>
        </w:rPr>
      </w:pPr>
      <w:r w:rsidRPr="00C04FDC">
        <w:rPr>
          <w:rFonts w:asciiTheme="majorHAnsi" w:hAnsiTheme="majorHAnsi" w:cstheme="majorHAnsi"/>
          <w:bCs/>
          <w:sz w:val="22"/>
          <w:szCs w:val="22"/>
        </w:rPr>
        <w:t>L’ingénieur disposera d’un délai de sept (07) jours pour transmettre au chef de service du marché, les décomptes qu’il a approuvés de façon à ce qu’ils soient en sa possession au plus tard le 12 du mois.</w:t>
      </w:r>
    </w:p>
    <w:p w:rsidR="002B0240" w:rsidRPr="00C04FDC" w:rsidRDefault="002B0240" w:rsidP="002B0240">
      <w:pPr>
        <w:widowControl w:val="0"/>
        <w:autoSpaceDE w:val="0"/>
        <w:jc w:val="both"/>
        <w:rPr>
          <w:rFonts w:asciiTheme="majorHAnsi" w:hAnsiTheme="majorHAnsi" w:cstheme="majorHAnsi"/>
          <w:sz w:val="22"/>
          <w:szCs w:val="22"/>
        </w:rPr>
      </w:pPr>
      <w:r w:rsidRPr="00C04FDC">
        <w:rPr>
          <w:rFonts w:asciiTheme="majorHAnsi" w:hAnsiTheme="majorHAnsi" w:cstheme="majorHAnsi"/>
          <w:bCs/>
          <w:sz w:val="22"/>
          <w:szCs w:val="22"/>
        </w:rPr>
        <w:t>Le chef de service dispose d’un délai de quinze (15) jours maximum pour procéder à la signature des décomptes et leur transmission au comptable chargé du paiement.</w:t>
      </w:r>
    </w:p>
    <w:p w:rsidR="002B0240" w:rsidRPr="00C04FDC" w:rsidRDefault="002B0240"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iCs/>
          <w:sz w:val="22"/>
          <w:szCs w:val="22"/>
        </w:rPr>
      </w:pPr>
      <w:r w:rsidRPr="00C04FDC">
        <w:rPr>
          <w:rFonts w:asciiTheme="majorHAnsi" w:hAnsiTheme="majorHAnsi" w:cstheme="majorHAnsi"/>
          <w:iCs/>
          <w:sz w:val="22"/>
          <w:szCs w:val="22"/>
        </w:rPr>
        <w:t>Les décomptes en six (6) exemplaires, seront présentés par le prestataire en francs CFA (ou en francs CFA et en devises le cas échéant) à l’ingénieur accompagné d’une demande de paiement.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Cs/>
          <w:sz w:val="22"/>
          <w:szCs w:val="22"/>
        </w:rPr>
        <w:t>La demande de paiement doit faire apparaître le montant total du marché, le montant des sommes déjà perçues, le montant de la facture concernée, ainsi que celui des remboursements effectués au titre de l’avance de démarrage.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Cs/>
          <w:sz w:val="22"/>
          <w:szCs w:val="22"/>
        </w:rPr>
        <w:t>Les versements d’acomptes interviennent dans les trente (30) jours à compter de la date de transmission au comptable compétent des constatations ouvrant droit à paiement.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774410" w:rsidP="00AB6516">
      <w:pPr>
        <w:widowControl w:val="0"/>
        <w:autoSpaceDE w:val="0"/>
        <w:jc w:val="both"/>
        <w:rPr>
          <w:rFonts w:asciiTheme="majorHAnsi" w:hAnsiTheme="majorHAnsi" w:cstheme="majorHAnsi"/>
          <w:sz w:val="22"/>
          <w:szCs w:val="22"/>
        </w:rPr>
      </w:pPr>
      <w:r>
        <w:rPr>
          <w:rFonts w:asciiTheme="majorHAnsi" w:hAnsiTheme="majorHAnsi" w:cstheme="majorHAnsi"/>
          <w:iCs/>
          <w:sz w:val="22"/>
          <w:szCs w:val="22"/>
        </w:rPr>
        <w:t>Décompte final</w:t>
      </w:r>
      <w:r w:rsidR="00AB6516" w:rsidRPr="00C04FDC">
        <w:rPr>
          <w:rFonts w:asciiTheme="majorHAnsi" w:hAnsiTheme="majorHAnsi" w:cstheme="majorHAnsi"/>
          <w:iCs/>
          <w:sz w:val="22"/>
          <w:szCs w:val="22"/>
        </w:rPr>
        <w:t xml:space="preserve"> - Etat du solde après approbation du rapport final, le prestataire adresse au Maître d'Ouvrage une demande de solde sous forme de décompte général faisant apparaître la récapitulation des sommes déjà perçues ainsi que du solde à verser ; cette récapitulation constitue le décompte général.</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Cs/>
          <w:sz w:val="22"/>
          <w:szCs w:val="22"/>
        </w:rPr>
        <w:t>Le paiement du dernier décompte est conditionné par la remise du rapport final par le prestataire au Maître d’ouvrage, et l’acceptation par ce dernier, dudit rapport dans un délai de quinze (15) jours francs.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iCs/>
          <w:sz w:val="22"/>
          <w:szCs w:val="22"/>
        </w:rPr>
      </w:pPr>
      <w:r w:rsidRPr="00C04FDC">
        <w:rPr>
          <w:rFonts w:asciiTheme="majorHAnsi" w:hAnsiTheme="majorHAnsi" w:cstheme="majorHAnsi"/>
          <w:iCs/>
          <w:sz w:val="22"/>
          <w:szCs w:val="22"/>
        </w:rPr>
        <w:t>18.3 Décompte d’avance de démarrage (voir article 17).</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49" w:name="_Toc402626324"/>
      <w:r w:rsidRPr="00C04FDC">
        <w:rPr>
          <w:rFonts w:asciiTheme="majorHAnsi" w:hAnsiTheme="majorHAnsi" w:cstheme="majorHAnsi"/>
          <w:sz w:val="22"/>
          <w:szCs w:val="22"/>
        </w:rPr>
        <w:t>Article 19 : Intérêts moratoires (CCAG article 28)</w:t>
      </w:r>
      <w:bookmarkEnd w:id="49"/>
    </w:p>
    <w:p w:rsidR="00AB6516" w:rsidRPr="00C04FDC" w:rsidRDefault="00AB6516" w:rsidP="00AB6516">
      <w:pPr>
        <w:widowControl w:val="0"/>
        <w:autoSpaceDE w:val="0"/>
        <w:jc w:val="both"/>
        <w:rPr>
          <w:rFonts w:asciiTheme="majorHAnsi" w:hAnsiTheme="majorHAnsi" w:cstheme="majorHAnsi"/>
          <w:sz w:val="22"/>
          <w:szCs w:val="22"/>
        </w:rPr>
      </w:pPr>
    </w:p>
    <w:p w:rsidR="00774410" w:rsidRPr="00791D6B" w:rsidRDefault="00791D6B" w:rsidP="00AB6516">
      <w:pPr>
        <w:widowControl w:val="0"/>
        <w:autoSpaceDE w:val="0"/>
        <w:jc w:val="both"/>
        <w:rPr>
          <w:rFonts w:asciiTheme="majorHAnsi" w:hAnsiTheme="majorHAnsi" w:cstheme="majorHAnsi"/>
          <w:sz w:val="20"/>
          <w:szCs w:val="22"/>
        </w:rPr>
      </w:pPr>
      <w:r w:rsidRPr="00791D6B">
        <w:rPr>
          <w:rFonts w:ascii="Arial" w:hAnsi="Arial" w:cs="Arial"/>
          <w:sz w:val="22"/>
        </w:rPr>
        <w:t>Les intérêts moratoires éventuels sont payés par état des sommes dues conformément à l’article 102 du Régime Général Interne des Marchés à la CAMWATER</w:t>
      </w:r>
      <w:r w:rsidR="00AB6516" w:rsidRPr="00791D6B">
        <w:rPr>
          <w:rFonts w:asciiTheme="majorHAnsi" w:hAnsiTheme="majorHAnsi" w:cstheme="majorHAnsi"/>
          <w:sz w:val="20"/>
          <w:szCs w:val="22"/>
        </w:rPr>
        <w:t>.</w:t>
      </w:r>
    </w:p>
    <w:p w:rsidR="00774410" w:rsidRPr="00C04FDC" w:rsidRDefault="00774410"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0" w:name="_Toc402626325"/>
      <w:r w:rsidRPr="00C04FDC">
        <w:rPr>
          <w:rFonts w:asciiTheme="majorHAnsi" w:hAnsiTheme="majorHAnsi" w:cstheme="majorHAnsi"/>
          <w:sz w:val="22"/>
          <w:szCs w:val="22"/>
        </w:rPr>
        <w:lastRenderedPageBreak/>
        <w:t>Article 20 : Pénalités (CCAG article 29 complété)</w:t>
      </w:r>
      <w:bookmarkEnd w:id="50"/>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F567A3">
      <w:pPr>
        <w:widowControl w:val="0"/>
        <w:numPr>
          <w:ilvl w:val="0"/>
          <w:numId w:val="3"/>
        </w:numPr>
        <w:autoSpaceDE w:val="0"/>
        <w:ind w:left="0" w:firstLine="0"/>
        <w:jc w:val="both"/>
        <w:rPr>
          <w:rFonts w:asciiTheme="majorHAnsi" w:hAnsiTheme="majorHAnsi" w:cstheme="majorHAnsi"/>
          <w:sz w:val="22"/>
          <w:szCs w:val="22"/>
        </w:rPr>
      </w:pPr>
      <w:r w:rsidRPr="00C04FDC">
        <w:rPr>
          <w:rFonts w:asciiTheme="majorHAnsi" w:hAnsiTheme="majorHAnsi" w:cstheme="majorHAnsi"/>
          <w:b/>
          <w:bCs/>
          <w:sz w:val="22"/>
          <w:szCs w:val="22"/>
        </w:rPr>
        <w:t>Pénalités de retard</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20.1. Le montant des pénalités de retard est fixé comme suit (modifiable):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 Un deux millième (1/2000</w:t>
      </w:r>
      <w:r w:rsidRPr="00C04FDC">
        <w:rPr>
          <w:rFonts w:asciiTheme="majorHAnsi" w:hAnsiTheme="majorHAnsi" w:cstheme="majorHAnsi"/>
          <w:sz w:val="22"/>
          <w:szCs w:val="22"/>
          <w:vertAlign w:val="superscript"/>
        </w:rPr>
        <w:t>ème</w:t>
      </w:r>
      <w:r w:rsidRPr="00C04FDC">
        <w:rPr>
          <w:rFonts w:asciiTheme="majorHAnsi" w:hAnsiTheme="majorHAnsi" w:cstheme="majorHAnsi"/>
          <w:sz w:val="22"/>
          <w:szCs w:val="22"/>
        </w:rPr>
        <w:t>) du montant TTC du marché de base par jour calendaire de retard du premier au trentième jour au-delà du délai contractuel fixé par le marché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b. Un millième (1/1000</w:t>
      </w:r>
      <w:r w:rsidRPr="00C04FDC">
        <w:rPr>
          <w:rFonts w:asciiTheme="majorHAnsi" w:hAnsiTheme="majorHAnsi" w:cstheme="majorHAnsi"/>
          <w:sz w:val="22"/>
          <w:szCs w:val="22"/>
          <w:vertAlign w:val="superscript"/>
        </w:rPr>
        <w:t>ème</w:t>
      </w:r>
      <w:r w:rsidRPr="00C04FDC">
        <w:rPr>
          <w:rFonts w:asciiTheme="majorHAnsi" w:hAnsiTheme="majorHAnsi" w:cstheme="majorHAnsi"/>
          <w:sz w:val="22"/>
          <w:szCs w:val="22"/>
        </w:rPr>
        <w:t>) du montant TTC du marché de base par jour calendaire de retard au- delà du trentième jour.</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20.2. Le montant cumulé des pénalités de retard est limité à dix pour cent (10%) du montant TTC du marché de base avec ses avenants.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b/>
          <w:bCs/>
          <w:sz w:val="22"/>
          <w:szCs w:val="22"/>
        </w:rPr>
      </w:pPr>
      <w:r w:rsidRPr="00C04FDC">
        <w:rPr>
          <w:rFonts w:asciiTheme="majorHAnsi" w:hAnsiTheme="majorHAnsi" w:cstheme="majorHAnsi"/>
          <w:b/>
          <w:bCs/>
          <w:sz w:val="22"/>
          <w:szCs w:val="22"/>
        </w:rPr>
        <w:t xml:space="preserve">B. pénalités spécifiques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F567A3">
      <w:pPr>
        <w:widowControl w:val="0"/>
        <w:numPr>
          <w:ilvl w:val="1"/>
          <w:numId w:val="4"/>
        </w:numPr>
        <w:autoSpaceDE w:val="0"/>
        <w:ind w:left="0" w:firstLine="0"/>
        <w:jc w:val="both"/>
        <w:rPr>
          <w:rFonts w:asciiTheme="majorHAnsi" w:hAnsiTheme="majorHAnsi" w:cstheme="majorHAnsi"/>
          <w:sz w:val="22"/>
          <w:szCs w:val="22"/>
        </w:rPr>
      </w:pPr>
      <w:r w:rsidRPr="00C04FDC">
        <w:rPr>
          <w:rFonts w:asciiTheme="majorHAnsi" w:hAnsiTheme="majorHAnsi" w:cstheme="majorHAnsi"/>
          <w:sz w:val="22"/>
          <w:szCs w:val="22"/>
        </w:rPr>
        <w:t xml:space="preserve"> Indépendamment des pénalités pour dépassement du délai contractuel, le cocontractant est passible des pénalités particulières suivantes pour  inobservation des dispositions du contrat, notamment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F567A3">
      <w:pPr>
        <w:widowControl w:val="0"/>
        <w:numPr>
          <w:ilvl w:val="0"/>
          <w:numId w:val="5"/>
        </w:numPr>
        <w:autoSpaceDE w:val="0"/>
        <w:ind w:left="0" w:firstLine="0"/>
        <w:jc w:val="both"/>
        <w:rPr>
          <w:rFonts w:asciiTheme="majorHAnsi" w:hAnsiTheme="majorHAnsi" w:cstheme="majorHAnsi"/>
          <w:sz w:val="22"/>
          <w:szCs w:val="22"/>
        </w:rPr>
      </w:pPr>
      <w:r w:rsidRPr="00C04FDC">
        <w:rPr>
          <w:rFonts w:asciiTheme="majorHAnsi" w:hAnsiTheme="majorHAnsi" w:cstheme="majorHAnsi"/>
          <w:sz w:val="22"/>
          <w:szCs w:val="22"/>
        </w:rPr>
        <w:t>Remise tardive du projet d’exécution pour autant que le retard soit du fait du Prestataire</w:t>
      </w:r>
      <w:r w:rsidR="0025719D" w:rsidRPr="00C04FDC">
        <w:rPr>
          <w:rFonts w:asciiTheme="majorHAnsi" w:hAnsiTheme="majorHAnsi" w:cstheme="majorHAnsi"/>
          <w:sz w:val="22"/>
          <w:szCs w:val="22"/>
        </w:rPr>
        <w:t> : 5000 Francs CFA par jour de retard</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1" w:name="_Toc402626326"/>
      <w:r w:rsidRPr="00C04FDC">
        <w:rPr>
          <w:rFonts w:asciiTheme="majorHAnsi" w:hAnsiTheme="majorHAnsi" w:cstheme="majorHAnsi"/>
          <w:sz w:val="22"/>
          <w:szCs w:val="22"/>
        </w:rPr>
        <w:t>Article 21: Décompte final (CCAG complété)</w:t>
      </w:r>
      <w:bookmarkEnd w:id="5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21.1 Après achèvement des prestations et dans un délai maximum de </w:t>
      </w:r>
      <w:r w:rsidR="009A0584" w:rsidRPr="00C04FDC">
        <w:rPr>
          <w:rFonts w:asciiTheme="majorHAnsi" w:hAnsiTheme="majorHAnsi" w:cstheme="majorHAnsi"/>
          <w:sz w:val="22"/>
          <w:szCs w:val="22"/>
        </w:rPr>
        <w:t>05</w:t>
      </w:r>
      <w:r w:rsidRPr="00C04FDC">
        <w:rPr>
          <w:rFonts w:asciiTheme="majorHAnsi" w:hAnsiTheme="majorHAnsi" w:cstheme="majorHAnsi"/>
          <w:sz w:val="22"/>
          <w:szCs w:val="22"/>
        </w:rPr>
        <w:t xml:space="preserve"> (</w:t>
      </w:r>
      <w:r w:rsidR="009A0584" w:rsidRPr="00C04FDC">
        <w:rPr>
          <w:rFonts w:asciiTheme="majorHAnsi" w:hAnsiTheme="majorHAnsi" w:cstheme="majorHAnsi"/>
          <w:sz w:val="22"/>
          <w:szCs w:val="22"/>
        </w:rPr>
        <w:t>cinq</w:t>
      </w:r>
      <w:r w:rsidRPr="00C04FDC">
        <w:rPr>
          <w:rFonts w:asciiTheme="majorHAnsi" w:hAnsiTheme="majorHAnsi" w:cstheme="majorHAnsi"/>
          <w:sz w:val="22"/>
          <w:szCs w:val="22"/>
        </w:rPr>
        <w:t xml:space="preserve">) jours après la date </w:t>
      </w:r>
      <w:r w:rsidR="00790328" w:rsidRPr="00C04FDC">
        <w:rPr>
          <w:rFonts w:asciiTheme="majorHAnsi" w:hAnsiTheme="majorHAnsi" w:cstheme="majorHAnsi"/>
          <w:sz w:val="22"/>
          <w:szCs w:val="22"/>
        </w:rPr>
        <w:t>réception</w:t>
      </w:r>
      <w:r w:rsidRPr="00C04FDC">
        <w:rPr>
          <w:rFonts w:asciiTheme="majorHAnsi" w:hAnsiTheme="majorHAnsi" w:cstheme="majorHAnsi"/>
          <w:sz w:val="22"/>
          <w:szCs w:val="22"/>
        </w:rPr>
        <w:t>, le prestataire établira à partir des constats contradictoires, le projet de décompte final des prestations effectivement réalisées qui récapitule le montant total des sommes auxquelles il peut prétendre du fait de l’exécution du marché dans son ensemble.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21.2. Le Chef de service dispose d’un délai de 03 (trois) jours pour notifier le projet rectifié et accepté au prestataire.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21.3. Le prestataire dispose d’un délai de 03 (trois) jours pour renvoyer le décompte final revêtu de sa signature.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2" w:name="_Toc402626327"/>
      <w:r w:rsidRPr="00C04FDC">
        <w:rPr>
          <w:rFonts w:asciiTheme="majorHAnsi" w:hAnsiTheme="majorHAnsi" w:cstheme="majorHAnsi"/>
          <w:sz w:val="22"/>
          <w:szCs w:val="22"/>
        </w:rPr>
        <w:t>Article 22 : Décompte général et définitif (CCAG complété)</w:t>
      </w:r>
      <w:bookmarkEnd w:id="52"/>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22.1. </w:t>
      </w:r>
      <w:r w:rsidR="009A0584" w:rsidRPr="00C04FDC">
        <w:rPr>
          <w:rFonts w:asciiTheme="majorHAnsi" w:hAnsiTheme="majorHAnsi" w:cstheme="majorHAnsi"/>
          <w:sz w:val="22"/>
          <w:szCs w:val="22"/>
        </w:rPr>
        <w:t>L</w:t>
      </w:r>
      <w:r w:rsidRPr="00C04FDC">
        <w:rPr>
          <w:rFonts w:asciiTheme="majorHAnsi" w:hAnsiTheme="majorHAnsi" w:cstheme="majorHAnsi"/>
          <w:sz w:val="22"/>
          <w:szCs w:val="22"/>
        </w:rPr>
        <w:t>’ingénieur</w:t>
      </w:r>
      <w:r w:rsidR="009A0584" w:rsidRPr="00C04FDC">
        <w:rPr>
          <w:rFonts w:asciiTheme="majorHAnsi" w:hAnsiTheme="majorHAnsi" w:cstheme="majorHAnsi"/>
          <w:sz w:val="22"/>
          <w:szCs w:val="22"/>
        </w:rPr>
        <w:t xml:space="preserve"> dispose d’un délai de 05 jours après le dernier jour contractuel de la prestation  </w:t>
      </w:r>
      <w:r w:rsidRPr="00C04FDC">
        <w:rPr>
          <w:rFonts w:asciiTheme="majorHAnsi" w:hAnsiTheme="majorHAnsi" w:cstheme="majorHAnsi"/>
          <w:sz w:val="22"/>
          <w:szCs w:val="22"/>
        </w:rPr>
        <w:t>pour établir le décompte général et définitif</w:t>
      </w:r>
      <w:r w:rsidR="009A0584" w:rsidRPr="00C04FDC">
        <w:rPr>
          <w:rFonts w:asciiTheme="majorHAnsi" w:hAnsiTheme="majorHAnsi" w:cstheme="majorHAnsi"/>
          <w:sz w:val="22"/>
          <w:szCs w:val="22"/>
        </w:rPr>
        <w:t xml:space="preserve"> que le Chef de Service va transmettre</w:t>
      </w:r>
      <w:r w:rsidRPr="00C04FDC">
        <w:rPr>
          <w:rFonts w:asciiTheme="majorHAnsi" w:hAnsiTheme="majorHAnsi" w:cstheme="majorHAnsi"/>
          <w:sz w:val="22"/>
          <w:szCs w:val="22"/>
        </w:rPr>
        <w:t xml:space="preserve"> au prestataire.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 Chef de service dresse le décompte général et définitif du marché qu’il fait signer contradictoirement par le prestataire et l’Autorité Contractante. Ce décompte comprend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Le décompte final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L’acompte pour solde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La récapitulation des acomptes prédéfinis ci-dessus.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La signature du décompte général et définitif sans réserve par le prestataire, lie définitivement les parties et met fin au marché, sauf en ce qui concerne les intérêts moratoires.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22.2. Le prestataire dispose d’un délai de cinq (05) jours pour </w:t>
      </w:r>
      <w:r w:rsidR="009A0584" w:rsidRPr="00C04FDC">
        <w:rPr>
          <w:rFonts w:asciiTheme="majorHAnsi" w:hAnsiTheme="majorHAnsi" w:cstheme="majorHAnsi"/>
          <w:sz w:val="22"/>
          <w:szCs w:val="22"/>
        </w:rPr>
        <w:t>retourner</w:t>
      </w:r>
      <w:r w:rsidRPr="00C04FDC">
        <w:rPr>
          <w:rFonts w:asciiTheme="majorHAnsi" w:hAnsiTheme="majorHAnsi" w:cstheme="majorHAnsi"/>
          <w:sz w:val="22"/>
          <w:szCs w:val="22"/>
        </w:rPr>
        <w:t xml:space="preserve"> le décompte général et définitif revêtu de sa signature</w:t>
      </w:r>
      <w:r w:rsidR="00774410">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3" w:name="_Toc402626328"/>
      <w:r w:rsidRPr="00C04FDC">
        <w:rPr>
          <w:rFonts w:asciiTheme="majorHAnsi" w:hAnsiTheme="majorHAnsi" w:cstheme="majorHAnsi"/>
          <w:sz w:val="22"/>
          <w:szCs w:val="22"/>
        </w:rPr>
        <w:t>Article 23 : Régime fiscal et douanier (CCAG complété)</w:t>
      </w:r>
      <w:bookmarkEnd w:id="5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 décret n° 2003/651/PM du 16 avril 2003 définit les modalités de mise en œuvre du régime fiscal des Marchés Publics.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Ces éléments doivent être intégrés dans les charges que l’entreprise impute sur ses coûts d’intervention et constituer l’un des éléments des sous-détails des prix hors taxes.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 prix TTC s’entend TVA incluse.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4" w:name="_Toc402626329"/>
      <w:r w:rsidRPr="00C04FDC">
        <w:rPr>
          <w:rFonts w:asciiTheme="majorHAnsi" w:hAnsiTheme="majorHAnsi" w:cstheme="majorHAnsi"/>
          <w:sz w:val="22"/>
          <w:szCs w:val="22"/>
        </w:rPr>
        <w:t>Article 24 : Timbres et enregistrement des marchés (CCAG article 20)</w:t>
      </w:r>
      <w:bookmarkEnd w:id="54"/>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Sept (07) exemplaires originaux du marché seront timbrés et enregistrés par les soins et aux frais du prestataire, conformément à la réglementation en vigueur.</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55" w:name="_Toc402626330"/>
      <w:r w:rsidRPr="00C04FDC">
        <w:rPr>
          <w:rFonts w:asciiTheme="majorHAnsi" w:hAnsiTheme="majorHAnsi" w:cstheme="majorHAnsi"/>
          <w:sz w:val="22"/>
          <w:szCs w:val="22"/>
        </w:rPr>
        <w:t>Chapitre III : Exécution des prestations</w:t>
      </w:r>
      <w:bookmarkEnd w:id="55"/>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2B0240">
      <w:pPr>
        <w:pStyle w:val="Titre6"/>
        <w:rPr>
          <w:rFonts w:asciiTheme="majorHAnsi" w:hAnsiTheme="majorHAnsi" w:cstheme="majorHAnsi"/>
          <w:sz w:val="22"/>
          <w:szCs w:val="22"/>
        </w:rPr>
      </w:pPr>
      <w:bookmarkStart w:id="56" w:name="_Toc402626331"/>
      <w:r w:rsidRPr="00C04FDC">
        <w:rPr>
          <w:rFonts w:asciiTheme="majorHAnsi" w:hAnsiTheme="majorHAnsi" w:cstheme="majorHAnsi"/>
          <w:sz w:val="22"/>
          <w:szCs w:val="22"/>
        </w:rPr>
        <w:t>Article 25 : consistance des prestations</w:t>
      </w:r>
      <w:bookmarkEnd w:id="56"/>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Confère  TERMES DE REFERENCE</w:t>
      </w:r>
    </w:p>
    <w:p w:rsidR="00AB6516" w:rsidRPr="00C04FDC" w:rsidRDefault="00AB6516" w:rsidP="00AB6516">
      <w:pPr>
        <w:widowControl w:val="0"/>
        <w:tabs>
          <w:tab w:val="left" w:pos="2280"/>
          <w:tab w:val="left" w:pos="3820"/>
          <w:tab w:val="left" w:pos="4380"/>
        </w:tabs>
        <w:autoSpaceDE w:val="0"/>
        <w:jc w:val="both"/>
        <w:rPr>
          <w:rFonts w:asciiTheme="majorHAnsi" w:hAnsiTheme="majorHAnsi" w:cstheme="majorHAnsi"/>
          <w:b/>
          <w:bCs/>
          <w:sz w:val="22"/>
          <w:szCs w:val="22"/>
        </w:rPr>
      </w:pPr>
    </w:p>
    <w:p w:rsidR="00AB6516" w:rsidRPr="00C04FDC" w:rsidRDefault="00AB6516" w:rsidP="002B0240">
      <w:pPr>
        <w:pStyle w:val="Titre6"/>
        <w:rPr>
          <w:rFonts w:asciiTheme="majorHAnsi" w:hAnsiTheme="majorHAnsi" w:cstheme="majorHAnsi"/>
          <w:sz w:val="22"/>
          <w:szCs w:val="22"/>
        </w:rPr>
      </w:pPr>
      <w:bookmarkStart w:id="57" w:name="_Toc402626332"/>
      <w:r w:rsidRPr="00C04FDC">
        <w:rPr>
          <w:rFonts w:asciiTheme="majorHAnsi" w:hAnsiTheme="majorHAnsi" w:cstheme="majorHAnsi"/>
          <w:sz w:val="22"/>
          <w:szCs w:val="22"/>
        </w:rPr>
        <w:t>Article 26 : Délais d’exécution du marché (CCAG article 20)</w:t>
      </w:r>
      <w:bookmarkEnd w:id="57"/>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iCs/>
          <w:sz w:val="22"/>
          <w:szCs w:val="22"/>
        </w:rPr>
      </w:pPr>
      <w:r w:rsidRPr="00C04FDC">
        <w:rPr>
          <w:rFonts w:asciiTheme="majorHAnsi" w:hAnsiTheme="majorHAnsi" w:cstheme="majorHAnsi"/>
          <w:sz w:val="22"/>
          <w:szCs w:val="22"/>
        </w:rPr>
        <w:t xml:space="preserve">26.1. Le délai d’exécution des prestations objet du présent marché est de : </w:t>
      </w:r>
      <w:r w:rsidR="00B928A8">
        <w:rPr>
          <w:rFonts w:asciiTheme="majorHAnsi" w:hAnsiTheme="majorHAnsi" w:cstheme="majorHAnsi"/>
          <w:b/>
          <w:iCs/>
          <w:sz w:val="22"/>
          <w:szCs w:val="22"/>
        </w:rPr>
        <w:t>12</w:t>
      </w:r>
      <w:r w:rsidR="00790328">
        <w:rPr>
          <w:rFonts w:asciiTheme="majorHAnsi" w:hAnsiTheme="majorHAnsi" w:cstheme="majorHAnsi"/>
          <w:b/>
          <w:iCs/>
          <w:sz w:val="22"/>
          <w:szCs w:val="22"/>
        </w:rPr>
        <w:t xml:space="preserve"> (</w:t>
      </w:r>
      <w:r w:rsidR="006A5805">
        <w:rPr>
          <w:rFonts w:asciiTheme="majorHAnsi" w:hAnsiTheme="majorHAnsi" w:cstheme="majorHAnsi"/>
          <w:b/>
          <w:iCs/>
          <w:sz w:val="22"/>
          <w:szCs w:val="22"/>
        </w:rPr>
        <w:t>d</w:t>
      </w:r>
      <w:r w:rsidR="00B928A8">
        <w:rPr>
          <w:rFonts w:asciiTheme="majorHAnsi" w:hAnsiTheme="majorHAnsi" w:cstheme="majorHAnsi"/>
          <w:b/>
          <w:iCs/>
          <w:sz w:val="22"/>
          <w:szCs w:val="22"/>
        </w:rPr>
        <w:t>ouze</w:t>
      </w:r>
      <w:r w:rsidR="00790328">
        <w:rPr>
          <w:rFonts w:asciiTheme="majorHAnsi" w:hAnsiTheme="majorHAnsi" w:cstheme="majorHAnsi"/>
          <w:b/>
          <w:iCs/>
          <w:sz w:val="22"/>
          <w:szCs w:val="22"/>
        </w:rPr>
        <w:t>) mois</w:t>
      </w:r>
      <w:r w:rsidR="00774410">
        <w:rPr>
          <w:rFonts w:asciiTheme="majorHAnsi" w:hAnsiTheme="majorHAnsi" w:cstheme="majorHAnsi"/>
          <w:b/>
          <w:iCs/>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26.2. Ce délai court à compter de la date de notification de l’ordre de service de commencer les prestations.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8" w:name="_Toc402626333"/>
      <w:r w:rsidRPr="00C04FDC">
        <w:rPr>
          <w:rFonts w:asciiTheme="majorHAnsi" w:hAnsiTheme="majorHAnsi" w:cstheme="majorHAnsi"/>
          <w:sz w:val="22"/>
          <w:szCs w:val="22"/>
        </w:rPr>
        <w:t>Article 27 : Obligations du Maître d’Ouvrage (CCAG complété)</w:t>
      </w:r>
      <w:bookmarkEnd w:id="5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27.1. Le Maître d’Ouvrage est tenu de fournir au prestataire les informations nécessaires à l’exécution de sa mission, et de lui garantir, aux frais de ce dernier, l’accès aux sites des projets.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660"/>
          <w:tab w:val="left" w:pos="2520"/>
          <w:tab w:val="left" w:pos="3020"/>
          <w:tab w:val="left" w:pos="4220"/>
        </w:tabs>
        <w:autoSpaceDE w:val="0"/>
        <w:jc w:val="both"/>
        <w:rPr>
          <w:rFonts w:asciiTheme="majorHAnsi" w:hAnsiTheme="majorHAnsi" w:cstheme="majorHAnsi"/>
          <w:sz w:val="22"/>
          <w:szCs w:val="22"/>
        </w:rPr>
      </w:pPr>
      <w:r w:rsidRPr="00C04FDC">
        <w:rPr>
          <w:rFonts w:asciiTheme="majorHAnsi" w:hAnsiTheme="majorHAnsi" w:cstheme="majorHAnsi"/>
          <w:sz w:val="22"/>
          <w:szCs w:val="22"/>
        </w:rPr>
        <w:t>27.2. Le Maître d’Ouvrage assure au prestataire protection contre les menaces, outrages, violences, voies de fait, injures ou diffamations dont il peut être victime en raison ou à l’occasion de l’exercice de sa 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59" w:name="_Toc402626334"/>
      <w:r w:rsidRPr="00C04FDC">
        <w:rPr>
          <w:rFonts w:asciiTheme="majorHAnsi" w:hAnsiTheme="majorHAnsi" w:cstheme="majorHAnsi"/>
          <w:sz w:val="22"/>
          <w:szCs w:val="22"/>
        </w:rPr>
        <w:t>Article 28 : Obligations du prestataire (CCAG complété)</w:t>
      </w:r>
      <w:bookmarkEnd w:id="59"/>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28.1. Le prestataire exécute les prestations et remplit ses obligations de façon diligente, efficace et économique, conformément aux normes, techniques et pratiques généralement acceptées dans son domaine d’activité.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28.2. Pendant la durée du marché, le prestataire ne s'engage pas directement ou indirectement, dans des activités professionnelles ou contractuelles susceptibles de compromettre son indépendance par rapport aux missions qui lui sont dévolues.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28.3. En cas de conflit d’intérêt du fait d’un membre de l’équipe, le prestataire doit le signaler par écrit </w:t>
      </w:r>
      <w:r w:rsidR="00774410">
        <w:rPr>
          <w:rFonts w:asciiTheme="majorHAnsi" w:hAnsiTheme="majorHAnsi" w:cstheme="majorHAnsi"/>
          <w:sz w:val="22"/>
          <w:szCs w:val="22"/>
        </w:rPr>
        <w:t>au Maître d’O</w:t>
      </w:r>
      <w:r w:rsidR="0068056B" w:rsidRPr="00C04FDC">
        <w:rPr>
          <w:rFonts w:asciiTheme="majorHAnsi" w:hAnsiTheme="majorHAnsi" w:cstheme="majorHAnsi"/>
          <w:sz w:val="22"/>
          <w:szCs w:val="22"/>
        </w:rPr>
        <w:t>uvrage</w:t>
      </w:r>
      <w:r w:rsidRPr="00C04FDC">
        <w:rPr>
          <w:rFonts w:asciiTheme="majorHAnsi" w:hAnsiTheme="majorHAnsi" w:cstheme="majorHAnsi"/>
          <w:sz w:val="22"/>
          <w:szCs w:val="22"/>
        </w:rPr>
        <w:t xml:space="preserve"> et doit remplacer </w:t>
      </w:r>
      <w:r w:rsidR="0068056B" w:rsidRPr="00C04FDC">
        <w:rPr>
          <w:rFonts w:asciiTheme="majorHAnsi" w:hAnsiTheme="majorHAnsi" w:cstheme="majorHAnsi"/>
          <w:sz w:val="22"/>
          <w:szCs w:val="22"/>
        </w:rPr>
        <w:t>le membre</w:t>
      </w:r>
      <w:r w:rsidRPr="00C04FDC">
        <w:rPr>
          <w:rFonts w:asciiTheme="majorHAnsi" w:hAnsiTheme="majorHAnsi" w:cstheme="majorHAnsi"/>
          <w:sz w:val="22"/>
          <w:szCs w:val="22"/>
        </w:rPr>
        <w:t xml:space="preserve"> en question, impliqué dans le projet ou le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conflit d’intérêt s’entend de toute situation dans laquelle le prestataire pourrait tirer des profits directs ou indirects d’un marché passé par l’Autorité Contractante auprès de laquelle il est consulté ou toute situation dans laquelle il a des intérêts personnels ou financiers suffisants pour compromettre son impartialité dans l’accomplissement de ses fonctions ou de nature à affecter </w:t>
      </w:r>
      <w:r w:rsidRPr="00C04FDC">
        <w:rPr>
          <w:rFonts w:asciiTheme="majorHAnsi" w:hAnsiTheme="majorHAnsi" w:cstheme="majorHAnsi"/>
          <w:sz w:val="22"/>
          <w:szCs w:val="22"/>
        </w:rPr>
        <w:lastRenderedPageBreak/>
        <w:t>défavorablement son jugement.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28.4. Le prestataire est tenu au secret professionnel vis-à-vis des tiers, sur les informations, renseignements et documents recueillis ou portés à sa connaissance à l'occasion de l'exécution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A ce titre, les documents établis par le prestataire au cours de l’exécution du marché ne peuvent être publiés ou communiqués qu’avec l’accord écrit </w:t>
      </w:r>
      <w:r w:rsidR="00774410">
        <w:rPr>
          <w:rFonts w:asciiTheme="majorHAnsi" w:hAnsiTheme="majorHAnsi" w:cstheme="majorHAnsi"/>
          <w:sz w:val="22"/>
          <w:szCs w:val="22"/>
        </w:rPr>
        <w:t>du Maître d’O</w:t>
      </w:r>
      <w:r w:rsidR="0068056B" w:rsidRPr="00C04FDC">
        <w:rPr>
          <w:rFonts w:asciiTheme="majorHAnsi" w:hAnsiTheme="majorHAnsi" w:cstheme="majorHAnsi"/>
          <w:sz w:val="22"/>
          <w:szCs w:val="22"/>
        </w:rPr>
        <w:t>uvrage</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28.5. Le prestataire est tenu lors du dépôt du rapport final, de restituer tous les documents empruntés </w:t>
      </w:r>
      <w:r w:rsidR="0068056B" w:rsidRPr="00C04FDC">
        <w:rPr>
          <w:rFonts w:asciiTheme="majorHAnsi" w:hAnsiTheme="majorHAnsi" w:cstheme="majorHAnsi"/>
          <w:sz w:val="22"/>
          <w:szCs w:val="22"/>
        </w:rPr>
        <w:t>a</w:t>
      </w:r>
      <w:r w:rsidR="00774410">
        <w:rPr>
          <w:rFonts w:asciiTheme="majorHAnsi" w:hAnsiTheme="majorHAnsi" w:cstheme="majorHAnsi"/>
          <w:sz w:val="22"/>
          <w:szCs w:val="22"/>
        </w:rPr>
        <w:t>u Maître d’O</w:t>
      </w:r>
      <w:r w:rsidR="0068056B" w:rsidRPr="00C04FDC">
        <w:rPr>
          <w:rFonts w:asciiTheme="majorHAnsi" w:hAnsiTheme="majorHAnsi" w:cstheme="majorHAnsi"/>
          <w:sz w:val="22"/>
          <w:szCs w:val="22"/>
        </w:rPr>
        <w:t>uvrage</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28.6. Le prestataire ainsi que ses associés ou ses sous-traitants s’interdisent pendant la durée du marché, </w:t>
      </w:r>
      <w:r w:rsidR="0068056B" w:rsidRPr="00C04FDC">
        <w:rPr>
          <w:rFonts w:asciiTheme="majorHAnsi" w:hAnsiTheme="majorHAnsi" w:cstheme="majorHAnsi"/>
          <w:sz w:val="22"/>
          <w:szCs w:val="22"/>
        </w:rPr>
        <w:t xml:space="preserve">et à son issue pendant </w:t>
      </w:r>
      <w:r w:rsidRPr="00C04FDC">
        <w:rPr>
          <w:rFonts w:asciiTheme="majorHAnsi" w:hAnsiTheme="majorHAnsi" w:cstheme="majorHAnsi"/>
          <w:sz w:val="22"/>
          <w:szCs w:val="22"/>
        </w:rPr>
        <w:t xml:space="preserve">six (6) mois, de fournir des biens, prestations ou services destinés </w:t>
      </w:r>
      <w:r w:rsidR="00774410">
        <w:rPr>
          <w:rFonts w:asciiTheme="majorHAnsi" w:hAnsiTheme="majorHAnsi" w:cstheme="majorHAnsi"/>
          <w:sz w:val="22"/>
          <w:szCs w:val="22"/>
        </w:rPr>
        <w:t>au Maître d’O</w:t>
      </w:r>
      <w:r w:rsidR="0068056B" w:rsidRPr="00C04FDC">
        <w:rPr>
          <w:rFonts w:asciiTheme="majorHAnsi" w:hAnsiTheme="majorHAnsi" w:cstheme="majorHAnsi"/>
          <w:sz w:val="22"/>
          <w:szCs w:val="22"/>
        </w:rPr>
        <w:t>uvrage</w:t>
      </w:r>
      <w:r w:rsidRPr="00C04FDC">
        <w:rPr>
          <w:rFonts w:asciiTheme="majorHAnsi" w:hAnsiTheme="majorHAnsi" w:cstheme="majorHAnsi"/>
          <w:sz w:val="22"/>
          <w:szCs w:val="22"/>
        </w:rPr>
        <w:t xml:space="preserve"> découlant des prestations ou ayant un rapport étroit avec elles (à l’exception de l’exécution des prestations ou de leur continuation).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28.7. Le prestataire doit prendre en charge des frais professionnels et de la couverture de tous risques de maladie et d'accident dans le cadre de sa 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28.8. Le prestataire ne peut pas modifier la composition de l’équipe proposée dans son offre technique sans l’accord écrit </w:t>
      </w:r>
      <w:r w:rsidR="00774410">
        <w:rPr>
          <w:rFonts w:asciiTheme="majorHAnsi" w:hAnsiTheme="majorHAnsi" w:cstheme="majorHAnsi"/>
          <w:sz w:val="22"/>
          <w:szCs w:val="22"/>
        </w:rPr>
        <w:t>du Maître d’O</w:t>
      </w:r>
      <w:r w:rsidR="0068056B" w:rsidRPr="00C04FDC">
        <w:rPr>
          <w:rFonts w:asciiTheme="majorHAnsi" w:hAnsiTheme="majorHAnsi" w:cstheme="majorHAnsi"/>
          <w:sz w:val="22"/>
          <w:szCs w:val="22"/>
        </w:rPr>
        <w:t>uvrage</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60" w:name="_Toc402626335"/>
      <w:r w:rsidRPr="00C04FDC">
        <w:rPr>
          <w:rFonts w:asciiTheme="majorHAnsi" w:hAnsiTheme="majorHAnsi" w:cstheme="majorHAnsi"/>
          <w:sz w:val="22"/>
          <w:szCs w:val="22"/>
        </w:rPr>
        <w:t>Article 29 : Assurances (CCAG complété)</w:t>
      </w:r>
      <w:bookmarkEnd w:id="6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i/>
          <w:iCs/>
          <w:sz w:val="22"/>
          <w:szCs w:val="22"/>
        </w:rPr>
      </w:pPr>
      <w:r w:rsidRPr="00C04FDC">
        <w:rPr>
          <w:rFonts w:asciiTheme="majorHAnsi" w:hAnsiTheme="majorHAnsi" w:cstheme="majorHAnsi"/>
          <w:sz w:val="22"/>
          <w:szCs w:val="22"/>
        </w:rPr>
        <w:t>Les polices d’assurances suivantes sont requises au titre du présent Marché pour les montants minimum indiqués ci-après dans un délai de quinze (15)</w:t>
      </w:r>
      <w:r w:rsidR="0068056B" w:rsidRPr="00C04FDC">
        <w:rPr>
          <w:rFonts w:asciiTheme="majorHAnsi" w:hAnsiTheme="majorHAnsi" w:cstheme="majorHAnsi"/>
          <w:sz w:val="22"/>
          <w:szCs w:val="22"/>
        </w:rPr>
        <w:t xml:space="preserve"> jours</w:t>
      </w:r>
      <w:r w:rsidRPr="00C04FDC">
        <w:rPr>
          <w:rFonts w:asciiTheme="majorHAnsi" w:hAnsiTheme="majorHAnsi" w:cstheme="majorHAnsi"/>
          <w:sz w:val="22"/>
          <w:szCs w:val="22"/>
        </w:rPr>
        <w:t xml:space="preserve"> à compter de la notification du marché</w:t>
      </w:r>
      <w:r w:rsidR="0068056B" w:rsidRPr="00C04FDC">
        <w:rPr>
          <w:rFonts w:asciiTheme="majorHAnsi" w:hAnsiTheme="majorHAnsi" w:cstheme="majorHAnsi"/>
          <w:sz w:val="22"/>
          <w:szCs w:val="22"/>
        </w:rPr>
        <w:t> :</w:t>
      </w:r>
    </w:p>
    <w:p w:rsidR="00AB6516" w:rsidRPr="00C04FDC" w:rsidRDefault="00AB6516" w:rsidP="00AB6516">
      <w:pPr>
        <w:widowControl w:val="0"/>
        <w:autoSpaceDE w:val="0"/>
        <w:jc w:val="both"/>
        <w:rPr>
          <w:rFonts w:asciiTheme="majorHAnsi" w:hAnsiTheme="majorHAnsi" w:cstheme="majorHAnsi"/>
          <w:sz w:val="22"/>
          <w:szCs w:val="22"/>
        </w:rPr>
      </w:pPr>
    </w:p>
    <w:p w:rsidR="00A63331" w:rsidRPr="00C04FDC" w:rsidRDefault="00A63331" w:rsidP="00D933E6">
      <w:pPr>
        <w:widowControl w:val="0"/>
        <w:numPr>
          <w:ilvl w:val="0"/>
          <w:numId w:val="10"/>
        </w:numPr>
        <w:autoSpaceDE w:val="0"/>
        <w:spacing w:after="240"/>
        <w:jc w:val="both"/>
        <w:rPr>
          <w:rFonts w:asciiTheme="majorHAnsi" w:hAnsiTheme="majorHAnsi" w:cstheme="majorHAnsi"/>
          <w:bCs/>
          <w:iCs/>
          <w:sz w:val="22"/>
          <w:szCs w:val="22"/>
          <w:lang w:val="fr-CM"/>
        </w:rPr>
      </w:pPr>
      <w:r w:rsidRPr="00C04FDC">
        <w:rPr>
          <w:rFonts w:asciiTheme="majorHAnsi" w:hAnsiTheme="majorHAnsi" w:cstheme="majorHAnsi"/>
          <w:sz w:val="22"/>
          <w:szCs w:val="22"/>
        </w:rPr>
        <w:t>assurance couvrant tous les risques auxquels ses agents pourraient être directement exposés du fait de leur activité et auxquels la CAMWATER pourrait être exposée du fait d’une défaillance avérée du système de sécurité mis en place, minimum : 5 millions FCFA pour chaque lot ;</w:t>
      </w:r>
    </w:p>
    <w:p w:rsidR="00A63331" w:rsidRPr="00C04FDC" w:rsidRDefault="00A63331" w:rsidP="00D933E6">
      <w:pPr>
        <w:widowControl w:val="0"/>
        <w:numPr>
          <w:ilvl w:val="0"/>
          <w:numId w:val="10"/>
        </w:numPr>
        <w:autoSpaceDE w:val="0"/>
        <w:spacing w:after="240"/>
        <w:jc w:val="both"/>
        <w:rPr>
          <w:rFonts w:asciiTheme="majorHAnsi" w:hAnsiTheme="majorHAnsi" w:cstheme="majorHAnsi"/>
          <w:bCs/>
          <w:iCs/>
          <w:sz w:val="22"/>
          <w:szCs w:val="22"/>
          <w:lang w:val="fr-CM"/>
        </w:rPr>
      </w:pPr>
      <w:r w:rsidRPr="00C04FDC">
        <w:rPr>
          <w:rFonts w:asciiTheme="majorHAnsi" w:hAnsiTheme="majorHAnsi" w:cstheme="majorHAnsi"/>
          <w:sz w:val="22"/>
          <w:szCs w:val="22"/>
        </w:rPr>
        <w:t xml:space="preserve">Assurance vie, et maladie pour le personnel </w:t>
      </w:r>
      <w:r w:rsidR="00790328">
        <w:rPr>
          <w:rFonts w:asciiTheme="majorHAnsi" w:hAnsiTheme="majorHAnsi" w:cstheme="majorHAnsi"/>
          <w:sz w:val="22"/>
          <w:szCs w:val="22"/>
        </w:rPr>
        <w:t>du</w:t>
      </w:r>
      <w:r w:rsidR="00841039">
        <w:rPr>
          <w:rFonts w:asciiTheme="majorHAnsi" w:hAnsiTheme="majorHAnsi" w:cstheme="majorHAnsi"/>
          <w:sz w:val="22"/>
          <w:szCs w:val="22"/>
        </w:rPr>
        <w:t xml:space="preserve"> </w:t>
      </w:r>
      <w:r w:rsidR="00774410" w:rsidRPr="00C04FDC">
        <w:rPr>
          <w:rFonts w:asciiTheme="majorHAnsi" w:hAnsiTheme="majorHAnsi" w:cstheme="majorHAnsi"/>
          <w:bCs/>
          <w:iCs/>
          <w:sz w:val="22"/>
          <w:szCs w:val="22"/>
          <w:lang w:val="fr-CM"/>
        </w:rPr>
        <w:t>Cocontractant</w:t>
      </w:r>
      <w:r w:rsidR="0068056B" w:rsidRPr="00C04FDC">
        <w:rPr>
          <w:rFonts w:asciiTheme="majorHAnsi" w:hAnsiTheme="majorHAnsi" w:cstheme="majorHAnsi"/>
          <w:bCs/>
          <w:iCs/>
          <w:sz w:val="22"/>
          <w:szCs w:val="22"/>
          <w:lang w:val="fr-CM"/>
        </w:rPr>
        <w:t> </w:t>
      </w:r>
      <w:r w:rsidR="00841039" w:rsidRPr="00C04FDC">
        <w:rPr>
          <w:rFonts w:asciiTheme="majorHAnsi" w:hAnsiTheme="majorHAnsi" w:cstheme="majorHAnsi"/>
          <w:sz w:val="22"/>
          <w:szCs w:val="22"/>
        </w:rPr>
        <w:t>: minimum</w:t>
      </w:r>
      <w:r w:rsidRPr="00C04FDC">
        <w:rPr>
          <w:rFonts w:asciiTheme="majorHAnsi" w:hAnsiTheme="majorHAnsi" w:cstheme="majorHAnsi"/>
          <w:sz w:val="22"/>
          <w:szCs w:val="22"/>
        </w:rPr>
        <w:t xml:space="preserve"> 5 millions FCFA pour chaque lot,</w:t>
      </w:r>
    </w:p>
    <w:p w:rsidR="00AB6516" w:rsidRPr="00C04FDC" w:rsidRDefault="00AB6516" w:rsidP="00AB6516">
      <w:pPr>
        <w:widowControl w:val="0"/>
        <w:autoSpaceDE w:val="0"/>
        <w:jc w:val="both"/>
        <w:rPr>
          <w:rFonts w:asciiTheme="majorHAnsi" w:hAnsiTheme="majorHAnsi" w:cstheme="majorHAnsi"/>
          <w:bCs/>
          <w:iCs/>
          <w:sz w:val="22"/>
          <w:szCs w:val="22"/>
          <w:lang w:val="fr-CM"/>
        </w:rPr>
      </w:pPr>
      <w:r w:rsidRPr="00C04FDC">
        <w:rPr>
          <w:rFonts w:asciiTheme="majorHAnsi" w:hAnsiTheme="majorHAnsi" w:cstheme="majorHAnsi"/>
          <w:bCs/>
          <w:iCs/>
          <w:sz w:val="22"/>
          <w:szCs w:val="22"/>
          <w:lang w:val="fr-CM"/>
        </w:rPr>
        <w:t xml:space="preserve">Ces assurances seront payées par </w:t>
      </w:r>
      <w:r w:rsidR="00A63331" w:rsidRPr="00C04FDC">
        <w:rPr>
          <w:rFonts w:asciiTheme="majorHAnsi" w:hAnsiTheme="majorHAnsi" w:cstheme="majorHAnsi"/>
          <w:bCs/>
          <w:iCs/>
          <w:sz w:val="22"/>
          <w:szCs w:val="22"/>
          <w:lang w:val="fr-CM"/>
        </w:rPr>
        <w:t xml:space="preserve">le </w:t>
      </w:r>
      <w:r w:rsidR="00774410" w:rsidRPr="00C04FDC">
        <w:rPr>
          <w:rFonts w:asciiTheme="majorHAnsi" w:hAnsiTheme="majorHAnsi" w:cstheme="majorHAnsi"/>
          <w:bCs/>
          <w:iCs/>
          <w:sz w:val="22"/>
          <w:szCs w:val="22"/>
          <w:lang w:val="fr-CM"/>
        </w:rPr>
        <w:t xml:space="preserve">Cocontractant </w:t>
      </w:r>
      <w:r w:rsidRPr="00C04FDC">
        <w:rPr>
          <w:rFonts w:asciiTheme="majorHAnsi" w:hAnsiTheme="majorHAnsi" w:cstheme="majorHAnsi"/>
          <w:bCs/>
          <w:iCs/>
          <w:sz w:val="22"/>
          <w:szCs w:val="22"/>
          <w:lang w:val="fr-CM"/>
        </w:rPr>
        <w:t xml:space="preserve">et les </w:t>
      </w:r>
      <w:r w:rsidR="00774410">
        <w:rPr>
          <w:rFonts w:asciiTheme="majorHAnsi" w:hAnsiTheme="majorHAnsi" w:cstheme="majorHAnsi"/>
          <w:bCs/>
          <w:iCs/>
          <w:sz w:val="22"/>
          <w:szCs w:val="22"/>
          <w:lang w:val="fr-CM"/>
        </w:rPr>
        <w:t>polices présentées au Maître d’O</w:t>
      </w:r>
      <w:r w:rsidRPr="00C04FDC">
        <w:rPr>
          <w:rFonts w:asciiTheme="majorHAnsi" w:hAnsiTheme="majorHAnsi" w:cstheme="majorHAnsi"/>
          <w:bCs/>
          <w:iCs/>
          <w:sz w:val="22"/>
          <w:szCs w:val="22"/>
          <w:lang w:val="fr-CM"/>
        </w:rPr>
        <w:t>uvrage après la signature du contrat.</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2B0240">
      <w:pPr>
        <w:pStyle w:val="Titre6"/>
        <w:rPr>
          <w:rFonts w:asciiTheme="majorHAnsi" w:hAnsiTheme="majorHAnsi" w:cstheme="majorHAnsi"/>
          <w:sz w:val="22"/>
          <w:szCs w:val="22"/>
        </w:rPr>
      </w:pPr>
      <w:bookmarkStart w:id="61" w:name="_Toc402626336"/>
      <w:r w:rsidRPr="00C04FDC">
        <w:rPr>
          <w:rFonts w:asciiTheme="majorHAnsi" w:hAnsiTheme="majorHAnsi" w:cstheme="majorHAnsi"/>
          <w:sz w:val="22"/>
          <w:szCs w:val="22"/>
        </w:rPr>
        <w:t>Article 30 : Programme d’exécution (CCAG complété)</w:t>
      </w:r>
      <w:bookmarkEnd w:id="6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Dans un délai maximum de 10 (dix) jours à compter de la notification de l’ordre de service de commencer les prestations</w:t>
      </w:r>
      <w:r w:rsidR="0068056B" w:rsidRPr="00C04FDC">
        <w:rPr>
          <w:rFonts w:asciiTheme="majorHAnsi" w:hAnsiTheme="majorHAnsi" w:cstheme="majorHAnsi"/>
          <w:sz w:val="22"/>
          <w:szCs w:val="22"/>
        </w:rPr>
        <w:t xml:space="preserve">, le prestataire soumettra, en </w:t>
      </w:r>
      <w:r w:rsidRPr="00C04FDC">
        <w:rPr>
          <w:rFonts w:asciiTheme="majorHAnsi" w:hAnsiTheme="majorHAnsi" w:cstheme="majorHAnsi"/>
          <w:sz w:val="22"/>
          <w:szCs w:val="22"/>
        </w:rPr>
        <w:t xml:space="preserve"> six (06)</w:t>
      </w:r>
      <w:r w:rsidR="0068056B" w:rsidRPr="00C04FDC">
        <w:rPr>
          <w:rFonts w:asciiTheme="majorHAnsi" w:hAnsiTheme="majorHAnsi" w:cstheme="majorHAnsi"/>
          <w:sz w:val="22"/>
          <w:szCs w:val="22"/>
        </w:rPr>
        <w:t xml:space="preserve"> exemplaires, à l'approbation </w:t>
      </w:r>
      <w:r w:rsidRPr="00C04FDC">
        <w:rPr>
          <w:rFonts w:asciiTheme="majorHAnsi" w:hAnsiTheme="majorHAnsi" w:cstheme="majorHAnsi"/>
          <w:sz w:val="22"/>
          <w:szCs w:val="22"/>
        </w:rPr>
        <w:t xml:space="preserve">du Chef de service </w:t>
      </w:r>
      <w:r w:rsidR="00A63331" w:rsidRPr="00C04FDC">
        <w:rPr>
          <w:rFonts w:asciiTheme="majorHAnsi" w:hAnsiTheme="majorHAnsi" w:cstheme="majorHAnsi"/>
          <w:sz w:val="22"/>
          <w:szCs w:val="22"/>
        </w:rPr>
        <w:t>sa méthodologie de travail</w:t>
      </w:r>
      <w:r w:rsidRPr="00C04FDC">
        <w:rPr>
          <w:rFonts w:asciiTheme="majorHAnsi" w:hAnsiTheme="majorHAnsi" w:cstheme="majorHAnsi"/>
          <w:sz w:val="22"/>
          <w:szCs w:val="22"/>
        </w:rPr>
        <w:t xml:space="preserve">, </w:t>
      </w:r>
      <w:r w:rsidR="00A63331" w:rsidRPr="00C04FDC">
        <w:rPr>
          <w:rFonts w:asciiTheme="majorHAnsi" w:hAnsiTheme="majorHAnsi" w:cstheme="majorHAnsi"/>
          <w:sz w:val="22"/>
          <w:szCs w:val="22"/>
        </w:rPr>
        <w:t>et son plan de déploiement avec les profils des agents.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Deux (2) exemplaires de ces pièces lui seront retournés dans un délai de huit à quinze (15) jours à partir de leur réception avec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Soit  la  mention  d'approbation  “  BON  POUR EXECUTION ”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Soit la mention de leur rejet accompagnée des motifs dudit rejet.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Prestataire disposera alors de </w:t>
      </w:r>
      <w:r w:rsidR="0068056B" w:rsidRPr="00C04FDC">
        <w:rPr>
          <w:rFonts w:asciiTheme="majorHAnsi" w:hAnsiTheme="majorHAnsi" w:cstheme="majorHAnsi"/>
          <w:sz w:val="22"/>
          <w:szCs w:val="22"/>
        </w:rPr>
        <w:t>trois</w:t>
      </w:r>
      <w:r w:rsidRPr="00C04FDC">
        <w:rPr>
          <w:rFonts w:asciiTheme="majorHAnsi" w:hAnsiTheme="majorHAnsi" w:cstheme="majorHAnsi"/>
          <w:sz w:val="22"/>
          <w:szCs w:val="22"/>
        </w:rPr>
        <w:t xml:space="preserve"> (</w:t>
      </w:r>
      <w:r w:rsidR="0068056B" w:rsidRPr="00C04FDC">
        <w:rPr>
          <w:rFonts w:asciiTheme="majorHAnsi" w:hAnsiTheme="majorHAnsi" w:cstheme="majorHAnsi"/>
          <w:sz w:val="22"/>
          <w:szCs w:val="22"/>
        </w:rPr>
        <w:t>03</w:t>
      </w:r>
      <w:r w:rsidRPr="00C04FDC">
        <w:rPr>
          <w:rFonts w:asciiTheme="majorHAnsi" w:hAnsiTheme="majorHAnsi" w:cstheme="majorHAnsi"/>
          <w:sz w:val="22"/>
          <w:szCs w:val="22"/>
        </w:rPr>
        <w:t xml:space="preserve">) jours pour présenter un nouveau projet. Le Chef de Service disposera alors d’un délai de </w:t>
      </w:r>
      <w:r w:rsidR="0068056B" w:rsidRPr="00C04FDC">
        <w:rPr>
          <w:rFonts w:asciiTheme="majorHAnsi" w:hAnsiTheme="majorHAnsi" w:cstheme="majorHAnsi"/>
          <w:sz w:val="22"/>
          <w:szCs w:val="22"/>
        </w:rPr>
        <w:t>trois (03) jours</w:t>
      </w:r>
      <w:r w:rsidRPr="00C04FDC">
        <w:rPr>
          <w:rFonts w:asciiTheme="majorHAnsi" w:hAnsiTheme="majorHAnsi" w:cstheme="majorHAnsi"/>
          <w:sz w:val="22"/>
          <w:szCs w:val="22"/>
        </w:rPr>
        <w:t xml:space="preserve"> pour donner son approbation ou faire </w:t>
      </w:r>
      <w:r w:rsidRPr="00C04FDC">
        <w:rPr>
          <w:rFonts w:asciiTheme="majorHAnsi" w:hAnsiTheme="majorHAnsi" w:cstheme="majorHAnsi"/>
          <w:sz w:val="22"/>
          <w:szCs w:val="22"/>
        </w:rPr>
        <w:lastRenderedPageBreak/>
        <w:t>d’éventuelles remarques Les délais d’approbation du projet d’exécution sont suspensifs du délai d’exécution.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L'approbation donnée par le Chef de Service n'atténuera en rien la responsabilité du Prestataire. Cependant les prestations exécutées avant l'approbation du programme ne seront ni constaté</w:t>
      </w:r>
      <w:r w:rsidR="0068056B" w:rsidRPr="00C04FDC">
        <w:rPr>
          <w:rFonts w:asciiTheme="majorHAnsi" w:hAnsiTheme="majorHAnsi" w:cstheme="majorHAnsi"/>
          <w:sz w:val="22"/>
          <w:szCs w:val="22"/>
        </w:rPr>
        <w:t>e</w:t>
      </w:r>
      <w:r w:rsidRPr="00C04FDC">
        <w:rPr>
          <w:rFonts w:asciiTheme="majorHAnsi" w:hAnsiTheme="majorHAnsi" w:cstheme="majorHAnsi"/>
          <w:sz w:val="22"/>
          <w:szCs w:val="22"/>
        </w:rPr>
        <w:t>s ni rémunéré</w:t>
      </w:r>
      <w:r w:rsidR="0068056B" w:rsidRPr="00C04FDC">
        <w:rPr>
          <w:rFonts w:asciiTheme="majorHAnsi" w:hAnsiTheme="majorHAnsi" w:cstheme="majorHAnsi"/>
          <w:sz w:val="22"/>
          <w:szCs w:val="22"/>
        </w:rPr>
        <w:t>e</w:t>
      </w:r>
      <w:r w:rsidRPr="00C04FDC">
        <w:rPr>
          <w:rFonts w:asciiTheme="majorHAnsi" w:hAnsiTheme="majorHAnsi" w:cstheme="majorHAnsi"/>
          <w:sz w:val="22"/>
          <w:szCs w:val="22"/>
        </w:rPr>
        <w:t>s. Le planning actualisé et approuvé deviendra le planning contractuel.</w:t>
      </w:r>
    </w:p>
    <w:p w:rsidR="00AB6516" w:rsidRPr="00C04FDC" w:rsidRDefault="00AB6516" w:rsidP="00AB6516">
      <w:pPr>
        <w:widowControl w:val="0"/>
        <w:autoSpaceDE w:val="0"/>
        <w:jc w:val="both"/>
        <w:rPr>
          <w:rFonts w:asciiTheme="majorHAnsi" w:hAnsiTheme="majorHAnsi" w:cstheme="majorHAnsi"/>
          <w:sz w:val="22"/>
          <w:szCs w:val="22"/>
        </w:rPr>
      </w:pPr>
    </w:p>
    <w:p w:rsidR="0068056B" w:rsidRPr="00C04FDC" w:rsidRDefault="0068056B"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62" w:name="_Toc402626337"/>
      <w:r w:rsidRPr="00C04FDC">
        <w:rPr>
          <w:rFonts w:asciiTheme="majorHAnsi" w:hAnsiTheme="majorHAnsi" w:cstheme="majorHAnsi"/>
          <w:sz w:val="22"/>
          <w:szCs w:val="22"/>
        </w:rPr>
        <w:t>Article 31 : Agrément du personnel (CCAG complété)</w:t>
      </w:r>
      <w:bookmarkEnd w:id="62"/>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Si </w:t>
      </w:r>
      <w:r w:rsidR="0052494A">
        <w:rPr>
          <w:rFonts w:asciiTheme="majorHAnsi" w:hAnsiTheme="majorHAnsi" w:cstheme="majorHAnsi"/>
          <w:sz w:val="22"/>
          <w:szCs w:val="22"/>
        </w:rPr>
        <w:t>le Maître d’O</w:t>
      </w:r>
      <w:r w:rsidR="00A63331" w:rsidRPr="00C04FDC">
        <w:rPr>
          <w:rFonts w:asciiTheme="majorHAnsi" w:hAnsiTheme="majorHAnsi" w:cstheme="majorHAnsi"/>
          <w:sz w:val="22"/>
          <w:szCs w:val="22"/>
        </w:rPr>
        <w:t>uvrage</w:t>
      </w:r>
      <w:r w:rsidRPr="00C04FDC">
        <w:rPr>
          <w:rFonts w:asciiTheme="majorHAnsi" w:hAnsiTheme="majorHAnsi" w:cstheme="majorHAnsi"/>
          <w:sz w:val="22"/>
          <w:szCs w:val="22"/>
        </w:rPr>
        <w:t xml:space="preserve"> demande le remplacement d'un membre de l'équipe pour faute grave dûment constatée ou pour incompétence, le remplacement se fait aux frais du prestataire dans un délai maximum de quinze (15) jours.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L’Autorité Contractante se réserve la possibilité de refuser son agrément à une personne proposée par le prestataire dont la qualification serait insuffisante.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63" w:name="_Toc402626338"/>
      <w:r w:rsidRPr="00C04FDC">
        <w:rPr>
          <w:rFonts w:asciiTheme="majorHAnsi" w:hAnsiTheme="majorHAnsi" w:cstheme="majorHAnsi"/>
          <w:sz w:val="22"/>
          <w:szCs w:val="22"/>
        </w:rPr>
        <w:t>Article 32 : Sous-traitance (CCAG article 27)</w:t>
      </w:r>
      <w:bookmarkEnd w:id="6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La part des prestations à sous-traiter est de </w:t>
      </w:r>
      <w:r w:rsidRPr="00C04FDC">
        <w:rPr>
          <w:rFonts w:asciiTheme="majorHAnsi" w:hAnsiTheme="majorHAnsi" w:cstheme="majorHAnsi"/>
          <w:iCs/>
          <w:sz w:val="22"/>
          <w:szCs w:val="22"/>
        </w:rPr>
        <w:t>0</w:t>
      </w:r>
      <w:r w:rsidR="0052494A">
        <w:rPr>
          <w:rFonts w:asciiTheme="majorHAnsi" w:hAnsiTheme="majorHAnsi" w:cstheme="majorHAnsi"/>
          <w:sz w:val="22"/>
          <w:szCs w:val="22"/>
        </w:rPr>
        <w:t xml:space="preserve">% </w:t>
      </w:r>
      <w:r w:rsidRPr="00C04FDC">
        <w:rPr>
          <w:rFonts w:asciiTheme="majorHAnsi" w:hAnsiTheme="majorHAnsi" w:cstheme="majorHAnsi"/>
          <w:sz w:val="22"/>
          <w:szCs w:val="22"/>
        </w:rPr>
        <w:t xml:space="preserve">du montant du marché de base et de ses avenants </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64" w:name="_Toc402626339"/>
      <w:r w:rsidRPr="00C04FDC">
        <w:rPr>
          <w:rFonts w:asciiTheme="majorHAnsi" w:hAnsiTheme="majorHAnsi" w:cstheme="majorHAnsi"/>
          <w:sz w:val="22"/>
          <w:szCs w:val="22"/>
        </w:rPr>
        <w:t>Chapitre IV : De la recette</w:t>
      </w:r>
      <w:bookmarkEnd w:id="64"/>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65" w:name="_Toc402626340"/>
      <w:r w:rsidRPr="00C04FDC">
        <w:rPr>
          <w:rFonts w:asciiTheme="majorHAnsi" w:hAnsiTheme="majorHAnsi" w:cstheme="majorHAnsi"/>
          <w:sz w:val="22"/>
          <w:szCs w:val="22"/>
        </w:rPr>
        <w:t>Article 33 : Commission de suivi et recette (CCAG article 36)</w:t>
      </w:r>
      <w:bookmarkEnd w:id="65"/>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F431BE" w:rsidP="00A63331">
      <w:pPr>
        <w:widowControl w:val="0"/>
        <w:autoSpaceDE w:val="0"/>
        <w:jc w:val="both"/>
        <w:rPr>
          <w:rFonts w:asciiTheme="majorHAnsi" w:hAnsiTheme="majorHAnsi" w:cstheme="majorHAnsi"/>
          <w:sz w:val="22"/>
          <w:szCs w:val="22"/>
        </w:rPr>
      </w:pPr>
      <w:r>
        <w:rPr>
          <w:rFonts w:asciiTheme="majorHAnsi" w:hAnsiTheme="majorHAnsi" w:cstheme="majorHAnsi"/>
          <w:sz w:val="22"/>
          <w:szCs w:val="22"/>
        </w:rPr>
        <w:t>La commission de suivi et de recette n’est pas requise dans le cadre du présent marché.</w:t>
      </w:r>
    </w:p>
    <w:p w:rsidR="00A63331" w:rsidRPr="00C04FDC" w:rsidRDefault="00A63331" w:rsidP="00A63331">
      <w:pPr>
        <w:widowControl w:val="0"/>
        <w:autoSpaceDE w:val="0"/>
        <w:jc w:val="both"/>
        <w:rPr>
          <w:rFonts w:asciiTheme="majorHAnsi" w:hAnsiTheme="majorHAnsi" w:cstheme="majorHAnsi"/>
          <w:sz w:val="22"/>
          <w:szCs w:val="22"/>
        </w:rPr>
      </w:pPr>
    </w:p>
    <w:p w:rsidR="00AB6516" w:rsidRPr="00C04FDC" w:rsidRDefault="00AB6516" w:rsidP="00790328">
      <w:pPr>
        <w:pStyle w:val="Titre6"/>
        <w:spacing w:after="240"/>
        <w:rPr>
          <w:rFonts w:asciiTheme="majorHAnsi" w:hAnsiTheme="majorHAnsi" w:cstheme="majorHAnsi"/>
          <w:sz w:val="22"/>
          <w:szCs w:val="22"/>
        </w:rPr>
      </w:pPr>
      <w:bookmarkStart w:id="66" w:name="_Toc402626341"/>
      <w:r w:rsidRPr="00C04FDC">
        <w:rPr>
          <w:rFonts w:asciiTheme="majorHAnsi" w:hAnsiTheme="majorHAnsi" w:cstheme="majorHAnsi"/>
          <w:sz w:val="22"/>
          <w:szCs w:val="22"/>
        </w:rPr>
        <w:t>Article 34 : Recette des prestations (CCAG article 36)</w:t>
      </w:r>
      <w:bookmarkEnd w:id="66"/>
    </w:p>
    <w:p w:rsidR="00AB6516" w:rsidRPr="00C04FDC" w:rsidRDefault="00AB6516" w:rsidP="00AB6516">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 xml:space="preserve">Un rapport provisoire sera établit par le prestataire qu’il soumettra à </w:t>
      </w:r>
      <w:r w:rsidR="00960C56" w:rsidRPr="00C04FDC">
        <w:rPr>
          <w:rFonts w:asciiTheme="majorHAnsi" w:hAnsiTheme="majorHAnsi" w:cstheme="majorHAnsi"/>
          <w:sz w:val="22"/>
          <w:szCs w:val="22"/>
        </w:rPr>
        <w:t>l’ingénieur</w:t>
      </w:r>
      <w:r w:rsidRPr="00C04FDC">
        <w:rPr>
          <w:rFonts w:asciiTheme="majorHAnsi" w:hAnsiTheme="majorHAnsi" w:cstheme="majorHAnsi"/>
          <w:sz w:val="22"/>
          <w:szCs w:val="22"/>
        </w:rPr>
        <w:t xml:space="preserve">. </w:t>
      </w:r>
      <w:r w:rsidR="00960C56" w:rsidRPr="00C04FDC">
        <w:rPr>
          <w:rFonts w:asciiTheme="majorHAnsi" w:hAnsiTheme="majorHAnsi" w:cstheme="majorHAnsi"/>
          <w:sz w:val="22"/>
          <w:szCs w:val="22"/>
        </w:rPr>
        <w:t>L’ingénieur</w:t>
      </w:r>
      <w:r w:rsidRPr="00C04FDC">
        <w:rPr>
          <w:rFonts w:asciiTheme="majorHAnsi" w:hAnsiTheme="majorHAnsi" w:cstheme="majorHAnsi"/>
          <w:sz w:val="22"/>
          <w:szCs w:val="22"/>
        </w:rPr>
        <w:t xml:space="preserve"> dispose d’un délai de  dix (10) jours pour émettre ses observations et éventuelles réserves audit rapport et le transmet au consultant pour établissement du rapport final. Le prestataire dispose à son tour d’un délai de vingt (20) jours pour l’établissement et la transmission du rapport final. Un procès verbal de réception définitive est alors dressé et signé par </w:t>
      </w:r>
      <w:r w:rsidR="00960C56" w:rsidRPr="00C04FDC">
        <w:rPr>
          <w:rFonts w:asciiTheme="majorHAnsi" w:hAnsiTheme="majorHAnsi" w:cstheme="majorHAnsi"/>
          <w:sz w:val="22"/>
          <w:szCs w:val="22"/>
        </w:rPr>
        <w:t>l’ingénieur</w:t>
      </w:r>
      <w:r w:rsidRPr="00C04FDC">
        <w:rPr>
          <w:rFonts w:asciiTheme="majorHAnsi" w:hAnsiTheme="majorHAnsi" w:cstheme="majorHAnsi"/>
          <w:sz w:val="22"/>
          <w:szCs w:val="22"/>
        </w:rPr>
        <w:t xml:space="preserve"> prononçant la réception définitive des prestations.</w:t>
      </w:r>
    </w:p>
    <w:p w:rsidR="00AB6516" w:rsidRPr="00C04FDC" w:rsidRDefault="00AB6516" w:rsidP="00AB6516">
      <w:pPr>
        <w:pStyle w:val="Titre5"/>
        <w:rPr>
          <w:rFonts w:asciiTheme="majorHAnsi" w:hAnsiTheme="majorHAnsi" w:cstheme="majorHAnsi"/>
          <w:sz w:val="22"/>
          <w:szCs w:val="22"/>
        </w:rPr>
      </w:pPr>
      <w:bookmarkStart w:id="67" w:name="_Toc402626342"/>
      <w:r w:rsidRPr="00C04FDC">
        <w:rPr>
          <w:rFonts w:asciiTheme="majorHAnsi" w:hAnsiTheme="majorHAnsi" w:cstheme="majorHAnsi"/>
          <w:sz w:val="22"/>
          <w:szCs w:val="22"/>
        </w:rPr>
        <w:t>Chapitre V : Dispositions diverses</w:t>
      </w:r>
      <w:bookmarkEnd w:id="67"/>
    </w:p>
    <w:p w:rsidR="00AB6516" w:rsidRPr="00C04FDC" w:rsidRDefault="00AB6516" w:rsidP="00AB6516">
      <w:pPr>
        <w:widowControl w:val="0"/>
        <w:tabs>
          <w:tab w:val="left" w:pos="142"/>
        </w:tabs>
        <w:autoSpaceDE w:val="0"/>
        <w:jc w:val="both"/>
        <w:rPr>
          <w:rFonts w:asciiTheme="majorHAnsi" w:hAnsiTheme="majorHAnsi" w:cstheme="majorHAnsi"/>
          <w:b/>
          <w:bCs/>
          <w:sz w:val="22"/>
          <w:szCs w:val="22"/>
        </w:rPr>
      </w:pPr>
    </w:p>
    <w:p w:rsidR="00AB6516" w:rsidRPr="00C04FDC" w:rsidRDefault="00AB6516" w:rsidP="002B0240">
      <w:pPr>
        <w:pStyle w:val="Titre6"/>
        <w:rPr>
          <w:rFonts w:asciiTheme="majorHAnsi" w:hAnsiTheme="majorHAnsi" w:cstheme="majorHAnsi"/>
          <w:sz w:val="22"/>
          <w:szCs w:val="22"/>
        </w:rPr>
      </w:pPr>
      <w:bookmarkStart w:id="68" w:name="_Toc402626343"/>
      <w:r w:rsidRPr="00C04FDC">
        <w:rPr>
          <w:rFonts w:asciiTheme="majorHAnsi" w:hAnsiTheme="majorHAnsi" w:cstheme="majorHAnsi"/>
          <w:sz w:val="22"/>
          <w:szCs w:val="22"/>
        </w:rPr>
        <w:t>Article 35 : Cas de force majeure (CCAG article 41)</w:t>
      </w:r>
      <w:bookmarkEnd w:id="6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tabs>
          <w:tab w:val="left" w:pos="0"/>
          <w:tab w:val="left" w:pos="284"/>
        </w:tabs>
        <w:jc w:val="both"/>
        <w:rPr>
          <w:rFonts w:asciiTheme="majorHAnsi" w:hAnsiTheme="majorHAnsi" w:cstheme="majorHAnsi"/>
          <w:sz w:val="22"/>
          <w:szCs w:val="22"/>
        </w:rPr>
      </w:pPr>
      <w:r w:rsidRPr="00C04FDC">
        <w:rPr>
          <w:rFonts w:asciiTheme="majorHAnsi" w:hAnsiTheme="majorHAnsi" w:cstheme="majorHAnsi"/>
          <w:sz w:val="22"/>
          <w:szCs w:val="22"/>
        </w:rPr>
        <w:t>La force majeure s’entend de tout événement imprévisible et irrésistible empêchant le prestataire de remplir tout ou partie de ses obligations contractuelles. Il peut s’agir généralement des périodes de troubles sociaux (guerre, état de siège ou d’urgence, grèves) catastrophes naturelles, etc.</w:t>
      </w:r>
    </w:p>
    <w:p w:rsidR="00AB6516" w:rsidRPr="00C04FDC" w:rsidRDefault="00AB6516" w:rsidP="00AB6516">
      <w:pPr>
        <w:tabs>
          <w:tab w:val="left" w:pos="0"/>
          <w:tab w:val="left" w:pos="284"/>
        </w:tabs>
        <w:jc w:val="both"/>
        <w:rPr>
          <w:rFonts w:asciiTheme="majorHAnsi" w:hAnsiTheme="majorHAnsi" w:cstheme="majorHAnsi"/>
          <w:sz w:val="22"/>
          <w:szCs w:val="22"/>
        </w:rPr>
      </w:pPr>
    </w:p>
    <w:p w:rsidR="00AB6516" w:rsidRPr="00C04FDC" w:rsidRDefault="00AB6516" w:rsidP="00AB6516">
      <w:pPr>
        <w:tabs>
          <w:tab w:val="left" w:pos="0"/>
          <w:tab w:val="left" w:pos="284"/>
        </w:tabs>
        <w:jc w:val="both"/>
        <w:rPr>
          <w:rFonts w:asciiTheme="majorHAnsi" w:hAnsiTheme="majorHAnsi" w:cstheme="majorHAnsi"/>
          <w:sz w:val="22"/>
          <w:szCs w:val="22"/>
        </w:rPr>
      </w:pPr>
      <w:r w:rsidRPr="00C04FDC">
        <w:rPr>
          <w:rFonts w:asciiTheme="majorHAnsi" w:hAnsiTheme="majorHAnsi" w:cstheme="majorHAnsi"/>
          <w:sz w:val="22"/>
          <w:szCs w:val="22"/>
        </w:rPr>
        <w:t>Les cas de force majeure devront être signalés au Maître d’Ouvrage dans un délai de 72 heures à compter du début de l’événement. Passé ce délai, aucune réclamation ne sera acceptée.</w:t>
      </w:r>
    </w:p>
    <w:p w:rsidR="00AB6516" w:rsidRPr="00C04FDC" w:rsidRDefault="00AB6516" w:rsidP="00AB6516">
      <w:pPr>
        <w:tabs>
          <w:tab w:val="left" w:pos="0"/>
          <w:tab w:val="left" w:pos="284"/>
        </w:tabs>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i/>
          <w:iCs/>
          <w:sz w:val="22"/>
          <w:szCs w:val="22"/>
        </w:rPr>
      </w:pPr>
      <w:r w:rsidRPr="00C04FDC">
        <w:rPr>
          <w:rFonts w:asciiTheme="majorHAnsi" w:hAnsiTheme="majorHAnsi" w:cstheme="majorHAnsi"/>
          <w:sz w:val="22"/>
          <w:szCs w:val="22"/>
        </w:rPr>
        <w:t>Dans tous les cas, il appartient au Maître d’Ouvrage de faire apprécier par une Commission constituée à cet effet les</w:t>
      </w:r>
      <w:r w:rsidR="0002014C">
        <w:rPr>
          <w:rFonts w:asciiTheme="majorHAnsi" w:hAnsiTheme="majorHAnsi" w:cstheme="majorHAnsi"/>
          <w:sz w:val="22"/>
          <w:szCs w:val="22"/>
        </w:rPr>
        <w:t xml:space="preserve"> </w:t>
      </w:r>
      <w:r w:rsidRPr="00C04FDC">
        <w:rPr>
          <w:rFonts w:asciiTheme="majorHAnsi" w:hAnsiTheme="majorHAnsi" w:cstheme="majorHAnsi"/>
          <w:sz w:val="22"/>
          <w:szCs w:val="22"/>
        </w:rPr>
        <w:t>cas de force majeure évoqués</w:t>
      </w:r>
      <w:r w:rsidRPr="00C04FDC">
        <w:rPr>
          <w:rFonts w:asciiTheme="majorHAnsi" w:hAnsiTheme="majorHAnsi" w:cstheme="majorHAnsi"/>
          <w:i/>
          <w:iCs/>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69" w:name="_Toc402626344"/>
      <w:r w:rsidRPr="00C04FDC">
        <w:rPr>
          <w:rFonts w:asciiTheme="majorHAnsi" w:hAnsiTheme="majorHAnsi" w:cstheme="majorHAnsi"/>
          <w:sz w:val="22"/>
          <w:szCs w:val="22"/>
        </w:rPr>
        <w:t>Article 36 : Résiliation du marché (CCAG article 42)</w:t>
      </w:r>
      <w:bookmarkEnd w:id="69"/>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marché peut être résilié comme prévu </w:t>
      </w:r>
      <w:r w:rsidR="004D0E92">
        <w:rPr>
          <w:rFonts w:asciiTheme="majorHAnsi" w:hAnsiTheme="majorHAnsi" w:cstheme="majorHAnsi"/>
          <w:sz w:val="22"/>
          <w:szCs w:val="22"/>
        </w:rPr>
        <w:t>dans le Régime Général interne des Marchés de la CAMWATER</w:t>
      </w:r>
      <w:r w:rsidRPr="00C04FDC">
        <w:rPr>
          <w:rFonts w:asciiTheme="majorHAnsi" w:hAnsiTheme="majorHAnsi" w:cstheme="majorHAnsi"/>
          <w:sz w:val="22"/>
          <w:szCs w:val="22"/>
        </w:rPr>
        <w:t xml:space="preserve"> et également dans les conditions stipulées aux articles 42, 43, 44, 45, 46 et 47 du CCAG, notamment dans l’un des cas de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F431BE">
      <w:pPr>
        <w:widowControl w:val="0"/>
        <w:tabs>
          <w:tab w:val="left" w:pos="4740"/>
        </w:tabs>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Retard de plus de quinze (15) jours calendaires dans l’exécution d’un ordre de service ou arrêt injustifié des prestations de plus de sept (07) jours calendaires ;</w:t>
      </w:r>
    </w:p>
    <w:p w:rsidR="00AB6516" w:rsidRPr="00C04FDC" w:rsidRDefault="00AB6516" w:rsidP="00D933E6">
      <w:pPr>
        <w:widowControl w:val="0"/>
        <w:numPr>
          <w:ilvl w:val="0"/>
          <w:numId w:val="11"/>
        </w:numPr>
        <w:autoSpaceDE w:val="0"/>
        <w:jc w:val="both"/>
        <w:rPr>
          <w:rFonts w:asciiTheme="majorHAnsi" w:hAnsiTheme="majorHAnsi" w:cstheme="majorHAnsi"/>
          <w:sz w:val="22"/>
          <w:szCs w:val="22"/>
        </w:rPr>
      </w:pPr>
      <w:r w:rsidRPr="00C04FDC">
        <w:rPr>
          <w:rFonts w:asciiTheme="majorHAnsi" w:hAnsiTheme="majorHAnsi" w:cstheme="majorHAnsi"/>
          <w:sz w:val="22"/>
          <w:szCs w:val="22"/>
        </w:rPr>
        <w:t>Retard dans les prestations entraînant des pénalités au-delà de 10 % du montant des prestations ;</w:t>
      </w:r>
    </w:p>
    <w:p w:rsidR="00AB6516" w:rsidRPr="00C04FDC" w:rsidRDefault="00AB6516" w:rsidP="00D933E6">
      <w:pPr>
        <w:widowControl w:val="0"/>
        <w:numPr>
          <w:ilvl w:val="0"/>
          <w:numId w:val="11"/>
        </w:numPr>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Refus </w:t>
      </w:r>
      <w:r w:rsidR="00A63331" w:rsidRPr="00C04FDC">
        <w:rPr>
          <w:rFonts w:asciiTheme="majorHAnsi" w:hAnsiTheme="majorHAnsi" w:cstheme="majorHAnsi"/>
          <w:sz w:val="22"/>
          <w:szCs w:val="22"/>
        </w:rPr>
        <w:t>du remplacement d’agent défaillant persistant</w:t>
      </w:r>
      <w:r w:rsidR="00D06A6C" w:rsidRPr="00C04FDC">
        <w:rPr>
          <w:rFonts w:asciiTheme="majorHAnsi" w:hAnsiTheme="majorHAnsi" w:cstheme="majorHAnsi"/>
          <w:sz w:val="22"/>
          <w:szCs w:val="22"/>
        </w:rPr>
        <w:t> ;</w:t>
      </w:r>
    </w:p>
    <w:p w:rsidR="00AB6516" w:rsidRPr="00C04FDC" w:rsidRDefault="00AB6516" w:rsidP="00D933E6">
      <w:pPr>
        <w:widowControl w:val="0"/>
        <w:numPr>
          <w:ilvl w:val="0"/>
          <w:numId w:val="11"/>
        </w:numPr>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Défaillance </w:t>
      </w:r>
      <w:r w:rsidR="00A63331" w:rsidRPr="00C04FDC">
        <w:rPr>
          <w:rFonts w:asciiTheme="majorHAnsi" w:hAnsiTheme="majorHAnsi" w:cstheme="majorHAnsi"/>
          <w:sz w:val="22"/>
          <w:szCs w:val="22"/>
        </w:rPr>
        <w:t>de la société de gardiennage constatée par ordre de service après mise en demeure</w:t>
      </w:r>
      <w:r w:rsidRPr="00C04FDC">
        <w:rPr>
          <w:rFonts w:asciiTheme="majorHAnsi" w:hAnsiTheme="majorHAnsi" w:cstheme="majorHAnsi"/>
          <w:sz w:val="22"/>
          <w:szCs w:val="22"/>
        </w:rPr>
        <w:t xml:space="preserve"> ;</w:t>
      </w:r>
    </w:p>
    <w:p w:rsidR="00AB6516" w:rsidRPr="00C04FDC" w:rsidRDefault="00AB6516" w:rsidP="00D933E6">
      <w:pPr>
        <w:widowControl w:val="0"/>
        <w:numPr>
          <w:ilvl w:val="0"/>
          <w:numId w:val="11"/>
        </w:numPr>
        <w:autoSpaceDE w:val="0"/>
        <w:jc w:val="both"/>
        <w:rPr>
          <w:rFonts w:asciiTheme="majorHAnsi" w:hAnsiTheme="majorHAnsi" w:cstheme="majorHAnsi"/>
          <w:sz w:val="22"/>
          <w:szCs w:val="22"/>
        </w:rPr>
      </w:pPr>
      <w:r w:rsidRPr="00C04FDC">
        <w:rPr>
          <w:rFonts w:asciiTheme="majorHAnsi" w:hAnsiTheme="majorHAnsi" w:cstheme="majorHAnsi"/>
          <w:sz w:val="22"/>
          <w:szCs w:val="22"/>
        </w:rPr>
        <w:t>Non-paiement persistant des prestations.</w:t>
      </w: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2B0240">
      <w:pPr>
        <w:pStyle w:val="Titre6"/>
        <w:rPr>
          <w:rFonts w:asciiTheme="majorHAnsi" w:hAnsiTheme="majorHAnsi" w:cstheme="majorHAnsi"/>
          <w:sz w:val="22"/>
          <w:szCs w:val="22"/>
        </w:rPr>
      </w:pPr>
      <w:bookmarkStart w:id="70" w:name="_Toc402626345"/>
      <w:r w:rsidRPr="00C04FDC">
        <w:rPr>
          <w:rFonts w:asciiTheme="majorHAnsi" w:hAnsiTheme="majorHAnsi" w:cstheme="majorHAnsi"/>
          <w:sz w:val="22"/>
          <w:szCs w:val="22"/>
        </w:rPr>
        <w:t>Article 37 : Différends et litiges (CCAG article 48)</w:t>
      </w:r>
      <w:bookmarkEnd w:id="7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sz w:val="22"/>
          <w:szCs w:val="22"/>
        </w:rPr>
        <w:t>Lorsqu’aucune solution amiable ne peut être apportée au différend, celui-ci est porté devant la juridiction camerounaise compétente</w:t>
      </w:r>
      <w:r w:rsidR="00D06A6C" w:rsidRPr="00C04FDC">
        <w:rPr>
          <w:rFonts w:asciiTheme="majorHAnsi" w:hAnsiTheme="majorHAnsi" w:cstheme="majorHAnsi"/>
          <w:sz w:val="22"/>
          <w:szCs w:val="22"/>
        </w:rPr>
        <w:t>.</w:t>
      </w:r>
    </w:p>
    <w:p w:rsidR="00AB6516" w:rsidRPr="00C04FDC" w:rsidRDefault="00AB6516" w:rsidP="002B0240">
      <w:pPr>
        <w:pStyle w:val="Titre6"/>
        <w:rPr>
          <w:rFonts w:asciiTheme="majorHAnsi" w:hAnsiTheme="majorHAnsi" w:cstheme="majorHAnsi"/>
          <w:sz w:val="22"/>
          <w:szCs w:val="22"/>
        </w:rPr>
      </w:pPr>
      <w:bookmarkStart w:id="71" w:name="_Toc402626346"/>
      <w:r w:rsidRPr="00C04FDC">
        <w:rPr>
          <w:rFonts w:asciiTheme="majorHAnsi" w:hAnsiTheme="majorHAnsi" w:cstheme="majorHAnsi"/>
          <w:sz w:val="22"/>
          <w:szCs w:val="22"/>
        </w:rPr>
        <w:t>Article 38 : Edition et diffusion du présent marché (CCAG complété)</w:t>
      </w:r>
      <w:bookmarkEnd w:id="71"/>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F431BE" w:rsidP="00AB6516">
      <w:pPr>
        <w:widowControl w:val="0"/>
        <w:autoSpaceDE w:val="0"/>
        <w:jc w:val="both"/>
        <w:rPr>
          <w:rFonts w:asciiTheme="majorHAnsi" w:hAnsiTheme="majorHAnsi" w:cstheme="majorHAnsi"/>
          <w:sz w:val="22"/>
          <w:szCs w:val="22"/>
        </w:rPr>
      </w:pPr>
      <w:r>
        <w:rPr>
          <w:rFonts w:asciiTheme="majorHAnsi" w:hAnsiTheme="majorHAnsi" w:cstheme="majorHAnsi"/>
          <w:sz w:val="22"/>
          <w:szCs w:val="22"/>
        </w:rPr>
        <w:t>Quinze</w:t>
      </w:r>
      <w:r w:rsidR="00AB6516" w:rsidRPr="00C04FDC">
        <w:rPr>
          <w:rFonts w:asciiTheme="majorHAnsi" w:hAnsiTheme="majorHAnsi" w:cstheme="majorHAnsi"/>
          <w:sz w:val="22"/>
          <w:szCs w:val="22"/>
        </w:rPr>
        <w:t xml:space="preserve"> (</w:t>
      </w:r>
      <w:r>
        <w:rPr>
          <w:rFonts w:asciiTheme="majorHAnsi" w:hAnsiTheme="majorHAnsi" w:cstheme="majorHAnsi"/>
          <w:sz w:val="22"/>
          <w:szCs w:val="22"/>
        </w:rPr>
        <w:t>15</w:t>
      </w:r>
      <w:r w:rsidR="00AB6516" w:rsidRPr="00C04FDC">
        <w:rPr>
          <w:rFonts w:asciiTheme="majorHAnsi" w:hAnsiTheme="majorHAnsi" w:cstheme="majorHAnsi"/>
          <w:sz w:val="22"/>
          <w:szCs w:val="22"/>
        </w:rPr>
        <w:t>) exemplaires du présent marché seront édités par les soins du prestataire et fournis au Chef de service.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2B0240">
      <w:pPr>
        <w:pStyle w:val="Titre6"/>
        <w:rPr>
          <w:rFonts w:asciiTheme="majorHAnsi" w:hAnsiTheme="majorHAnsi" w:cstheme="majorHAnsi"/>
          <w:sz w:val="22"/>
          <w:szCs w:val="22"/>
        </w:rPr>
      </w:pPr>
      <w:bookmarkStart w:id="72" w:name="_Toc402626347"/>
      <w:r w:rsidRPr="00C04FDC">
        <w:rPr>
          <w:rFonts w:asciiTheme="majorHAnsi" w:hAnsiTheme="majorHAnsi" w:cstheme="majorHAnsi"/>
          <w:sz w:val="22"/>
          <w:szCs w:val="22"/>
        </w:rPr>
        <w:t>Article 39 et dernier : Entrée en vigueur du marché (CCAG complété)</w:t>
      </w:r>
      <w:bookmarkEnd w:id="72"/>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présent marché ne deviendra définitif qu’après sa signature par l’Autorité Contractante. Il entrera en vigueur dès sa notification </w:t>
      </w:r>
      <w:bookmarkEnd w:id="29"/>
      <w:r w:rsidR="00D06A6C" w:rsidRPr="00C04FDC">
        <w:rPr>
          <w:rFonts w:asciiTheme="majorHAnsi" w:hAnsiTheme="majorHAnsi" w:cstheme="majorHAnsi"/>
          <w:sz w:val="22"/>
          <w:szCs w:val="22"/>
        </w:rPr>
        <w:t>au prestataire.</w:t>
      </w: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pPr>
      <w:r w:rsidRPr="00C04FDC">
        <w:t> </w:t>
      </w:r>
      <w:r w:rsidRPr="00C04FDC">
        <w:br/>
      </w:r>
      <w:bookmarkStart w:id="73" w:name="_Toc390315447"/>
      <w:bookmarkStart w:id="74" w:name="_Toc390421605"/>
      <w:bookmarkStart w:id="75" w:name="_Toc525274469"/>
      <w:r w:rsidRPr="00C04FDC">
        <w:t>TERMES DE REFERENCE (TDR)</w:t>
      </w:r>
      <w:bookmarkEnd w:id="73"/>
      <w:bookmarkEnd w:id="74"/>
      <w:bookmarkEnd w:id="75"/>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DD53F5" w:rsidRPr="00C04FDC" w:rsidRDefault="00DD53F5" w:rsidP="00DD53F5">
      <w:pPr>
        <w:pStyle w:val="TitreTOC"/>
        <w:rPr>
          <w:rFonts w:asciiTheme="majorHAnsi" w:hAnsiTheme="majorHAnsi" w:cstheme="majorHAnsi"/>
          <w:sz w:val="22"/>
          <w:szCs w:val="22"/>
        </w:rPr>
      </w:pPr>
      <w:bookmarkStart w:id="76" w:name="ANNEXE1"/>
      <w:bookmarkStart w:id="77" w:name="TDR1"/>
    </w:p>
    <w:p w:rsidR="00DD53F5" w:rsidRPr="00C04FDC" w:rsidRDefault="00DD53F5" w:rsidP="00DD53F5">
      <w:pPr>
        <w:pStyle w:val="TM1"/>
        <w:rPr>
          <w:rFonts w:asciiTheme="majorHAnsi" w:hAnsiTheme="majorHAnsi" w:cstheme="majorHAnsi"/>
          <w:sz w:val="22"/>
          <w:szCs w:val="22"/>
        </w:rPr>
      </w:pPr>
    </w:p>
    <w:p w:rsidR="00864A70" w:rsidRPr="00C04FDC" w:rsidRDefault="000D3E5E" w:rsidP="00864A70">
      <w:pPr>
        <w:pStyle w:val="TM1"/>
        <w:rPr>
          <w:rFonts w:asciiTheme="majorHAnsi" w:eastAsiaTheme="minorEastAsia" w:hAnsiTheme="majorHAnsi" w:cstheme="majorHAnsi"/>
          <w:b/>
          <w:noProof/>
          <w:sz w:val="22"/>
          <w:szCs w:val="22"/>
        </w:rPr>
      </w:pPr>
      <w:r w:rsidRPr="000D3E5E">
        <w:rPr>
          <w:rFonts w:asciiTheme="majorHAnsi" w:hAnsiTheme="majorHAnsi" w:cstheme="majorHAnsi"/>
          <w:b/>
          <w:sz w:val="22"/>
          <w:szCs w:val="22"/>
        </w:rPr>
        <w:fldChar w:fldCharType="begin"/>
      </w:r>
      <w:r w:rsidR="00DD53F5" w:rsidRPr="00C04FDC">
        <w:rPr>
          <w:rFonts w:asciiTheme="majorHAnsi" w:hAnsiTheme="majorHAnsi" w:cstheme="majorHAnsi"/>
          <w:sz w:val="22"/>
          <w:szCs w:val="22"/>
        </w:rPr>
        <w:instrText xml:space="preserve"> TOC \o "1-2" \u \h </w:instrText>
      </w:r>
      <w:r w:rsidRPr="000D3E5E">
        <w:rPr>
          <w:rFonts w:asciiTheme="majorHAnsi" w:hAnsiTheme="majorHAnsi" w:cstheme="majorHAnsi"/>
          <w:b/>
          <w:sz w:val="22"/>
          <w:szCs w:val="22"/>
        </w:rPr>
        <w:fldChar w:fldCharType="separate"/>
      </w:r>
    </w:p>
    <w:p w:rsidR="00DD53F5" w:rsidRPr="00C04FDC" w:rsidRDefault="00DD53F5" w:rsidP="00DD53F5">
      <w:pPr>
        <w:pStyle w:val="TM1"/>
        <w:rPr>
          <w:rFonts w:asciiTheme="majorHAnsi" w:eastAsiaTheme="minorEastAsia" w:hAnsiTheme="majorHAnsi" w:cstheme="majorHAnsi"/>
          <w:b/>
          <w:noProof/>
          <w:sz w:val="22"/>
          <w:szCs w:val="22"/>
        </w:rPr>
      </w:pPr>
    </w:p>
    <w:p w:rsidR="00DD53F5" w:rsidRPr="00C04FDC" w:rsidRDefault="000D3E5E" w:rsidP="00DD53F5">
      <w:pPr>
        <w:pStyle w:val="TM2"/>
        <w:rPr>
          <w:rFonts w:asciiTheme="majorHAnsi" w:hAnsiTheme="majorHAnsi" w:cstheme="majorHAnsi"/>
        </w:rPr>
      </w:pPr>
      <w:r w:rsidRPr="00C04FDC">
        <w:rPr>
          <w:rFonts w:asciiTheme="majorHAnsi" w:hAnsiTheme="majorHAnsi" w:cstheme="majorHAnsi"/>
        </w:rPr>
        <w:fldChar w:fldCharType="end"/>
      </w:r>
    </w:p>
    <w:p w:rsidR="00DD53F5" w:rsidRPr="00C04FDC" w:rsidRDefault="00DD53F5" w:rsidP="00DD53F5">
      <w:pPr>
        <w:rPr>
          <w:rFonts w:asciiTheme="majorHAnsi" w:hAnsiTheme="majorHAnsi" w:cstheme="majorHAnsi"/>
          <w:sz w:val="22"/>
          <w:szCs w:val="22"/>
        </w:rPr>
      </w:pPr>
    </w:p>
    <w:p w:rsidR="00DD53F5" w:rsidRPr="00C04FDC" w:rsidRDefault="00DD53F5" w:rsidP="00DD53F5">
      <w:pPr>
        <w:rPr>
          <w:rFonts w:asciiTheme="majorHAnsi" w:hAnsiTheme="majorHAnsi" w:cstheme="majorHAnsi"/>
          <w:sz w:val="22"/>
          <w:szCs w:val="22"/>
        </w:rPr>
      </w:pPr>
      <w:r w:rsidRPr="00C04FDC">
        <w:rPr>
          <w:rFonts w:asciiTheme="majorHAnsi" w:hAnsiTheme="majorHAnsi" w:cstheme="majorHAnsi"/>
          <w:sz w:val="22"/>
          <w:szCs w:val="22"/>
        </w:rPr>
        <w:br w:type="page"/>
      </w:r>
      <w:bookmarkStart w:id="78" w:name="_Toc215643794"/>
    </w:p>
    <w:p w:rsidR="00D90FB6" w:rsidRPr="00C04FDC" w:rsidRDefault="00D90FB6" w:rsidP="00DD53F5">
      <w:pPr>
        <w:pStyle w:val="Titre1"/>
        <w:keepLines/>
        <w:suppressAutoHyphens w:val="0"/>
        <w:autoSpaceDN/>
        <w:spacing w:before="480" w:after="120" w:line="276" w:lineRule="auto"/>
        <w:ind w:left="432" w:hanging="432"/>
        <w:jc w:val="both"/>
        <w:textAlignment w:val="auto"/>
        <w:rPr>
          <w:rFonts w:asciiTheme="majorHAnsi" w:hAnsiTheme="majorHAnsi" w:cstheme="majorHAnsi"/>
          <w:sz w:val="22"/>
          <w:szCs w:val="22"/>
        </w:rPr>
      </w:pPr>
      <w:bookmarkStart w:id="79" w:name="_Toc215643795"/>
      <w:bookmarkStart w:id="80" w:name="_Toc283707295"/>
      <w:bookmarkStart w:id="81" w:name="_Toc345404228"/>
      <w:bookmarkEnd w:id="78"/>
    </w:p>
    <w:p w:rsidR="000D2AFA" w:rsidRPr="00C04FDC" w:rsidRDefault="000D2AFA" w:rsidP="00D90FB6">
      <w:pPr>
        <w:pStyle w:val="Titre1"/>
        <w:keepLines/>
        <w:suppressAutoHyphens w:val="0"/>
        <w:autoSpaceDN/>
        <w:spacing w:before="0" w:after="120" w:line="276" w:lineRule="auto"/>
        <w:ind w:left="432" w:hanging="432"/>
        <w:jc w:val="both"/>
        <w:textAlignment w:val="auto"/>
        <w:rPr>
          <w:rFonts w:asciiTheme="majorHAnsi" w:hAnsiTheme="majorHAnsi" w:cstheme="majorHAnsi"/>
          <w:sz w:val="22"/>
          <w:szCs w:val="22"/>
        </w:rPr>
      </w:pPr>
      <w:r w:rsidRPr="00C04FDC">
        <w:rPr>
          <w:rFonts w:asciiTheme="majorHAnsi" w:hAnsiTheme="majorHAnsi" w:cstheme="majorHAnsi"/>
          <w:sz w:val="22"/>
          <w:szCs w:val="22"/>
        </w:rPr>
        <w:t>TERMES DE REFERENCE</w:t>
      </w:r>
    </w:p>
    <w:p w:rsidR="000D2AFA" w:rsidRPr="00C04FDC" w:rsidRDefault="000D2AFA" w:rsidP="00D90FB6">
      <w:pPr>
        <w:pStyle w:val="Titre1"/>
        <w:keepLines/>
        <w:suppressAutoHyphens w:val="0"/>
        <w:autoSpaceDN/>
        <w:spacing w:before="0" w:after="120" w:line="276" w:lineRule="auto"/>
        <w:ind w:left="432" w:hanging="432"/>
        <w:jc w:val="both"/>
        <w:textAlignment w:val="auto"/>
        <w:rPr>
          <w:rFonts w:asciiTheme="majorHAnsi" w:hAnsiTheme="majorHAnsi" w:cstheme="majorHAnsi"/>
          <w:sz w:val="22"/>
          <w:szCs w:val="22"/>
        </w:rPr>
      </w:pPr>
    </w:p>
    <w:p w:rsidR="00DD53F5" w:rsidRPr="00C04FDC" w:rsidRDefault="00CE2500" w:rsidP="00D90FB6">
      <w:pPr>
        <w:pStyle w:val="Titre1"/>
        <w:keepLines/>
        <w:suppressAutoHyphens w:val="0"/>
        <w:autoSpaceDN/>
        <w:spacing w:before="0" w:after="120" w:line="276" w:lineRule="auto"/>
        <w:ind w:left="432" w:hanging="432"/>
        <w:jc w:val="both"/>
        <w:textAlignment w:val="auto"/>
        <w:rPr>
          <w:rFonts w:asciiTheme="majorHAnsi" w:hAnsiTheme="majorHAnsi" w:cstheme="majorHAnsi"/>
          <w:sz w:val="22"/>
          <w:szCs w:val="22"/>
        </w:rPr>
      </w:pPr>
      <w:r w:rsidRPr="00C04FDC">
        <w:rPr>
          <w:rFonts w:asciiTheme="majorHAnsi" w:hAnsiTheme="majorHAnsi" w:cstheme="majorHAnsi"/>
          <w:sz w:val="22"/>
          <w:szCs w:val="22"/>
        </w:rPr>
        <w:t>Obje</w:t>
      </w:r>
      <w:bookmarkEnd w:id="79"/>
      <w:bookmarkEnd w:id="80"/>
      <w:r w:rsidRPr="00C04FDC">
        <w:rPr>
          <w:rFonts w:asciiTheme="majorHAnsi" w:hAnsiTheme="majorHAnsi" w:cstheme="majorHAnsi"/>
          <w:sz w:val="22"/>
          <w:szCs w:val="22"/>
        </w:rPr>
        <w:t>t</w:t>
      </w:r>
      <w:bookmarkEnd w:id="81"/>
    </w:p>
    <w:p w:rsidR="00DD53F5" w:rsidRPr="00C04FDC" w:rsidRDefault="000C45E4" w:rsidP="00864A70">
      <w:pPr>
        <w:jc w:val="both"/>
        <w:rPr>
          <w:rFonts w:asciiTheme="majorHAnsi" w:hAnsiTheme="majorHAnsi" w:cstheme="majorHAnsi"/>
          <w:bCs/>
          <w:sz w:val="22"/>
          <w:szCs w:val="22"/>
        </w:rPr>
      </w:pPr>
      <w:r w:rsidRPr="00C04FDC">
        <w:rPr>
          <w:rFonts w:asciiTheme="majorHAnsi" w:hAnsiTheme="majorHAnsi" w:cstheme="majorHAnsi"/>
          <w:bCs/>
          <w:sz w:val="22"/>
          <w:szCs w:val="22"/>
        </w:rPr>
        <w:t>Les présents termes de référence décrivent la mission de la société privée recrutée pour assurer le service de gardiennage et de sécurité du personnel, des bureaux, des locaux des équipements et domiciles des responsables de la CAMWATER</w:t>
      </w:r>
      <w:r w:rsidR="00864A70" w:rsidRPr="00C04FDC">
        <w:rPr>
          <w:rFonts w:asciiTheme="majorHAnsi" w:hAnsiTheme="majorHAnsi" w:cstheme="majorHAnsi"/>
          <w:bCs/>
          <w:sz w:val="22"/>
          <w:szCs w:val="22"/>
        </w:rPr>
        <w:t>.</w:t>
      </w:r>
    </w:p>
    <w:p w:rsidR="00CE2500" w:rsidRPr="00C04FDC" w:rsidRDefault="00CE2500" w:rsidP="00CE2500">
      <w:pPr>
        <w:pStyle w:val="Titre1"/>
        <w:keepLines/>
        <w:suppressAutoHyphens w:val="0"/>
        <w:autoSpaceDN/>
        <w:spacing w:before="0" w:after="120" w:line="276" w:lineRule="auto"/>
        <w:ind w:left="432" w:hanging="432"/>
        <w:jc w:val="both"/>
        <w:textAlignment w:val="auto"/>
        <w:rPr>
          <w:rFonts w:asciiTheme="majorHAnsi" w:hAnsiTheme="majorHAnsi" w:cstheme="majorHAnsi"/>
          <w:sz w:val="22"/>
          <w:szCs w:val="22"/>
        </w:rPr>
      </w:pPr>
      <w:bookmarkStart w:id="82" w:name="_Toc345404229"/>
    </w:p>
    <w:p w:rsidR="000C45E4" w:rsidRPr="00C04FDC" w:rsidRDefault="000C45E4" w:rsidP="000C45E4">
      <w:pPr>
        <w:rPr>
          <w:rFonts w:asciiTheme="majorHAnsi" w:hAnsiTheme="majorHAnsi" w:cstheme="majorHAnsi"/>
          <w:b/>
          <w:sz w:val="22"/>
          <w:szCs w:val="22"/>
        </w:rPr>
      </w:pPr>
      <w:r w:rsidRPr="00C04FDC">
        <w:rPr>
          <w:rFonts w:asciiTheme="majorHAnsi" w:hAnsiTheme="majorHAnsi" w:cstheme="majorHAnsi"/>
          <w:b/>
          <w:sz w:val="22"/>
          <w:szCs w:val="22"/>
        </w:rPr>
        <w:t>Approche Méthodologique</w:t>
      </w:r>
    </w:p>
    <w:p w:rsidR="000C45E4" w:rsidRPr="00C04FDC" w:rsidRDefault="000C45E4" w:rsidP="000C45E4">
      <w:pPr>
        <w:rPr>
          <w:rFonts w:asciiTheme="majorHAnsi" w:hAnsiTheme="majorHAnsi" w:cstheme="majorHAnsi"/>
          <w:sz w:val="22"/>
          <w:szCs w:val="22"/>
        </w:rPr>
      </w:pPr>
    </w:p>
    <w:p w:rsidR="000C45E4" w:rsidRPr="00C04FDC" w:rsidRDefault="000C45E4" w:rsidP="000C45E4">
      <w:pPr>
        <w:rPr>
          <w:rFonts w:asciiTheme="majorHAnsi" w:hAnsiTheme="majorHAnsi" w:cstheme="majorHAnsi"/>
          <w:b/>
          <w:sz w:val="22"/>
          <w:szCs w:val="22"/>
        </w:rPr>
      </w:pPr>
      <w:r w:rsidRPr="00C04FDC">
        <w:rPr>
          <w:rFonts w:asciiTheme="majorHAnsi" w:hAnsiTheme="majorHAnsi" w:cstheme="majorHAnsi"/>
          <w:b/>
          <w:sz w:val="22"/>
          <w:szCs w:val="22"/>
        </w:rPr>
        <w:t>Mesures générales</w:t>
      </w:r>
    </w:p>
    <w:p w:rsidR="000C45E4" w:rsidRPr="00C04FDC" w:rsidRDefault="000C45E4" w:rsidP="000C45E4">
      <w:pPr>
        <w:rPr>
          <w:rFonts w:asciiTheme="majorHAnsi" w:hAnsiTheme="majorHAnsi" w:cstheme="majorHAnsi"/>
          <w:sz w:val="22"/>
          <w:szCs w:val="22"/>
        </w:rPr>
      </w:pPr>
    </w:p>
    <w:p w:rsidR="000C45E4" w:rsidRPr="00C04FDC" w:rsidRDefault="000C45E4" w:rsidP="00E176AD">
      <w:pPr>
        <w:jc w:val="both"/>
        <w:rPr>
          <w:rFonts w:asciiTheme="majorHAnsi" w:hAnsiTheme="majorHAnsi" w:cstheme="majorHAnsi"/>
          <w:sz w:val="22"/>
          <w:szCs w:val="22"/>
        </w:rPr>
      </w:pPr>
      <w:r w:rsidRPr="00C04FDC">
        <w:rPr>
          <w:rFonts w:asciiTheme="majorHAnsi" w:hAnsiTheme="majorHAnsi" w:cstheme="majorHAnsi"/>
          <w:sz w:val="22"/>
          <w:szCs w:val="22"/>
        </w:rPr>
        <w:t>La société de gardiennage est responsable de son personnel, mais les gardiens devront se conformer au règlement intérieur à la CAMWATER en ce qui concerne la discipline et la sécurité.</w:t>
      </w:r>
    </w:p>
    <w:p w:rsidR="000C45E4" w:rsidRPr="00C04FDC" w:rsidRDefault="000C45E4" w:rsidP="00E176AD">
      <w:pPr>
        <w:jc w:val="both"/>
        <w:rPr>
          <w:rFonts w:asciiTheme="majorHAnsi" w:hAnsiTheme="majorHAnsi" w:cstheme="majorHAnsi"/>
          <w:sz w:val="22"/>
          <w:szCs w:val="22"/>
        </w:rPr>
      </w:pPr>
    </w:p>
    <w:p w:rsidR="000C45E4" w:rsidRPr="00C04FDC" w:rsidRDefault="000C45E4" w:rsidP="00E176AD">
      <w:pPr>
        <w:jc w:val="both"/>
        <w:rPr>
          <w:rFonts w:asciiTheme="majorHAnsi" w:hAnsiTheme="majorHAnsi" w:cstheme="majorHAnsi"/>
          <w:sz w:val="22"/>
          <w:szCs w:val="22"/>
        </w:rPr>
      </w:pPr>
      <w:r w:rsidRPr="00C04FDC">
        <w:rPr>
          <w:rFonts w:asciiTheme="majorHAnsi" w:hAnsiTheme="majorHAnsi" w:cstheme="majorHAnsi"/>
          <w:sz w:val="22"/>
          <w:szCs w:val="22"/>
        </w:rPr>
        <w:t>La société de gardiennage est tenue de contracter une assurance couvrant tous les risques</w:t>
      </w:r>
      <w:r w:rsidR="00E176AD" w:rsidRPr="00C04FDC">
        <w:rPr>
          <w:rFonts w:asciiTheme="majorHAnsi" w:hAnsiTheme="majorHAnsi" w:cstheme="majorHAnsi"/>
          <w:sz w:val="22"/>
          <w:szCs w:val="22"/>
        </w:rPr>
        <w:t xml:space="preserve"> auxquels ses agents pourraient être directement exposés du fait de leur activité et auxquels la CAMWATER </w:t>
      </w:r>
      <w:r w:rsidR="00940753" w:rsidRPr="00C04FDC">
        <w:rPr>
          <w:rFonts w:asciiTheme="majorHAnsi" w:hAnsiTheme="majorHAnsi" w:cstheme="majorHAnsi"/>
          <w:sz w:val="22"/>
          <w:szCs w:val="22"/>
        </w:rPr>
        <w:t>pourrait</w:t>
      </w:r>
      <w:r w:rsidR="00E176AD" w:rsidRPr="00C04FDC">
        <w:rPr>
          <w:rFonts w:asciiTheme="majorHAnsi" w:hAnsiTheme="majorHAnsi" w:cstheme="majorHAnsi"/>
          <w:sz w:val="22"/>
          <w:szCs w:val="22"/>
        </w:rPr>
        <w:t xml:space="preserve"> être exposée du fait d’une défaillance avérée du système de sécurité mis en place.</w:t>
      </w:r>
    </w:p>
    <w:p w:rsidR="00E176AD" w:rsidRPr="00C04FDC" w:rsidRDefault="00E176AD" w:rsidP="00E176AD">
      <w:pPr>
        <w:jc w:val="both"/>
        <w:rPr>
          <w:rFonts w:asciiTheme="majorHAnsi" w:hAnsiTheme="majorHAnsi" w:cstheme="majorHAnsi"/>
          <w:sz w:val="22"/>
          <w:szCs w:val="22"/>
        </w:rPr>
      </w:pPr>
    </w:p>
    <w:p w:rsidR="00E176AD" w:rsidRPr="00C04FDC" w:rsidRDefault="00E176AD" w:rsidP="00E176AD">
      <w:pPr>
        <w:jc w:val="both"/>
        <w:rPr>
          <w:rFonts w:asciiTheme="majorHAnsi" w:hAnsiTheme="majorHAnsi" w:cstheme="majorHAnsi"/>
          <w:sz w:val="22"/>
          <w:szCs w:val="22"/>
        </w:rPr>
      </w:pPr>
      <w:r w:rsidRPr="00C04FDC">
        <w:rPr>
          <w:rFonts w:asciiTheme="majorHAnsi" w:hAnsiTheme="majorHAnsi" w:cstheme="majorHAnsi"/>
          <w:sz w:val="22"/>
          <w:szCs w:val="22"/>
        </w:rPr>
        <w:t>Les agents de sécurité doivent avoir reçu au préalable une formation appropriée en matière de sécurité, ils doivent être en bonne condition physique et suivre un entraînement régulier. Ils doivent être en mesure d’écrire et de s’exprimer en français ou en anglais et ils doivent toujours porter leur</w:t>
      </w:r>
      <w:r w:rsidR="00ED2702" w:rsidRPr="00C04FDC">
        <w:rPr>
          <w:rFonts w:asciiTheme="majorHAnsi" w:hAnsiTheme="majorHAnsi" w:cstheme="majorHAnsi"/>
          <w:sz w:val="22"/>
          <w:szCs w:val="22"/>
        </w:rPr>
        <w:t>s</w:t>
      </w:r>
      <w:r w:rsidRPr="00C04FDC">
        <w:rPr>
          <w:rFonts w:asciiTheme="majorHAnsi" w:hAnsiTheme="majorHAnsi" w:cstheme="majorHAnsi"/>
          <w:sz w:val="22"/>
          <w:szCs w:val="22"/>
        </w:rPr>
        <w:t xml:space="preserve"> uniforme</w:t>
      </w:r>
      <w:r w:rsidR="00ED2702" w:rsidRPr="00C04FDC">
        <w:rPr>
          <w:rFonts w:asciiTheme="majorHAnsi" w:hAnsiTheme="majorHAnsi" w:cstheme="majorHAnsi"/>
          <w:sz w:val="22"/>
          <w:szCs w:val="22"/>
        </w:rPr>
        <w:t>s</w:t>
      </w:r>
      <w:r w:rsidRPr="00C04FDC">
        <w:rPr>
          <w:rFonts w:asciiTheme="majorHAnsi" w:hAnsiTheme="majorHAnsi" w:cstheme="majorHAnsi"/>
          <w:sz w:val="22"/>
          <w:szCs w:val="22"/>
        </w:rPr>
        <w:t xml:space="preserve"> de travail ainsi que leurs équipements.</w:t>
      </w:r>
    </w:p>
    <w:p w:rsidR="00E176AD" w:rsidRPr="00C04FDC" w:rsidRDefault="00E176AD" w:rsidP="00E176AD">
      <w:pPr>
        <w:jc w:val="both"/>
        <w:rPr>
          <w:rFonts w:asciiTheme="majorHAnsi" w:hAnsiTheme="majorHAnsi" w:cstheme="majorHAnsi"/>
          <w:sz w:val="22"/>
          <w:szCs w:val="22"/>
        </w:rPr>
      </w:pPr>
    </w:p>
    <w:p w:rsidR="000C45E4" w:rsidRPr="00C04FDC" w:rsidRDefault="00D90FB6" w:rsidP="00D90FB6">
      <w:pPr>
        <w:jc w:val="both"/>
        <w:rPr>
          <w:rFonts w:asciiTheme="majorHAnsi" w:hAnsiTheme="majorHAnsi" w:cstheme="majorHAnsi"/>
          <w:sz w:val="22"/>
          <w:szCs w:val="22"/>
        </w:rPr>
      </w:pPr>
      <w:r w:rsidRPr="00C04FDC">
        <w:rPr>
          <w:rFonts w:asciiTheme="majorHAnsi" w:hAnsiTheme="majorHAnsi" w:cstheme="majorHAnsi"/>
          <w:sz w:val="22"/>
          <w:szCs w:val="22"/>
        </w:rPr>
        <w:t>Le superviseur est responsable des équipes déployées dans les sites. Il doit connaître les règles générales de sécurité, les consignes particulières adaptées à tous les sites placés sous sa responsabilité et vérifier le respect et l’application de ces règles et consignes par les gardiens qui sont sous ses ordres. Il doit s’assurer que l’ensemble des registres est tenu à jour, recueillir les informations de ses agents à la descente et veiller à ce que la passation des consignes particulières soit effectuée entre les gardiens descendants et montants.</w:t>
      </w:r>
    </w:p>
    <w:p w:rsidR="00D90FB6" w:rsidRPr="00C04FDC" w:rsidRDefault="00D90FB6" w:rsidP="00D90FB6">
      <w:pPr>
        <w:jc w:val="both"/>
        <w:rPr>
          <w:rFonts w:asciiTheme="majorHAnsi" w:hAnsiTheme="majorHAnsi" w:cstheme="majorHAnsi"/>
          <w:sz w:val="22"/>
          <w:szCs w:val="22"/>
        </w:rPr>
      </w:pPr>
    </w:p>
    <w:p w:rsidR="00D90FB6" w:rsidRPr="00C04FDC" w:rsidRDefault="00D90FB6" w:rsidP="00D90FB6">
      <w:pPr>
        <w:jc w:val="both"/>
        <w:rPr>
          <w:rFonts w:asciiTheme="majorHAnsi" w:hAnsiTheme="majorHAnsi" w:cstheme="majorHAnsi"/>
          <w:sz w:val="22"/>
          <w:szCs w:val="22"/>
        </w:rPr>
      </w:pPr>
      <w:r w:rsidRPr="00C04FDC">
        <w:rPr>
          <w:rFonts w:asciiTheme="majorHAnsi" w:hAnsiTheme="majorHAnsi" w:cstheme="majorHAnsi"/>
          <w:sz w:val="22"/>
          <w:szCs w:val="22"/>
        </w:rPr>
        <w:t>En cas d’incident, la société doit être en mesure d’intervenir instantanément. Elle s’engage à envoyer une voiture d’intervention dans un délai maximum de 10 minutes après réception de l’alerte, la nuit (entre 19h00 et 6h00) et dans un délai maximum de 20 minutes, le jour. Elle s’engage également à déférer aux autorités compétentes toute personne interpellée par ses équipes</w:t>
      </w:r>
      <w:r w:rsidR="00DA229B" w:rsidRPr="00C04FDC">
        <w:rPr>
          <w:rFonts w:asciiTheme="majorHAnsi" w:hAnsiTheme="majorHAnsi" w:cstheme="majorHAnsi"/>
          <w:sz w:val="22"/>
          <w:szCs w:val="22"/>
        </w:rPr>
        <w:t>.</w:t>
      </w:r>
    </w:p>
    <w:p w:rsidR="00DA229B" w:rsidRPr="00C04FDC" w:rsidRDefault="00DA229B" w:rsidP="00D90FB6">
      <w:pPr>
        <w:jc w:val="both"/>
        <w:rPr>
          <w:rFonts w:asciiTheme="majorHAnsi" w:hAnsiTheme="majorHAnsi" w:cstheme="majorHAnsi"/>
          <w:sz w:val="22"/>
          <w:szCs w:val="22"/>
        </w:rPr>
      </w:pPr>
    </w:p>
    <w:p w:rsidR="00DA229B" w:rsidRPr="00C04FDC" w:rsidRDefault="00DA229B" w:rsidP="00D90FB6">
      <w:pPr>
        <w:jc w:val="both"/>
        <w:rPr>
          <w:rFonts w:asciiTheme="majorHAnsi" w:hAnsiTheme="majorHAnsi" w:cstheme="majorHAnsi"/>
          <w:sz w:val="22"/>
          <w:szCs w:val="22"/>
        </w:rPr>
      </w:pPr>
      <w:r w:rsidRPr="00C04FDC">
        <w:rPr>
          <w:rFonts w:asciiTheme="majorHAnsi" w:hAnsiTheme="majorHAnsi" w:cstheme="majorHAnsi"/>
          <w:sz w:val="22"/>
          <w:szCs w:val="22"/>
        </w:rPr>
        <w:t xml:space="preserve">La société de gardiennage est tenue de fournir un rapport aux responsables </w:t>
      </w:r>
      <w:r w:rsidR="00940753" w:rsidRPr="00C04FDC">
        <w:rPr>
          <w:rFonts w:asciiTheme="majorHAnsi" w:hAnsiTheme="majorHAnsi" w:cstheme="majorHAnsi"/>
          <w:sz w:val="22"/>
          <w:szCs w:val="22"/>
        </w:rPr>
        <w:t>de la CAMWATER</w:t>
      </w:r>
      <w:r w:rsidRPr="00C04FDC">
        <w:rPr>
          <w:rFonts w:asciiTheme="majorHAnsi" w:hAnsiTheme="majorHAnsi" w:cstheme="majorHAnsi"/>
          <w:sz w:val="22"/>
          <w:szCs w:val="22"/>
        </w:rPr>
        <w:t xml:space="preserve"> dans les 24 heures qui suivent l’incident.</w:t>
      </w:r>
    </w:p>
    <w:p w:rsidR="00940753" w:rsidRPr="00C04FDC" w:rsidRDefault="00940753" w:rsidP="00D90FB6">
      <w:pPr>
        <w:jc w:val="both"/>
        <w:rPr>
          <w:rFonts w:asciiTheme="majorHAnsi" w:hAnsiTheme="majorHAnsi" w:cstheme="majorHAnsi"/>
          <w:sz w:val="22"/>
          <w:szCs w:val="22"/>
        </w:rPr>
      </w:pPr>
    </w:p>
    <w:p w:rsidR="00940753" w:rsidRPr="00C04FDC" w:rsidRDefault="00940753" w:rsidP="00D90FB6">
      <w:pPr>
        <w:jc w:val="both"/>
        <w:rPr>
          <w:rFonts w:asciiTheme="majorHAnsi" w:hAnsiTheme="majorHAnsi" w:cstheme="majorHAnsi"/>
          <w:sz w:val="22"/>
          <w:szCs w:val="22"/>
        </w:rPr>
      </w:pPr>
    </w:p>
    <w:p w:rsidR="00940753" w:rsidRPr="00C04FDC" w:rsidRDefault="00940753" w:rsidP="00D90FB6">
      <w:pPr>
        <w:jc w:val="both"/>
        <w:rPr>
          <w:rFonts w:asciiTheme="majorHAnsi" w:hAnsiTheme="majorHAnsi" w:cstheme="majorHAnsi"/>
          <w:b/>
          <w:sz w:val="22"/>
          <w:szCs w:val="22"/>
        </w:rPr>
      </w:pPr>
      <w:r w:rsidRPr="00C04FDC">
        <w:rPr>
          <w:rFonts w:asciiTheme="majorHAnsi" w:hAnsiTheme="majorHAnsi" w:cstheme="majorHAnsi"/>
          <w:b/>
          <w:sz w:val="22"/>
          <w:szCs w:val="22"/>
        </w:rPr>
        <w:t>Méthodologie</w:t>
      </w:r>
    </w:p>
    <w:p w:rsidR="00940753" w:rsidRPr="00C04FDC" w:rsidRDefault="00940753" w:rsidP="00D90FB6">
      <w:pPr>
        <w:jc w:val="both"/>
        <w:rPr>
          <w:rFonts w:asciiTheme="majorHAnsi" w:hAnsiTheme="majorHAnsi" w:cstheme="majorHAnsi"/>
          <w:sz w:val="22"/>
          <w:szCs w:val="22"/>
        </w:rPr>
      </w:pPr>
    </w:p>
    <w:p w:rsidR="00940753" w:rsidRPr="00C04FDC" w:rsidRDefault="00940753" w:rsidP="00D90FB6">
      <w:pPr>
        <w:jc w:val="both"/>
        <w:rPr>
          <w:rFonts w:asciiTheme="majorHAnsi" w:hAnsiTheme="majorHAnsi" w:cstheme="majorHAnsi"/>
          <w:sz w:val="22"/>
          <w:szCs w:val="22"/>
        </w:rPr>
      </w:pPr>
      <w:r w:rsidRPr="00C04FDC">
        <w:rPr>
          <w:rFonts w:asciiTheme="majorHAnsi" w:hAnsiTheme="majorHAnsi" w:cstheme="majorHAnsi"/>
          <w:sz w:val="22"/>
          <w:szCs w:val="22"/>
        </w:rPr>
        <w:t>La société mettra en place un système de contrôle des sites 24h/ 24, et 7jours/ 7 avec un système d’intervention immédiate.</w:t>
      </w:r>
    </w:p>
    <w:p w:rsidR="00940753" w:rsidRPr="00C04FDC" w:rsidRDefault="00940753" w:rsidP="00D90FB6">
      <w:pPr>
        <w:jc w:val="both"/>
        <w:rPr>
          <w:rFonts w:asciiTheme="majorHAnsi" w:hAnsiTheme="majorHAnsi" w:cstheme="majorHAnsi"/>
          <w:sz w:val="22"/>
          <w:szCs w:val="22"/>
        </w:rPr>
      </w:pPr>
    </w:p>
    <w:p w:rsidR="00940753" w:rsidRPr="00C04FDC" w:rsidRDefault="00940753" w:rsidP="00D90FB6">
      <w:pPr>
        <w:jc w:val="both"/>
        <w:rPr>
          <w:rFonts w:asciiTheme="majorHAnsi" w:hAnsiTheme="majorHAnsi" w:cstheme="majorHAnsi"/>
          <w:sz w:val="22"/>
          <w:szCs w:val="22"/>
        </w:rPr>
      </w:pPr>
      <w:r w:rsidRPr="00C04FDC">
        <w:rPr>
          <w:rFonts w:asciiTheme="majorHAnsi" w:hAnsiTheme="majorHAnsi" w:cstheme="majorHAnsi"/>
          <w:sz w:val="22"/>
          <w:szCs w:val="22"/>
        </w:rPr>
        <w:t>Pour l’immeuble siège, la société devra disposer d’un système de communication radio fiable.</w:t>
      </w:r>
    </w:p>
    <w:p w:rsidR="000C45E4" w:rsidRPr="00C04FDC" w:rsidRDefault="000C45E4" w:rsidP="000C45E4">
      <w:pPr>
        <w:ind w:left="426" w:hanging="426"/>
        <w:jc w:val="both"/>
        <w:rPr>
          <w:rFonts w:asciiTheme="majorHAnsi" w:hAnsiTheme="majorHAnsi" w:cstheme="majorHAnsi"/>
          <w:sz w:val="22"/>
          <w:szCs w:val="22"/>
        </w:rPr>
      </w:pPr>
    </w:p>
    <w:p w:rsidR="00B66945" w:rsidRPr="00C04FDC" w:rsidRDefault="00B66945" w:rsidP="000C45E4">
      <w:pPr>
        <w:ind w:left="426" w:hanging="426"/>
        <w:jc w:val="both"/>
        <w:rPr>
          <w:rFonts w:asciiTheme="majorHAnsi" w:hAnsiTheme="majorHAnsi" w:cstheme="majorHAnsi"/>
          <w:sz w:val="22"/>
          <w:szCs w:val="22"/>
        </w:rPr>
      </w:pPr>
    </w:p>
    <w:p w:rsidR="00B66945" w:rsidRPr="00C04FDC" w:rsidRDefault="00B66945" w:rsidP="000C45E4">
      <w:pPr>
        <w:ind w:left="426" w:hanging="426"/>
        <w:jc w:val="both"/>
        <w:rPr>
          <w:rFonts w:asciiTheme="majorHAnsi" w:hAnsiTheme="majorHAnsi" w:cstheme="majorHAnsi"/>
          <w:sz w:val="22"/>
          <w:szCs w:val="22"/>
        </w:rPr>
      </w:pPr>
    </w:p>
    <w:p w:rsidR="00B66945" w:rsidRPr="00C04FDC" w:rsidRDefault="00B66945" w:rsidP="000C45E4">
      <w:pPr>
        <w:ind w:left="426" w:hanging="426"/>
        <w:jc w:val="both"/>
        <w:rPr>
          <w:rFonts w:asciiTheme="majorHAnsi" w:hAnsiTheme="majorHAnsi" w:cstheme="majorHAnsi"/>
          <w:sz w:val="22"/>
          <w:szCs w:val="22"/>
        </w:rPr>
      </w:pPr>
    </w:p>
    <w:p w:rsidR="00B66945" w:rsidRPr="00C04FDC" w:rsidRDefault="00B66945" w:rsidP="00940753">
      <w:pPr>
        <w:rPr>
          <w:rFonts w:asciiTheme="majorHAnsi" w:hAnsiTheme="majorHAnsi" w:cstheme="majorHAnsi"/>
          <w:b/>
          <w:sz w:val="22"/>
          <w:szCs w:val="22"/>
        </w:rPr>
      </w:pPr>
    </w:p>
    <w:p w:rsidR="000C45E4" w:rsidRPr="00C04FDC" w:rsidRDefault="00B66945" w:rsidP="00940753">
      <w:pPr>
        <w:rPr>
          <w:rFonts w:asciiTheme="majorHAnsi" w:hAnsiTheme="majorHAnsi" w:cstheme="majorHAnsi"/>
          <w:b/>
          <w:sz w:val="22"/>
          <w:szCs w:val="22"/>
        </w:rPr>
      </w:pPr>
      <w:r w:rsidRPr="00C04FDC">
        <w:rPr>
          <w:rFonts w:asciiTheme="majorHAnsi" w:hAnsiTheme="majorHAnsi" w:cstheme="majorHAnsi"/>
          <w:b/>
          <w:sz w:val="22"/>
          <w:szCs w:val="22"/>
        </w:rPr>
        <w:lastRenderedPageBreak/>
        <w:t>Personnel  et matériel</w:t>
      </w:r>
    </w:p>
    <w:p w:rsidR="00B66945" w:rsidRPr="00C04FDC" w:rsidRDefault="00B66945" w:rsidP="00940753">
      <w:pPr>
        <w:rPr>
          <w:rFonts w:asciiTheme="majorHAnsi" w:hAnsiTheme="majorHAnsi" w:cstheme="majorHAnsi"/>
          <w:b/>
          <w:sz w:val="22"/>
          <w:szCs w:val="22"/>
        </w:rPr>
      </w:pPr>
    </w:p>
    <w:p w:rsidR="00B66945" w:rsidRPr="00C04FDC" w:rsidRDefault="00B66945" w:rsidP="00940753">
      <w:pPr>
        <w:rPr>
          <w:rFonts w:asciiTheme="majorHAnsi" w:hAnsiTheme="majorHAnsi" w:cstheme="majorHAnsi"/>
          <w:b/>
          <w:sz w:val="22"/>
          <w:szCs w:val="22"/>
        </w:rPr>
      </w:pPr>
      <w:r w:rsidRPr="00C04FDC">
        <w:rPr>
          <w:rFonts w:asciiTheme="majorHAnsi" w:hAnsiTheme="majorHAnsi" w:cstheme="majorHAnsi"/>
          <w:b/>
          <w:sz w:val="22"/>
          <w:szCs w:val="22"/>
        </w:rPr>
        <w:t>Personnel</w:t>
      </w:r>
    </w:p>
    <w:p w:rsidR="00B66945" w:rsidRPr="00C04FDC" w:rsidRDefault="00B66945" w:rsidP="00940753">
      <w:pPr>
        <w:rPr>
          <w:rFonts w:asciiTheme="majorHAnsi" w:hAnsiTheme="majorHAnsi" w:cstheme="majorHAnsi"/>
          <w:b/>
          <w:sz w:val="22"/>
          <w:szCs w:val="22"/>
        </w:rPr>
      </w:pPr>
    </w:p>
    <w:p w:rsidR="00B66945" w:rsidRPr="00C04FDC" w:rsidRDefault="00B66945" w:rsidP="00940753">
      <w:pPr>
        <w:rPr>
          <w:rFonts w:asciiTheme="majorHAnsi" w:hAnsiTheme="majorHAnsi" w:cstheme="majorHAnsi"/>
          <w:sz w:val="22"/>
          <w:szCs w:val="22"/>
        </w:rPr>
      </w:pPr>
      <w:r w:rsidRPr="00C04FDC">
        <w:rPr>
          <w:rFonts w:asciiTheme="majorHAnsi" w:hAnsiTheme="majorHAnsi" w:cstheme="majorHAnsi"/>
          <w:sz w:val="22"/>
          <w:szCs w:val="22"/>
        </w:rPr>
        <w:t>L’équipe devra être composée principalement d</w:t>
      </w:r>
      <w:r w:rsidR="000D2AFA" w:rsidRPr="00C04FDC">
        <w:rPr>
          <w:rFonts w:asciiTheme="majorHAnsi" w:hAnsiTheme="majorHAnsi" w:cstheme="majorHAnsi"/>
          <w:sz w:val="22"/>
          <w:szCs w:val="22"/>
        </w:rPr>
        <w:t>u personnel suivant</w:t>
      </w:r>
    </w:p>
    <w:p w:rsidR="000D2AFA" w:rsidRPr="00C04FDC" w:rsidRDefault="000D2AFA" w:rsidP="00940753">
      <w:pPr>
        <w:rPr>
          <w:rFonts w:asciiTheme="majorHAnsi" w:hAnsiTheme="majorHAnsi" w:cstheme="majorHAnsi"/>
          <w:sz w:val="22"/>
          <w:szCs w:val="22"/>
        </w:rPr>
      </w:pPr>
    </w:p>
    <w:p w:rsidR="000D2AFA" w:rsidRPr="00C04FDC" w:rsidRDefault="000D2AFA" w:rsidP="00940753">
      <w:pPr>
        <w:rPr>
          <w:rFonts w:asciiTheme="majorHAnsi" w:hAnsiTheme="majorHAnsi" w:cstheme="majorHAnsi"/>
          <w:b/>
          <w:sz w:val="22"/>
          <w:szCs w:val="22"/>
        </w:rPr>
      </w:pPr>
      <w:r w:rsidRPr="00C04FDC">
        <w:rPr>
          <w:rFonts w:asciiTheme="majorHAnsi" w:hAnsiTheme="majorHAnsi" w:cstheme="majorHAnsi"/>
          <w:b/>
          <w:sz w:val="22"/>
          <w:szCs w:val="22"/>
        </w:rPr>
        <w:t>Le Superviseur</w:t>
      </w:r>
    </w:p>
    <w:p w:rsidR="000D2AFA" w:rsidRPr="00C04FDC" w:rsidRDefault="000D2AFA" w:rsidP="00940753">
      <w:pPr>
        <w:rPr>
          <w:rFonts w:asciiTheme="majorHAnsi" w:hAnsiTheme="majorHAnsi" w:cstheme="majorHAnsi"/>
          <w:sz w:val="22"/>
          <w:szCs w:val="22"/>
        </w:rPr>
      </w:pPr>
    </w:p>
    <w:p w:rsidR="000D2AFA" w:rsidRPr="00C04FDC" w:rsidRDefault="000D2AFA" w:rsidP="00D933E6">
      <w:pPr>
        <w:numPr>
          <w:ilvl w:val="0"/>
          <w:numId w:val="15"/>
        </w:numPr>
        <w:suppressAutoHyphens w:val="0"/>
        <w:autoSpaceDN/>
        <w:spacing w:after="240"/>
        <w:jc w:val="both"/>
        <w:textAlignment w:val="auto"/>
        <w:rPr>
          <w:rFonts w:asciiTheme="majorHAnsi" w:hAnsiTheme="majorHAnsi" w:cstheme="majorHAnsi"/>
          <w:sz w:val="22"/>
          <w:szCs w:val="22"/>
        </w:rPr>
      </w:pPr>
      <w:r w:rsidRPr="00C04FDC">
        <w:rPr>
          <w:rFonts w:asciiTheme="majorHAnsi" w:hAnsiTheme="majorHAnsi" w:cstheme="majorHAnsi"/>
          <w:sz w:val="22"/>
          <w:szCs w:val="22"/>
        </w:rPr>
        <w:t>En liaison avec son siège, il supervise la bonne tenue de l’ensemble des sites, il assure le contrôle de la performance de l’ensemble du personnel et du matériel mis en place par la société. Il effectue des contrôles aléatoires sur les différents sites (au moins deux fois entre 00h00 et 6h00), vérifie que les consignes sont connues et appliquées. Lors de ses passages sur chaque site, il vérifie l’environnement extérieur immédiat, il vise et paraphe les registres sur place.</w:t>
      </w:r>
    </w:p>
    <w:p w:rsidR="000D2AFA" w:rsidRPr="00C04FDC" w:rsidRDefault="000D2AFA" w:rsidP="00D933E6">
      <w:pPr>
        <w:numPr>
          <w:ilvl w:val="0"/>
          <w:numId w:val="15"/>
        </w:numPr>
        <w:suppressAutoHyphens w:val="0"/>
        <w:autoSpaceDN/>
        <w:spacing w:after="240"/>
        <w:jc w:val="both"/>
        <w:textAlignment w:val="auto"/>
        <w:rPr>
          <w:rFonts w:asciiTheme="majorHAnsi" w:hAnsiTheme="majorHAnsi" w:cstheme="majorHAnsi"/>
          <w:sz w:val="22"/>
          <w:szCs w:val="22"/>
        </w:rPr>
      </w:pPr>
      <w:r w:rsidRPr="00C04FDC">
        <w:rPr>
          <w:rFonts w:asciiTheme="majorHAnsi" w:hAnsiTheme="majorHAnsi" w:cstheme="majorHAnsi"/>
          <w:sz w:val="22"/>
          <w:szCs w:val="22"/>
        </w:rPr>
        <w:t xml:space="preserve">Il  rédige le rapport hebdomadaire de synthèse des différents événements des différents postes pour transmission </w:t>
      </w:r>
      <w:r w:rsidR="00D642BD" w:rsidRPr="00C04FDC">
        <w:rPr>
          <w:rFonts w:asciiTheme="majorHAnsi" w:hAnsiTheme="majorHAnsi" w:cstheme="majorHAnsi"/>
          <w:sz w:val="22"/>
          <w:szCs w:val="22"/>
        </w:rPr>
        <w:t>au service des affaires Générales  de la CAMWATER (SAG)</w:t>
      </w:r>
      <w:r w:rsidR="009C1966" w:rsidRPr="00C04FDC">
        <w:rPr>
          <w:rFonts w:asciiTheme="majorHAnsi" w:hAnsiTheme="majorHAnsi" w:cstheme="majorHAnsi"/>
          <w:sz w:val="22"/>
          <w:szCs w:val="22"/>
        </w:rPr>
        <w:t>.</w:t>
      </w:r>
    </w:p>
    <w:p w:rsidR="000D2AFA" w:rsidRPr="00C04FDC" w:rsidRDefault="000D2AFA" w:rsidP="00D933E6">
      <w:pPr>
        <w:numPr>
          <w:ilvl w:val="1"/>
          <w:numId w:val="15"/>
        </w:numPr>
        <w:suppressAutoHyphens w:val="0"/>
        <w:autoSpaceDN/>
        <w:jc w:val="both"/>
        <w:textAlignment w:val="auto"/>
        <w:rPr>
          <w:rFonts w:asciiTheme="majorHAnsi" w:hAnsiTheme="majorHAnsi" w:cstheme="majorHAnsi"/>
          <w:sz w:val="22"/>
          <w:szCs w:val="22"/>
        </w:rPr>
      </w:pPr>
      <w:r w:rsidRPr="00C04FDC">
        <w:rPr>
          <w:rFonts w:asciiTheme="majorHAnsi" w:hAnsiTheme="majorHAnsi" w:cstheme="majorHAnsi"/>
          <w:sz w:val="22"/>
          <w:szCs w:val="22"/>
        </w:rPr>
        <w:t xml:space="preserve">Il intervient en cas d’incidents ou de problèmes liés à la sécurité </w:t>
      </w:r>
      <w:r w:rsidR="009C1966" w:rsidRPr="00C04FDC">
        <w:rPr>
          <w:rFonts w:asciiTheme="majorHAnsi" w:hAnsiTheme="majorHAnsi" w:cstheme="majorHAnsi"/>
          <w:sz w:val="22"/>
          <w:szCs w:val="22"/>
        </w:rPr>
        <w:t>des agents de la CAMWATER</w:t>
      </w:r>
      <w:r w:rsidRPr="00C04FDC">
        <w:rPr>
          <w:rFonts w:asciiTheme="majorHAnsi" w:hAnsiTheme="majorHAnsi" w:cstheme="majorHAnsi"/>
          <w:sz w:val="22"/>
          <w:szCs w:val="22"/>
        </w:rPr>
        <w:t xml:space="preserve"> en liaison avec sa direction, </w:t>
      </w:r>
      <w:r w:rsidR="009C1966" w:rsidRPr="00C04FDC">
        <w:rPr>
          <w:rFonts w:asciiTheme="majorHAnsi" w:hAnsiTheme="majorHAnsi" w:cstheme="majorHAnsi"/>
          <w:sz w:val="22"/>
          <w:szCs w:val="22"/>
        </w:rPr>
        <w:t xml:space="preserve">le </w:t>
      </w:r>
      <w:r w:rsidR="00D642BD" w:rsidRPr="00C04FDC">
        <w:rPr>
          <w:rFonts w:asciiTheme="majorHAnsi" w:hAnsiTheme="majorHAnsi" w:cstheme="majorHAnsi"/>
          <w:sz w:val="22"/>
          <w:szCs w:val="22"/>
        </w:rPr>
        <w:t>SAG</w:t>
      </w:r>
      <w:r w:rsidRPr="00C04FDC">
        <w:rPr>
          <w:rFonts w:asciiTheme="majorHAnsi" w:hAnsiTheme="majorHAnsi" w:cstheme="majorHAnsi"/>
          <w:sz w:val="22"/>
          <w:szCs w:val="22"/>
        </w:rPr>
        <w:t xml:space="preserve"> et les forces de l’ordre.</w:t>
      </w:r>
    </w:p>
    <w:p w:rsidR="009C1966" w:rsidRPr="00C04FDC" w:rsidRDefault="009C1966" w:rsidP="009C1966">
      <w:pPr>
        <w:suppressAutoHyphens w:val="0"/>
        <w:autoSpaceDN/>
        <w:ind w:left="394"/>
        <w:jc w:val="both"/>
        <w:textAlignment w:val="auto"/>
        <w:rPr>
          <w:rFonts w:asciiTheme="majorHAnsi" w:hAnsiTheme="majorHAnsi" w:cstheme="majorHAnsi"/>
          <w:sz w:val="22"/>
          <w:szCs w:val="22"/>
        </w:rPr>
      </w:pPr>
    </w:p>
    <w:p w:rsidR="000D2AFA" w:rsidRPr="00C04FDC" w:rsidRDefault="000D2AFA" w:rsidP="00D933E6">
      <w:pPr>
        <w:pStyle w:val="Paragraphedeliste"/>
        <w:numPr>
          <w:ilvl w:val="1"/>
          <w:numId w:val="15"/>
        </w:numPr>
        <w:rPr>
          <w:rFonts w:asciiTheme="majorHAnsi" w:hAnsiTheme="majorHAnsi" w:cstheme="majorHAnsi"/>
          <w:sz w:val="22"/>
          <w:szCs w:val="22"/>
        </w:rPr>
      </w:pPr>
      <w:r w:rsidRPr="00C04FDC">
        <w:rPr>
          <w:rFonts w:asciiTheme="majorHAnsi" w:hAnsiTheme="majorHAnsi" w:cstheme="majorHAnsi"/>
          <w:sz w:val="22"/>
          <w:szCs w:val="22"/>
        </w:rPr>
        <w:t>Le superviseur doit avoir une bonne connaissance du fonctionnement et des savoir-faire des forces de l’ordre ; il est susceptible de servir de relais avec les autorités de police en cas de problème sur la voie publique ou dans un des sites de leur responsabilité.</w:t>
      </w:r>
    </w:p>
    <w:p w:rsidR="000D2AFA" w:rsidRPr="00C04FDC" w:rsidRDefault="000D2AFA" w:rsidP="00940753">
      <w:pPr>
        <w:rPr>
          <w:rFonts w:asciiTheme="majorHAnsi" w:hAnsiTheme="majorHAnsi" w:cstheme="majorHAnsi"/>
          <w:sz w:val="22"/>
          <w:szCs w:val="22"/>
        </w:rPr>
      </w:pPr>
    </w:p>
    <w:p w:rsidR="009C1966" w:rsidRPr="00C04FDC" w:rsidRDefault="009C1966" w:rsidP="009C1966">
      <w:pPr>
        <w:jc w:val="both"/>
        <w:rPr>
          <w:rFonts w:asciiTheme="majorHAnsi" w:hAnsiTheme="majorHAnsi" w:cstheme="majorHAnsi"/>
          <w:sz w:val="22"/>
          <w:szCs w:val="22"/>
          <w:u w:val="single"/>
        </w:rPr>
      </w:pPr>
      <w:r w:rsidRPr="00C04FDC">
        <w:rPr>
          <w:rFonts w:asciiTheme="majorHAnsi" w:hAnsiTheme="majorHAnsi" w:cstheme="majorHAnsi"/>
          <w:sz w:val="22"/>
          <w:szCs w:val="22"/>
          <w:u w:val="single"/>
        </w:rPr>
        <w:tab/>
        <w:t>Qualifications requises</w:t>
      </w:r>
      <w:r w:rsidRPr="00C04FDC">
        <w:rPr>
          <w:rFonts w:asciiTheme="majorHAnsi" w:hAnsiTheme="majorHAnsi" w:cstheme="majorHAnsi"/>
          <w:sz w:val="22"/>
          <w:szCs w:val="22"/>
        </w:rPr>
        <w:t> :</w:t>
      </w:r>
    </w:p>
    <w:p w:rsidR="009C1966" w:rsidRPr="00C04FDC" w:rsidRDefault="009C1966" w:rsidP="009C1966">
      <w:pPr>
        <w:suppressAutoHyphens w:val="0"/>
        <w:autoSpaceDN/>
        <w:textAlignment w:val="auto"/>
        <w:rPr>
          <w:rFonts w:asciiTheme="majorHAnsi" w:hAnsiTheme="majorHAnsi" w:cstheme="majorHAnsi"/>
          <w:sz w:val="22"/>
          <w:szCs w:val="22"/>
        </w:rPr>
      </w:pP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Niveau Bac</w:t>
      </w:r>
      <w:r w:rsidR="006F33C3">
        <w:rPr>
          <w:rFonts w:asciiTheme="majorHAnsi" w:hAnsiTheme="majorHAnsi" w:cstheme="majorHAnsi"/>
          <w:sz w:val="22"/>
          <w:szCs w:val="22"/>
        </w:rPr>
        <w:t> ;</w:t>
      </w: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Parlant le français</w:t>
      </w:r>
      <w:r w:rsidR="00ED2702" w:rsidRPr="00C04FDC">
        <w:rPr>
          <w:rFonts w:asciiTheme="majorHAnsi" w:hAnsiTheme="majorHAnsi" w:cstheme="majorHAnsi"/>
          <w:sz w:val="22"/>
          <w:szCs w:val="22"/>
        </w:rPr>
        <w:t xml:space="preserve"> et/ou l’anglais</w:t>
      </w:r>
      <w:r w:rsidR="006F33C3">
        <w:rPr>
          <w:rFonts w:asciiTheme="majorHAnsi" w:hAnsiTheme="majorHAnsi" w:cstheme="majorHAnsi"/>
          <w:sz w:val="22"/>
          <w:szCs w:val="22"/>
        </w:rPr>
        <w:t> ;</w:t>
      </w: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3 ans d’expérience en matière de sécurité</w:t>
      </w:r>
      <w:r w:rsidR="006F33C3">
        <w:rPr>
          <w:rFonts w:asciiTheme="majorHAnsi" w:hAnsiTheme="majorHAnsi" w:cstheme="majorHAnsi"/>
          <w:sz w:val="22"/>
          <w:szCs w:val="22"/>
        </w:rPr>
        <w:t> ;</w:t>
      </w: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Meneur d’hommes</w:t>
      </w:r>
      <w:r w:rsidR="006F33C3">
        <w:rPr>
          <w:rFonts w:asciiTheme="majorHAnsi" w:hAnsiTheme="majorHAnsi" w:cstheme="majorHAnsi"/>
          <w:sz w:val="22"/>
          <w:szCs w:val="22"/>
        </w:rPr>
        <w:t> ;</w:t>
      </w: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Avoir reçu les formations en secourisme et incendie</w:t>
      </w:r>
      <w:r w:rsidR="006F33C3">
        <w:rPr>
          <w:rFonts w:asciiTheme="majorHAnsi" w:hAnsiTheme="majorHAnsi" w:cstheme="majorHAnsi"/>
          <w:sz w:val="22"/>
          <w:szCs w:val="22"/>
        </w:rPr>
        <w:t> ;</w:t>
      </w:r>
      <w:r w:rsidRPr="00C04FDC">
        <w:rPr>
          <w:rFonts w:asciiTheme="majorHAnsi" w:hAnsiTheme="majorHAnsi" w:cstheme="majorHAnsi"/>
          <w:sz w:val="22"/>
          <w:szCs w:val="22"/>
        </w:rPr>
        <w:t xml:space="preserve"> </w:t>
      </w: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Pro-actif</w:t>
      </w:r>
      <w:r w:rsidR="006F33C3">
        <w:rPr>
          <w:rFonts w:asciiTheme="majorHAnsi" w:hAnsiTheme="majorHAnsi" w:cstheme="majorHAnsi"/>
          <w:sz w:val="22"/>
          <w:szCs w:val="22"/>
        </w:rPr>
        <w:t> ;</w:t>
      </w:r>
    </w:p>
    <w:p w:rsidR="009C1966" w:rsidRPr="00C04FDC" w:rsidRDefault="009C1966" w:rsidP="00D933E6">
      <w:pPr>
        <w:pStyle w:val="Paragraphedeliste"/>
        <w:numPr>
          <w:ilvl w:val="0"/>
          <w:numId w:val="16"/>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Ayant le sens de la responsabilité</w:t>
      </w:r>
      <w:r w:rsidR="006F33C3">
        <w:rPr>
          <w:rFonts w:asciiTheme="majorHAnsi" w:hAnsiTheme="majorHAnsi" w:cstheme="majorHAnsi"/>
          <w:sz w:val="22"/>
          <w:szCs w:val="22"/>
        </w:rPr>
        <w:t> ;</w:t>
      </w:r>
    </w:p>
    <w:p w:rsidR="00B66945" w:rsidRPr="00C04FDC" w:rsidRDefault="009C1966" w:rsidP="00D933E6">
      <w:pPr>
        <w:pStyle w:val="Paragraphedeliste"/>
        <w:numPr>
          <w:ilvl w:val="0"/>
          <w:numId w:val="16"/>
        </w:numPr>
        <w:tabs>
          <w:tab w:val="left" w:pos="1289"/>
        </w:tabs>
        <w:rPr>
          <w:rFonts w:asciiTheme="majorHAnsi" w:hAnsiTheme="majorHAnsi" w:cstheme="majorHAnsi"/>
          <w:sz w:val="22"/>
          <w:szCs w:val="22"/>
        </w:rPr>
      </w:pPr>
      <w:r w:rsidRPr="00C04FDC">
        <w:rPr>
          <w:rFonts w:asciiTheme="majorHAnsi" w:hAnsiTheme="majorHAnsi" w:cstheme="majorHAnsi"/>
          <w:sz w:val="22"/>
          <w:szCs w:val="22"/>
        </w:rPr>
        <w:t>Sportif</w:t>
      </w:r>
      <w:r w:rsidR="006F33C3">
        <w:rPr>
          <w:rFonts w:asciiTheme="majorHAnsi" w:hAnsiTheme="majorHAnsi" w:cstheme="majorHAnsi"/>
          <w:sz w:val="22"/>
          <w:szCs w:val="22"/>
        </w:rPr>
        <w:t>.</w:t>
      </w:r>
    </w:p>
    <w:p w:rsidR="00B66945" w:rsidRPr="00C04FDC" w:rsidRDefault="00B66945" w:rsidP="00940753">
      <w:pPr>
        <w:rPr>
          <w:rFonts w:asciiTheme="majorHAnsi" w:hAnsiTheme="majorHAnsi" w:cstheme="majorHAnsi"/>
          <w:sz w:val="22"/>
          <w:szCs w:val="22"/>
        </w:rPr>
      </w:pPr>
    </w:p>
    <w:p w:rsidR="00D642BD" w:rsidRPr="00C04FDC" w:rsidRDefault="00D642BD" w:rsidP="00D642BD">
      <w:pPr>
        <w:pStyle w:val="Corpsdetexte2"/>
        <w:spacing w:after="0"/>
        <w:rPr>
          <w:rFonts w:asciiTheme="majorHAnsi" w:hAnsiTheme="majorHAnsi" w:cstheme="majorHAnsi"/>
          <w:b/>
          <w:u w:val="single"/>
        </w:rPr>
      </w:pPr>
    </w:p>
    <w:p w:rsidR="00D642BD" w:rsidRPr="00C04FDC" w:rsidRDefault="00D642BD" w:rsidP="00D642BD">
      <w:pPr>
        <w:pStyle w:val="Corpsdetexte2"/>
        <w:rPr>
          <w:rFonts w:asciiTheme="majorHAnsi" w:hAnsiTheme="majorHAnsi" w:cstheme="majorHAnsi"/>
          <w:b/>
        </w:rPr>
      </w:pPr>
      <w:r w:rsidRPr="00C04FDC">
        <w:rPr>
          <w:rFonts w:asciiTheme="majorHAnsi" w:hAnsiTheme="majorHAnsi" w:cstheme="majorHAnsi"/>
          <w:b/>
          <w:u w:val="single"/>
        </w:rPr>
        <w:t>Chef de poste</w:t>
      </w:r>
      <w:r w:rsidRPr="00C04FDC">
        <w:rPr>
          <w:rFonts w:asciiTheme="majorHAnsi" w:hAnsiTheme="majorHAnsi" w:cstheme="majorHAnsi"/>
          <w:b/>
        </w:rPr>
        <w:t xml:space="preserve"> :</w:t>
      </w:r>
    </w:p>
    <w:p w:rsidR="00D642BD" w:rsidRPr="00C04FDC" w:rsidRDefault="00D642BD" w:rsidP="00D933E6">
      <w:pPr>
        <w:numPr>
          <w:ilvl w:val="0"/>
          <w:numId w:val="18"/>
        </w:numPr>
        <w:suppressAutoHyphens w:val="0"/>
        <w:autoSpaceDE w:val="0"/>
        <w:jc w:val="both"/>
        <w:textAlignment w:val="auto"/>
        <w:rPr>
          <w:rFonts w:asciiTheme="majorHAnsi" w:hAnsiTheme="majorHAnsi" w:cstheme="majorHAnsi"/>
          <w:sz w:val="22"/>
          <w:szCs w:val="22"/>
        </w:rPr>
      </w:pPr>
      <w:r w:rsidRPr="00C04FDC">
        <w:rPr>
          <w:rFonts w:asciiTheme="majorHAnsi" w:hAnsiTheme="majorHAnsi" w:cstheme="majorHAnsi"/>
          <w:sz w:val="22"/>
          <w:szCs w:val="22"/>
        </w:rPr>
        <w:t>En poste à l’entrée, les jours ouvrables, le chef de poste supervise la prise de service et la relève des sites.</w:t>
      </w:r>
    </w:p>
    <w:p w:rsidR="00D642BD" w:rsidRPr="00C04FDC" w:rsidRDefault="00D642BD" w:rsidP="00D933E6">
      <w:pPr>
        <w:numPr>
          <w:ilvl w:val="0"/>
          <w:numId w:val="18"/>
        </w:numPr>
        <w:suppressAutoHyphens w:val="0"/>
        <w:autoSpaceDE w:val="0"/>
        <w:jc w:val="both"/>
        <w:textAlignment w:val="auto"/>
        <w:rPr>
          <w:rFonts w:asciiTheme="majorHAnsi" w:hAnsiTheme="majorHAnsi" w:cstheme="majorHAnsi"/>
          <w:sz w:val="22"/>
          <w:szCs w:val="22"/>
        </w:rPr>
      </w:pPr>
      <w:r w:rsidRPr="00C04FDC">
        <w:rPr>
          <w:rFonts w:asciiTheme="majorHAnsi" w:hAnsiTheme="majorHAnsi" w:cstheme="majorHAnsi"/>
          <w:sz w:val="22"/>
          <w:szCs w:val="22"/>
        </w:rPr>
        <w:t>En liaison avec le SAG-CAMWATER, il veille à ce que les consignes particulières de chaque site  soient connues et appliquées par les agents de sécurité. En cas d’incident, il met en œuvre les mesures de sauvegarde du personnel et des biens y afférents.</w:t>
      </w:r>
    </w:p>
    <w:p w:rsidR="00D642BD" w:rsidRPr="00C04FDC" w:rsidRDefault="00D642BD" w:rsidP="00D933E6">
      <w:pPr>
        <w:numPr>
          <w:ilvl w:val="0"/>
          <w:numId w:val="18"/>
        </w:numPr>
        <w:suppressAutoHyphens w:val="0"/>
        <w:autoSpaceDE w:val="0"/>
        <w:jc w:val="both"/>
        <w:textAlignment w:val="auto"/>
        <w:rPr>
          <w:rFonts w:asciiTheme="majorHAnsi" w:hAnsiTheme="majorHAnsi" w:cstheme="majorHAnsi"/>
          <w:sz w:val="22"/>
          <w:szCs w:val="22"/>
        </w:rPr>
      </w:pPr>
      <w:r w:rsidRPr="00C04FDC">
        <w:rPr>
          <w:rFonts w:asciiTheme="majorHAnsi" w:hAnsiTheme="majorHAnsi" w:cstheme="majorHAnsi"/>
          <w:sz w:val="22"/>
          <w:szCs w:val="22"/>
        </w:rPr>
        <w:t xml:space="preserve">En collaboration avec les agents de sécurité, il est responsable de l’accueil, du filtrage et du contrôle des visiteurs et avise le personnel des </w:t>
      </w:r>
      <w:r w:rsidR="00D25DF2" w:rsidRPr="00C04FDC">
        <w:rPr>
          <w:rFonts w:asciiTheme="majorHAnsi" w:hAnsiTheme="majorHAnsi" w:cstheme="majorHAnsi"/>
          <w:sz w:val="22"/>
          <w:szCs w:val="22"/>
        </w:rPr>
        <w:t>services</w:t>
      </w:r>
      <w:r w:rsidRPr="00C04FDC">
        <w:rPr>
          <w:rFonts w:asciiTheme="majorHAnsi" w:hAnsiTheme="majorHAnsi" w:cstheme="majorHAnsi"/>
          <w:sz w:val="22"/>
          <w:szCs w:val="22"/>
        </w:rPr>
        <w:t xml:space="preserve"> concernés. </w:t>
      </w:r>
    </w:p>
    <w:p w:rsidR="00D642BD" w:rsidRPr="00C04FDC" w:rsidRDefault="00D642BD" w:rsidP="00D933E6">
      <w:pPr>
        <w:numPr>
          <w:ilvl w:val="0"/>
          <w:numId w:val="18"/>
        </w:numPr>
        <w:suppressAutoHyphens w:val="0"/>
        <w:autoSpaceDE w:val="0"/>
        <w:jc w:val="both"/>
        <w:textAlignment w:val="auto"/>
        <w:rPr>
          <w:rFonts w:asciiTheme="majorHAnsi" w:hAnsiTheme="majorHAnsi" w:cstheme="majorHAnsi"/>
          <w:sz w:val="22"/>
          <w:szCs w:val="22"/>
        </w:rPr>
      </w:pPr>
      <w:r w:rsidRPr="00C04FDC">
        <w:rPr>
          <w:rFonts w:asciiTheme="majorHAnsi" w:hAnsiTheme="majorHAnsi" w:cstheme="majorHAnsi"/>
          <w:sz w:val="22"/>
          <w:szCs w:val="22"/>
        </w:rPr>
        <w:t>Il est responsable des matériels mis à sa disposition dans le cadre de ses fonctions.</w:t>
      </w:r>
    </w:p>
    <w:p w:rsidR="00D25DF2" w:rsidRPr="00C04FDC" w:rsidRDefault="00D25DF2" w:rsidP="00D25DF2">
      <w:pPr>
        <w:suppressAutoHyphens w:val="0"/>
        <w:autoSpaceDE w:val="0"/>
        <w:ind w:left="453"/>
        <w:jc w:val="both"/>
        <w:textAlignment w:val="auto"/>
        <w:rPr>
          <w:rFonts w:asciiTheme="majorHAnsi" w:hAnsiTheme="majorHAnsi" w:cstheme="majorHAnsi"/>
          <w:sz w:val="22"/>
          <w:szCs w:val="22"/>
        </w:rPr>
      </w:pPr>
    </w:p>
    <w:p w:rsidR="00D642BD" w:rsidRDefault="00D642BD" w:rsidP="00D642BD">
      <w:pPr>
        <w:suppressAutoHyphens w:val="0"/>
        <w:autoSpaceDE w:val="0"/>
        <w:jc w:val="both"/>
        <w:textAlignment w:val="auto"/>
        <w:rPr>
          <w:rFonts w:asciiTheme="majorHAnsi" w:hAnsiTheme="majorHAnsi" w:cstheme="majorHAnsi"/>
          <w:sz w:val="22"/>
          <w:szCs w:val="22"/>
        </w:rPr>
      </w:pPr>
    </w:p>
    <w:p w:rsidR="0052494A" w:rsidRDefault="0052494A" w:rsidP="00D642BD">
      <w:pPr>
        <w:suppressAutoHyphens w:val="0"/>
        <w:autoSpaceDE w:val="0"/>
        <w:jc w:val="both"/>
        <w:textAlignment w:val="auto"/>
        <w:rPr>
          <w:rFonts w:asciiTheme="majorHAnsi" w:hAnsiTheme="majorHAnsi" w:cstheme="majorHAnsi"/>
          <w:sz w:val="22"/>
          <w:szCs w:val="22"/>
        </w:rPr>
      </w:pPr>
    </w:p>
    <w:p w:rsidR="0052494A" w:rsidRPr="00C04FDC" w:rsidRDefault="0052494A" w:rsidP="00D642BD">
      <w:pPr>
        <w:suppressAutoHyphens w:val="0"/>
        <w:autoSpaceDE w:val="0"/>
        <w:jc w:val="both"/>
        <w:textAlignment w:val="auto"/>
        <w:rPr>
          <w:rFonts w:asciiTheme="majorHAnsi" w:hAnsiTheme="majorHAnsi" w:cstheme="majorHAnsi"/>
          <w:sz w:val="22"/>
          <w:szCs w:val="22"/>
        </w:rPr>
      </w:pPr>
    </w:p>
    <w:p w:rsidR="00D642BD" w:rsidRDefault="00D642BD" w:rsidP="00D642BD">
      <w:pPr>
        <w:pStyle w:val="Corpsdetexte"/>
        <w:rPr>
          <w:rFonts w:asciiTheme="majorHAnsi" w:hAnsiTheme="majorHAnsi" w:cstheme="majorHAnsi"/>
          <w:b/>
          <w:i/>
          <w:sz w:val="22"/>
          <w:szCs w:val="22"/>
          <w:lang w:val="fr-FR"/>
        </w:rPr>
      </w:pPr>
    </w:p>
    <w:p w:rsidR="0054546E" w:rsidRDefault="0054546E" w:rsidP="00D642BD">
      <w:pPr>
        <w:pStyle w:val="Corpsdetexte"/>
        <w:rPr>
          <w:rFonts w:asciiTheme="majorHAnsi" w:hAnsiTheme="majorHAnsi" w:cstheme="majorHAnsi"/>
          <w:b/>
          <w:i/>
          <w:sz w:val="22"/>
          <w:szCs w:val="22"/>
          <w:lang w:val="fr-FR"/>
        </w:rPr>
      </w:pPr>
    </w:p>
    <w:p w:rsidR="0054546E" w:rsidRDefault="0054546E" w:rsidP="00D642BD">
      <w:pPr>
        <w:pStyle w:val="Corpsdetexte"/>
        <w:rPr>
          <w:rFonts w:asciiTheme="majorHAnsi" w:hAnsiTheme="majorHAnsi" w:cstheme="majorHAnsi"/>
          <w:b/>
          <w:i/>
          <w:sz w:val="22"/>
          <w:szCs w:val="22"/>
          <w:lang w:val="fr-FR"/>
        </w:rPr>
      </w:pPr>
    </w:p>
    <w:p w:rsidR="0054546E" w:rsidRPr="00C04FDC" w:rsidRDefault="0054546E" w:rsidP="00D642BD">
      <w:pPr>
        <w:pStyle w:val="Corpsdetexte"/>
        <w:rPr>
          <w:rFonts w:asciiTheme="majorHAnsi" w:hAnsiTheme="majorHAnsi" w:cstheme="majorHAnsi"/>
          <w:b/>
          <w:i/>
          <w:sz w:val="22"/>
          <w:szCs w:val="22"/>
          <w:lang w:val="fr-FR"/>
        </w:rPr>
      </w:pPr>
    </w:p>
    <w:p w:rsidR="00D642BD" w:rsidRPr="00C04FDC" w:rsidRDefault="00D642BD" w:rsidP="00592519">
      <w:pPr>
        <w:pStyle w:val="Corpsdetexte"/>
        <w:spacing w:after="240"/>
        <w:rPr>
          <w:rFonts w:asciiTheme="majorHAnsi" w:hAnsiTheme="majorHAnsi" w:cstheme="majorHAnsi"/>
          <w:sz w:val="22"/>
          <w:szCs w:val="22"/>
          <w:u w:val="single"/>
        </w:rPr>
      </w:pPr>
      <w:r w:rsidRPr="00C04FDC">
        <w:rPr>
          <w:rFonts w:asciiTheme="majorHAnsi" w:hAnsiTheme="majorHAnsi" w:cstheme="majorHAnsi"/>
          <w:sz w:val="22"/>
          <w:szCs w:val="22"/>
          <w:u w:val="single"/>
        </w:rPr>
        <w:t>Qualifications requises</w:t>
      </w:r>
      <w:r w:rsidRPr="00C04FDC">
        <w:rPr>
          <w:rFonts w:asciiTheme="majorHAnsi" w:hAnsiTheme="majorHAnsi" w:cstheme="majorHAnsi"/>
          <w:sz w:val="22"/>
          <w:szCs w:val="22"/>
        </w:rPr>
        <w:t>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Niveau terminal</w:t>
      </w:r>
      <w:r w:rsidR="00627382">
        <w:rPr>
          <w:rFonts w:asciiTheme="majorHAnsi" w:hAnsiTheme="majorHAnsi" w:cstheme="majorHAnsi"/>
          <w:sz w:val="22"/>
          <w:szCs w:val="22"/>
        </w:rPr>
        <w:t> ;</w:t>
      </w:r>
      <w:r w:rsidRPr="00C04FDC">
        <w:rPr>
          <w:rFonts w:asciiTheme="majorHAnsi" w:hAnsiTheme="majorHAnsi" w:cstheme="majorHAnsi"/>
          <w:sz w:val="22"/>
          <w:szCs w:val="22"/>
        </w:rPr>
        <w:t xml:space="preserve">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Parlant le français</w:t>
      </w:r>
      <w:r w:rsidR="007B3436" w:rsidRPr="00C04FDC">
        <w:rPr>
          <w:rFonts w:asciiTheme="majorHAnsi" w:hAnsiTheme="majorHAnsi" w:cstheme="majorHAnsi"/>
          <w:sz w:val="22"/>
          <w:szCs w:val="22"/>
        </w:rPr>
        <w:t xml:space="preserve"> et/ou l’anglais</w:t>
      </w:r>
      <w:r w:rsidR="00627382">
        <w:rPr>
          <w:rFonts w:asciiTheme="majorHAnsi" w:hAnsiTheme="majorHAnsi" w:cstheme="majorHAnsi"/>
          <w:sz w:val="22"/>
          <w:szCs w:val="22"/>
        </w:rPr>
        <w:t>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2 ans d’expérience en matière de sécurité</w:t>
      </w:r>
      <w:r w:rsidR="00627382">
        <w:rPr>
          <w:rFonts w:asciiTheme="majorHAnsi" w:hAnsiTheme="majorHAnsi" w:cstheme="majorHAnsi"/>
          <w:sz w:val="22"/>
          <w:szCs w:val="22"/>
        </w:rPr>
        <w:t>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Meneur d’hommes</w:t>
      </w:r>
      <w:r w:rsidR="00627382">
        <w:rPr>
          <w:rFonts w:asciiTheme="majorHAnsi" w:hAnsiTheme="majorHAnsi" w:cstheme="majorHAnsi"/>
          <w:sz w:val="22"/>
          <w:szCs w:val="22"/>
        </w:rPr>
        <w:t>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Pro-actif</w:t>
      </w:r>
      <w:r w:rsidR="00627382">
        <w:rPr>
          <w:rFonts w:asciiTheme="majorHAnsi" w:hAnsiTheme="majorHAnsi" w:cstheme="majorHAnsi"/>
          <w:sz w:val="22"/>
          <w:szCs w:val="22"/>
        </w:rPr>
        <w:t>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Ayant le sens de la responsabilité</w:t>
      </w:r>
      <w:r w:rsidR="00627382">
        <w:rPr>
          <w:rFonts w:asciiTheme="majorHAnsi" w:hAnsiTheme="majorHAnsi" w:cstheme="majorHAnsi"/>
          <w:sz w:val="22"/>
          <w:szCs w:val="22"/>
        </w:rPr>
        <w:t> ;</w:t>
      </w:r>
    </w:p>
    <w:p w:rsidR="00D642BD" w:rsidRPr="00C04FDC" w:rsidRDefault="00D642BD" w:rsidP="00D933E6">
      <w:pPr>
        <w:numPr>
          <w:ilvl w:val="0"/>
          <w:numId w:val="17"/>
        </w:numPr>
        <w:suppressAutoHyphens w:val="0"/>
        <w:autoSpaceDN/>
        <w:textAlignment w:val="auto"/>
        <w:rPr>
          <w:rFonts w:asciiTheme="majorHAnsi" w:hAnsiTheme="majorHAnsi" w:cstheme="majorHAnsi"/>
          <w:sz w:val="22"/>
          <w:szCs w:val="22"/>
        </w:rPr>
      </w:pPr>
      <w:r w:rsidRPr="00C04FDC">
        <w:rPr>
          <w:rFonts w:asciiTheme="majorHAnsi" w:hAnsiTheme="majorHAnsi" w:cstheme="majorHAnsi"/>
          <w:sz w:val="22"/>
          <w:szCs w:val="22"/>
        </w:rPr>
        <w:t>Sportif</w:t>
      </w:r>
      <w:r w:rsidR="00627382">
        <w:rPr>
          <w:rFonts w:asciiTheme="majorHAnsi" w:hAnsiTheme="majorHAnsi" w:cstheme="majorHAnsi"/>
          <w:sz w:val="22"/>
          <w:szCs w:val="22"/>
        </w:rPr>
        <w:t>.</w:t>
      </w:r>
    </w:p>
    <w:p w:rsidR="00D642BD" w:rsidRPr="00C04FDC" w:rsidRDefault="00D642BD" w:rsidP="00940753">
      <w:pPr>
        <w:rPr>
          <w:rFonts w:asciiTheme="majorHAnsi" w:hAnsiTheme="majorHAnsi" w:cstheme="majorHAnsi"/>
          <w:sz w:val="22"/>
          <w:szCs w:val="22"/>
        </w:rPr>
      </w:pPr>
    </w:p>
    <w:p w:rsidR="001C3A29" w:rsidRPr="00C04FDC" w:rsidRDefault="001C3A29" w:rsidP="001C3A29">
      <w:pPr>
        <w:pStyle w:val="Corpsdetexte"/>
        <w:rPr>
          <w:rFonts w:asciiTheme="majorHAnsi" w:hAnsiTheme="majorHAnsi" w:cstheme="majorHAnsi"/>
          <w:sz w:val="22"/>
          <w:szCs w:val="22"/>
        </w:rPr>
      </w:pPr>
      <w:r w:rsidRPr="00C04FDC">
        <w:rPr>
          <w:rFonts w:asciiTheme="majorHAnsi" w:hAnsiTheme="majorHAnsi" w:cstheme="majorHAnsi"/>
          <w:b/>
          <w:sz w:val="22"/>
          <w:szCs w:val="22"/>
          <w:u w:val="single"/>
        </w:rPr>
        <w:t>Agents de sécurité</w:t>
      </w:r>
      <w:r w:rsidRPr="00C04FDC">
        <w:rPr>
          <w:rFonts w:asciiTheme="majorHAnsi" w:hAnsiTheme="majorHAnsi" w:cstheme="majorHAnsi"/>
          <w:b/>
          <w:sz w:val="22"/>
          <w:szCs w:val="22"/>
        </w:rPr>
        <w:t> :</w:t>
      </w:r>
    </w:p>
    <w:p w:rsidR="001C3A29" w:rsidRPr="00C04FDC" w:rsidRDefault="001C3A29" w:rsidP="001C3A29">
      <w:pPr>
        <w:pStyle w:val="Corpsdetexte"/>
        <w:rPr>
          <w:rFonts w:asciiTheme="majorHAnsi" w:hAnsiTheme="majorHAnsi" w:cstheme="majorHAnsi"/>
          <w:sz w:val="22"/>
          <w:szCs w:val="22"/>
        </w:rPr>
      </w:pPr>
    </w:p>
    <w:p w:rsidR="001C3A29" w:rsidRPr="00C04FDC" w:rsidRDefault="001C3A29" w:rsidP="001C3A29">
      <w:pPr>
        <w:pStyle w:val="Corpsdetexte"/>
        <w:rPr>
          <w:rFonts w:asciiTheme="majorHAnsi" w:hAnsiTheme="majorHAnsi" w:cstheme="majorHAnsi"/>
          <w:i/>
          <w:sz w:val="22"/>
          <w:szCs w:val="22"/>
          <w:lang w:val="fr-FR"/>
        </w:rPr>
      </w:pPr>
      <w:r w:rsidRPr="00C04FDC">
        <w:rPr>
          <w:rFonts w:asciiTheme="majorHAnsi" w:hAnsiTheme="majorHAnsi" w:cstheme="majorHAnsi"/>
          <w:i/>
          <w:sz w:val="22"/>
          <w:szCs w:val="22"/>
          <w:lang w:val="fr-FR"/>
        </w:rPr>
        <w:t xml:space="preserve">Les gardiens jouent le rôle d’huissier en même temps qu’ils assurent la sécurité des biens et du personnel </w:t>
      </w:r>
      <w:r w:rsidR="00592519" w:rsidRPr="00C04FDC">
        <w:rPr>
          <w:rFonts w:asciiTheme="majorHAnsi" w:hAnsiTheme="majorHAnsi" w:cstheme="majorHAnsi"/>
          <w:i/>
          <w:sz w:val="22"/>
          <w:szCs w:val="22"/>
          <w:lang w:val="fr-FR"/>
        </w:rPr>
        <w:t>de la CAMWATER</w:t>
      </w:r>
      <w:r w:rsidRPr="00C04FDC">
        <w:rPr>
          <w:rFonts w:asciiTheme="majorHAnsi" w:hAnsiTheme="majorHAnsi" w:cstheme="majorHAnsi"/>
          <w:i/>
          <w:sz w:val="22"/>
          <w:szCs w:val="22"/>
          <w:lang w:val="fr-FR"/>
        </w:rPr>
        <w:t xml:space="preserve">. Leur rôle : </w:t>
      </w:r>
    </w:p>
    <w:p w:rsidR="00592519" w:rsidRPr="00C04FDC" w:rsidRDefault="00592519" w:rsidP="001C3A29">
      <w:pPr>
        <w:pStyle w:val="Corpsdetexte"/>
        <w:rPr>
          <w:rFonts w:asciiTheme="majorHAnsi" w:hAnsiTheme="majorHAnsi" w:cstheme="majorHAnsi"/>
          <w:i/>
          <w:sz w:val="22"/>
          <w:szCs w:val="22"/>
          <w:lang w:val="fr-FR"/>
        </w:rPr>
      </w:pP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Ouvrir et fermer les portails,</w:t>
      </w: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Accueillir, contrôler et filtrer les visiteurs et les fournisseurs,</w:t>
      </w: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Contrôler les véhicules, les personnes et les matériels entrant et sortant de l’enceinte des locaux</w:t>
      </w:r>
      <w:r w:rsidR="00592519" w:rsidRPr="00C04FDC">
        <w:rPr>
          <w:rFonts w:asciiTheme="majorHAnsi" w:hAnsiTheme="majorHAnsi" w:cstheme="majorHAnsi"/>
          <w:sz w:val="22"/>
          <w:szCs w:val="22"/>
        </w:rPr>
        <w:t>,</w:t>
      </w: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Surveiller les installations et les abords de ces installations,</w:t>
      </w: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Tenir à jour les documents de suivi des activités et incidents,</w:t>
      </w: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Appliquer les consignes particulières inhérentes à chaque site,</w:t>
      </w:r>
    </w:p>
    <w:p w:rsidR="001C3A29" w:rsidRPr="00C04FDC" w:rsidRDefault="001C3A2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sz w:val="22"/>
          <w:szCs w:val="22"/>
        </w:rPr>
      </w:pPr>
      <w:r w:rsidRPr="00C04FDC">
        <w:rPr>
          <w:rFonts w:asciiTheme="majorHAnsi" w:hAnsiTheme="majorHAnsi" w:cstheme="majorHAnsi"/>
          <w:sz w:val="22"/>
          <w:szCs w:val="22"/>
        </w:rPr>
        <w:t>En cas d’incident, appliquer les procédures en vigueur.</w:t>
      </w:r>
    </w:p>
    <w:p w:rsidR="001C3A29" w:rsidRPr="00C04FDC" w:rsidRDefault="001C3A29" w:rsidP="001C3A29">
      <w:pPr>
        <w:ind w:left="426"/>
        <w:jc w:val="both"/>
        <w:rPr>
          <w:rFonts w:asciiTheme="majorHAnsi" w:hAnsiTheme="majorHAnsi" w:cstheme="majorHAnsi"/>
          <w:b/>
          <w:sz w:val="22"/>
          <w:szCs w:val="22"/>
          <w:u w:val="single"/>
        </w:rPr>
      </w:pPr>
    </w:p>
    <w:p w:rsidR="001C3A29" w:rsidRPr="00C04FDC" w:rsidRDefault="001C3A29" w:rsidP="00592519">
      <w:pPr>
        <w:jc w:val="both"/>
        <w:rPr>
          <w:rFonts w:asciiTheme="majorHAnsi" w:hAnsiTheme="majorHAnsi" w:cstheme="majorHAnsi"/>
          <w:sz w:val="22"/>
          <w:szCs w:val="22"/>
        </w:rPr>
      </w:pPr>
      <w:r w:rsidRPr="00C04FDC">
        <w:rPr>
          <w:rFonts w:asciiTheme="majorHAnsi" w:hAnsiTheme="majorHAnsi" w:cstheme="majorHAnsi"/>
          <w:sz w:val="22"/>
          <w:szCs w:val="22"/>
          <w:u w:val="single"/>
        </w:rPr>
        <w:t>Qualifications requises</w:t>
      </w:r>
      <w:r w:rsidRPr="00C04FDC">
        <w:rPr>
          <w:rFonts w:asciiTheme="majorHAnsi" w:hAnsiTheme="majorHAnsi" w:cstheme="majorHAnsi"/>
          <w:sz w:val="22"/>
          <w:szCs w:val="22"/>
        </w:rPr>
        <w:t> :</w:t>
      </w:r>
    </w:p>
    <w:p w:rsidR="001C3A29" w:rsidRPr="00C04FDC" w:rsidRDefault="001C3A2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 xml:space="preserve">Niveau </w:t>
      </w:r>
      <w:r w:rsidR="00EB634A" w:rsidRPr="00C04FDC">
        <w:rPr>
          <w:rFonts w:asciiTheme="majorHAnsi" w:hAnsiTheme="majorHAnsi" w:cstheme="majorHAnsi"/>
          <w:sz w:val="22"/>
          <w:szCs w:val="22"/>
        </w:rPr>
        <w:t>CEP</w:t>
      </w:r>
    </w:p>
    <w:p w:rsidR="001C3A29" w:rsidRPr="00C04FDC" w:rsidRDefault="001C3A2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Parlant</w:t>
      </w:r>
      <w:r w:rsidR="00592519" w:rsidRPr="00C04FDC">
        <w:rPr>
          <w:rFonts w:asciiTheme="majorHAnsi" w:hAnsiTheme="majorHAnsi" w:cstheme="majorHAnsi"/>
          <w:sz w:val="22"/>
          <w:szCs w:val="22"/>
        </w:rPr>
        <w:t xml:space="preserve"> et écrivant</w:t>
      </w:r>
      <w:r w:rsidRPr="00C04FDC">
        <w:rPr>
          <w:rFonts w:asciiTheme="majorHAnsi" w:hAnsiTheme="majorHAnsi" w:cstheme="majorHAnsi"/>
          <w:sz w:val="22"/>
          <w:szCs w:val="22"/>
        </w:rPr>
        <w:t xml:space="preserve"> le français</w:t>
      </w:r>
      <w:r w:rsidR="00627382">
        <w:rPr>
          <w:rFonts w:asciiTheme="majorHAnsi" w:hAnsiTheme="majorHAnsi" w:cstheme="majorHAnsi"/>
          <w:sz w:val="22"/>
          <w:szCs w:val="22"/>
        </w:rPr>
        <w:t xml:space="preserve"> </w:t>
      </w:r>
      <w:r w:rsidR="0052494A">
        <w:rPr>
          <w:rFonts w:asciiTheme="majorHAnsi" w:hAnsiTheme="majorHAnsi" w:cstheme="majorHAnsi"/>
          <w:sz w:val="22"/>
          <w:szCs w:val="22"/>
        </w:rPr>
        <w:t>et/</w:t>
      </w:r>
      <w:r w:rsidR="00592519" w:rsidRPr="00C04FDC">
        <w:rPr>
          <w:rFonts w:asciiTheme="majorHAnsi" w:hAnsiTheme="majorHAnsi" w:cstheme="majorHAnsi"/>
          <w:sz w:val="22"/>
          <w:szCs w:val="22"/>
        </w:rPr>
        <w:t>ou l’anglais</w:t>
      </w:r>
    </w:p>
    <w:p w:rsidR="001C3A29" w:rsidRPr="00C04FDC" w:rsidRDefault="001C3A2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Un (01) d’expérience en matière de sécurité</w:t>
      </w:r>
    </w:p>
    <w:p w:rsidR="00B66945" w:rsidRPr="00C04FDC" w:rsidRDefault="001C3A29" w:rsidP="00D933E6">
      <w:pPr>
        <w:pStyle w:val="Paragraphedeliste"/>
        <w:numPr>
          <w:ilvl w:val="0"/>
          <w:numId w:val="17"/>
        </w:numPr>
        <w:rPr>
          <w:rFonts w:asciiTheme="majorHAnsi" w:hAnsiTheme="majorHAnsi" w:cstheme="majorHAnsi"/>
          <w:sz w:val="22"/>
          <w:szCs w:val="22"/>
        </w:rPr>
      </w:pPr>
      <w:r w:rsidRPr="00C04FDC">
        <w:rPr>
          <w:rFonts w:asciiTheme="majorHAnsi" w:hAnsiTheme="majorHAnsi" w:cstheme="majorHAnsi"/>
          <w:sz w:val="22"/>
          <w:szCs w:val="22"/>
        </w:rPr>
        <w:t>Etre sportif et en bonne condition physique</w:t>
      </w:r>
    </w:p>
    <w:p w:rsidR="00B66945" w:rsidRPr="00C04FDC" w:rsidRDefault="00B66945" w:rsidP="00940753">
      <w:pPr>
        <w:rPr>
          <w:rFonts w:asciiTheme="majorHAnsi" w:hAnsiTheme="majorHAnsi" w:cstheme="majorHAnsi"/>
          <w:sz w:val="22"/>
          <w:szCs w:val="22"/>
        </w:rPr>
      </w:pPr>
    </w:p>
    <w:p w:rsidR="00592519" w:rsidRPr="00C04FDC" w:rsidRDefault="00592519" w:rsidP="00592519">
      <w:pPr>
        <w:jc w:val="both"/>
        <w:rPr>
          <w:rFonts w:asciiTheme="majorHAnsi" w:hAnsiTheme="majorHAnsi" w:cstheme="majorHAnsi"/>
          <w:sz w:val="22"/>
          <w:szCs w:val="22"/>
          <w:u w:val="single"/>
        </w:rPr>
      </w:pPr>
      <w:r w:rsidRPr="00C04FDC">
        <w:rPr>
          <w:rFonts w:asciiTheme="majorHAnsi" w:hAnsiTheme="majorHAnsi" w:cstheme="majorHAnsi"/>
          <w:b/>
          <w:sz w:val="22"/>
          <w:szCs w:val="22"/>
          <w:u w:val="single"/>
        </w:rPr>
        <w:t>Agent de réception</w:t>
      </w:r>
    </w:p>
    <w:p w:rsidR="00592519" w:rsidRPr="00C04FDC" w:rsidRDefault="00592519" w:rsidP="00592519">
      <w:pPr>
        <w:ind w:firstLine="720"/>
        <w:jc w:val="both"/>
        <w:rPr>
          <w:rFonts w:asciiTheme="majorHAnsi" w:hAnsiTheme="majorHAnsi" w:cstheme="majorHAnsi"/>
          <w:sz w:val="22"/>
          <w:szCs w:val="22"/>
        </w:rPr>
      </w:pP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Accueillir et filtrer les visiteurs et les fournisseurs,</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Orienter et accompagner les visiteurs vers les personnes demandées</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sz w:val="22"/>
          <w:szCs w:val="22"/>
        </w:rPr>
      </w:pPr>
      <w:r w:rsidRPr="00C04FDC">
        <w:rPr>
          <w:rFonts w:asciiTheme="majorHAnsi" w:hAnsiTheme="majorHAnsi" w:cstheme="majorHAnsi"/>
          <w:sz w:val="22"/>
          <w:szCs w:val="22"/>
        </w:rPr>
        <w:t>En cas d’incident, appliquer les procédures en vigueur.</w:t>
      </w:r>
    </w:p>
    <w:p w:rsidR="00592519" w:rsidRPr="00C04FDC" w:rsidRDefault="00592519" w:rsidP="00592519">
      <w:pPr>
        <w:jc w:val="both"/>
        <w:rPr>
          <w:rFonts w:asciiTheme="majorHAnsi" w:hAnsiTheme="majorHAnsi" w:cstheme="majorHAnsi"/>
          <w:b/>
          <w:sz w:val="22"/>
          <w:szCs w:val="22"/>
          <w:u w:val="single"/>
        </w:rPr>
      </w:pPr>
    </w:p>
    <w:p w:rsidR="00592519" w:rsidRPr="00C04FDC" w:rsidRDefault="00592519" w:rsidP="00592519">
      <w:pPr>
        <w:jc w:val="both"/>
        <w:rPr>
          <w:rFonts w:asciiTheme="majorHAnsi" w:hAnsiTheme="majorHAnsi" w:cstheme="majorHAnsi"/>
          <w:sz w:val="22"/>
          <w:szCs w:val="22"/>
          <w:u w:val="single"/>
        </w:rPr>
      </w:pPr>
      <w:r w:rsidRPr="00C04FDC">
        <w:rPr>
          <w:rFonts w:asciiTheme="majorHAnsi" w:hAnsiTheme="majorHAnsi" w:cstheme="majorHAnsi"/>
          <w:sz w:val="22"/>
          <w:szCs w:val="22"/>
          <w:u w:val="single"/>
        </w:rPr>
        <w:t>Qualifications requises</w:t>
      </w:r>
    </w:p>
    <w:p w:rsidR="00592519" w:rsidRPr="00C04FDC" w:rsidRDefault="00592519" w:rsidP="00592519">
      <w:pPr>
        <w:ind w:left="720" w:firstLine="720"/>
        <w:jc w:val="both"/>
        <w:rPr>
          <w:rFonts w:asciiTheme="majorHAnsi" w:hAnsiTheme="majorHAnsi" w:cstheme="majorHAnsi"/>
          <w:sz w:val="22"/>
          <w:szCs w:val="22"/>
        </w:rPr>
      </w:pPr>
    </w:p>
    <w:p w:rsidR="00592519" w:rsidRPr="00C04FDC" w:rsidRDefault="0059251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Niveau BEPC au minimum</w:t>
      </w:r>
    </w:p>
    <w:p w:rsidR="00592519" w:rsidRPr="00C04FDC" w:rsidRDefault="0059251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Parlant le français</w:t>
      </w:r>
      <w:r w:rsidR="0052494A">
        <w:rPr>
          <w:rFonts w:asciiTheme="majorHAnsi" w:hAnsiTheme="majorHAnsi" w:cstheme="majorHAnsi"/>
          <w:sz w:val="22"/>
          <w:szCs w:val="22"/>
        </w:rPr>
        <w:t xml:space="preserve"> et /ou l’anglais</w:t>
      </w:r>
    </w:p>
    <w:p w:rsidR="00592519" w:rsidRPr="00C04FDC" w:rsidRDefault="0059251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Notion d’anglais</w:t>
      </w:r>
    </w:p>
    <w:p w:rsidR="000C45E4" w:rsidRPr="00C04FDC" w:rsidRDefault="00592519" w:rsidP="00D933E6">
      <w:pPr>
        <w:pStyle w:val="Paragraphedeliste"/>
        <w:numPr>
          <w:ilvl w:val="0"/>
          <w:numId w:val="17"/>
        </w:numPr>
        <w:jc w:val="both"/>
        <w:rPr>
          <w:rFonts w:asciiTheme="majorHAnsi" w:hAnsiTheme="majorHAnsi" w:cstheme="majorHAnsi"/>
          <w:sz w:val="22"/>
          <w:szCs w:val="22"/>
        </w:rPr>
      </w:pPr>
      <w:r w:rsidRPr="00C04FDC">
        <w:rPr>
          <w:rFonts w:asciiTheme="majorHAnsi" w:hAnsiTheme="majorHAnsi" w:cstheme="majorHAnsi"/>
          <w:sz w:val="22"/>
          <w:szCs w:val="22"/>
        </w:rPr>
        <w:t>Etre sportif et en bonne condition physique</w:t>
      </w:r>
    </w:p>
    <w:p w:rsidR="000C45E4" w:rsidRPr="00C04FDC" w:rsidRDefault="000C45E4" w:rsidP="000C45E4">
      <w:pPr>
        <w:pStyle w:val="Paragraphedeliste"/>
        <w:ind w:left="426" w:hanging="426"/>
        <w:rPr>
          <w:rFonts w:asciiTheme="majorHAnsi" w:hAnsiTheme="majorHAnsi" w:cstheme="majorHAnsi"/>
          <w:sz w:val="22"/>
          <w:szCs w:val="22"/>
        </w:rPr>
      </w:pPr>
    </w:p>
    <w:p w:rsidR="00592519" w:rsidRPr="00C04FDC" w:rsidRDefault="000C45E4" w:rsidP="00CA27F0">
      <w:pPr>
        <w:rPr>
          <w:rFonts w:asciiTheme="majorHAnsi" w:hAnsiTheme="majorHAnsi" w:cstheme="majorHAnsi"/>
          <w:i/>
          <w:sz w:val="22"/>
          <w:szCs w:val="22"/>
        </w:rPr>
      </w:pPr>
      <w:r w:rsidRPr="00C04FDC">
        <w:rPr>
          <w:rFonts w:asciiTheme="majorHAnsi" w:hAnsiTheme="majorHAnsi" w:cstheme="majorHAnsi"/>
          <w:sz w:val="22"/>
          <w:szCs w:val="22"/>
        </w:rPr>
        <w:t>.</w:t>
      </w:r>
      <w:r w:rsidR="00592519" w:rsidRPr="00C04FDC">
        <w:rPr>
          <w:rFonts w:asciiTheme="majorHAnsi" w:hAnsiTheme="majorHAnsi" w:cstheme="majorHAnsi"/>
          <w:b/>
          <w:sz w:val="22"/>
          <w:szCs w:val="22"/>
          <w:u w:val="single"/>
        </w:rPr>
        <w:t>Agents de domicile</w:t>
      </w:r>
      <w:r w:rsidR="00592519" w:rsidRPr="00C04FDC">
        <w:rPr>
          <w:rFonts w:asciiTheme="majorHAnsi" w:hAnsiTheme="majorHAnsi" w:cstheme="majorHAnsi"/>
          <w:b/>
          <w:i/>
          <w:sz w:val="22"/>
          <w:szCs w:val="22"/>
        </w:rPr>
        <w:t> </w:t>
      </w:r>
      <w:r w:rsidR="00592519" w:rsidRPr="00C04FDC">
        <w:rPr>
          <w:rFonts w:asciiTheme="majorHAnsi" w:hAnsiTheme="majorHAnsi" w:cstheme="majorHAnsi"/>
          <w:b/>
          <w:sz w:val="22"/>
          <w:szCs w:val="22"/>
        </w:rPr>
        <w:t>:</w:t>
      </w:r>
    </w:p>
    <w:p w:rsidR="00592519" w:rsidRPr="00C04FDC" w:rsidRDefault="00592519" w:rsidP="00592519">
      <w:pPr>
        <w:pStyle w:val="Corpsdetexte"/>
        <w:rPr>
          <w:rFonts w:asciiTheme="majorHAnsi" w:hAnsiTheme="majorHAnsi" w:cstheme="majorHAnsi"/>
          <w:i/>
          <w:sz w:val="22"/>
          <w:szCs w:val="22"/>
          <w:lang w:val="fr-FR"/>
        </w:rPr>
      </w:pPr>
    </w:p>
    <w:p w:rsidR="00592519" w:rsidRPr="00C04FDC" w:rsidRDefault="00592519" w:rsidP="00592519">
      <w:pPr>
        <w:pStyle w:val="Corpsdetexte"/>
        <w:rPr>
          <w:rFonts w:asciiTheme="majorHAnsi" w:hAnsiTheme="majorHAnsi" w:cstheme="majorHAnsi"/>
          <w:i/>
          <w:sz w:val="22"/>
          <w:szCs w:val="22"/>
          <w:lang w:val="fr-FR"/>
        </w:rPr>
      </w:pPr>
      <w:r w:rsidRPr="00C04FDC">
        <w:rPr>
          <w:rFonts w:asciiTheme="majorHAnsi" w:hAnsiTheme="majorHAnsi" w:cstheme="majorHAnsi"/>
          <w:i/>
          <w:sz w:val="22"/>
          <w:szCs w:val="22"/>
          <w:lang w:val="fr-FR"/>
        </w:rPr>
        <w:t>Les gardiens assurent la sécurité</w:t>
      </w:r>
      <w:r w:rsidR="007B3436" w:rsidRPr="00C04FDC">
        <w:rPr>
          <w:rFonts w:asciiTheme="majorHAnsi" w:hAnsiTheme="majorHAnsi" w:cstheme="majorHAnsi"/>
          <w:i/>
          <w:sz w:val="22"/>
          <w:szCs w:val="22"/>
          <w:lang w:val="fr-FR"/>
        </w:rPr>
        <w:t xml:space="preserve"> d</w:t>
      </w:r>
      <w:r w:rsidR="00335153" w:rsidRPr="00C04FDC">
        <w:rPr>
          <w:rFonts w:asciiTheme="majorHAnsi" w:hAnsiTheme="majorHAnsi" w:cstheme="majorHAnsi"/>
          <w:i/>
          <w:sz w:val="22"/>
          <w:szCs w:val="22"/>
          <w:lang w:val="fr-FR"/>
        </w:rPr>
        <w:t>u</w:t>
      </w:r>
      <w:r w:rsidR="007B3436" w:rsidRPr="00C04FDC">
        <w:rPr>
          <w:rFonts w:asciiTheme="majorHAnsi" w:hAnsiTheme="majorHAnsi" w:cstheme="majorHAnsi"/>
          <w:i/>
          <w:sz w:val="22"/>
          <w:szCs w:val="22"/>
          <w:lang w:val="fr-FR"/>
        </w:rPr>
        <w:t xml:space="preserve"> responsabl</w:t>
      </w:r>
      <w:r w:rsidR="00335153" w:rsidRPr="00C04FDC">
        <w:rPr>
          <w:rFonts w:asciiTheme="majorHAnsi" w:hAnsiTheme="majorHAnsi" w:cstheme="majorHAnsi"/>
          <w:i/>
          <w:sz w:val="22"/>
          <w:szCs w:val="22"/>
          <w:lang w:val="fr-FR"/>
        </w:rPr>
        <w:t>e,</w:t>
      </w:r>
      <w:r w:rsidR="00627382">
        <w:rPr>
          <w:rFonts w:asciiTheme="majorHAnsi" w:hAnsiTheme="majorHAnsi" w:cstheme="majorHAnsi"/>
          <w:i/>
          <w:sz w:val="22"/>
          <w:szCs w:val="22"/>
          <w:lang w:val="fr-FR"/>
        </w:rPr>
        <w:t xml:space="preserve"> </w:t>
      </w:r>
      <w:r w:rsidR="00335153" w:rsidRPr="00C04FDC">
        <w:rPr>
          <w:rFonts w:asciiTheme="majorHAnsi" w:hAnsiTheme="majorHAnsi" w:cstheme="majorHAnsi"/>
          <w:i/>
          <w:sz w:val="22"/>
          <w:szCs w:val="22"/>
          <w:lang w:val="fr-FR"/>
        </w:rPr>
        <w:t>de sa</w:t>
      </w:r>
      <w:r w:rsidR="007B3436" w:rsidRPr="00C04FDC">
        <w:rPr>
          <w:rFonts w:asciiTheme="majorHAnsi" w:hAnsiTheme="majorHAnsi" w:cstheme="majorHAnsi"/>
          <w:i/>
          <w:sz w:val="22"/>
          <w:szCs w:val="22"/>
          <w:lang w:val="fr-FR"/>
        </w:rPr>
        <w:t xml:space="preserve"> famille</w:t>
      </w:r>
      <w:r w:rsidR="00335153" w:rsidRPr="00C04FDC">
        <w:rPr>
          <w:rFonts w:asciiTheme="majorHAnsi" w:hAnsiTheme="majorHAnsi" w:cstheme="majorHAnsi"/>
          <w:i/>
          <w:sz w:val="22"/>
          <w:szCs w:val="22"/>
          <w:lang w:val="fr-FR"/>
        </w:rPr>
        <w:t xml:space="preserve"> et des biens</w:t>
      </w:r>
      <w:r w:rsidR="00627382">
        <w:rPr>
          <w:rFonts w:asciiTheme="majorHAnsi" w:hAnsiTheme="majorHAnsi" w:cstheme="majorHAnsi"/>
          <w:i/>
          <w:sz w:val="22"/>
          <w:szCs w:val="22"/>
          <w:lang w:val="fr-FR"/>
        </w:rPr>
        <w:t xml:space="preserve"> </w:t>
      </w:r>
      <w:r w:rsidR="00335153" w:rsidRPr="00C04FDC">
        <w:rPr>
          <w:rFonts w:asciiTheme="majorHAnsi" w:hAnsiTheme="majorHAnsi" w:cstheme="majorHAnsi"/>
          <w:i/>
          <w:sz w:val="22"/>
          <w:szCs w:val="22"/>
          <w:lang w:val="fr-FR"/>
        </w:rPr>
        <w:t xml:space="preserve">au domicile de l’agent </w:t>
      </w:r>
      <w:r w:rsidRPr="00C04FDC">
        <w:rPr>
          <w:rFonts w:asciiTheme="majorHAnsi" w:hAnsiTheme="majorHAnsi" w:cstheme="majorHAnsi"/>
          <w:i/>
          <w:sz w:val="22"/>
          <w:szCs w:val="22"/>
          <w:lang w:val="fr-FR"/>
        </w:rPr>
        <w:t>Leur</w:t>
      </w:r>
      <w:r w:rsidR="00C55EDC" w:rsidRPr="00C04FDC">
        <w:rPr>
          <w:rFonts w:asciiTheme="majorHAnsi" w:hAnsiTheme="majorHAnsi" w:cstheme="majorHAnsi"/>
          <w:i/>
          <w:sz w:val="22"/>
          <w:szCs w:val="22"/>
          <w:lang w:val="fr-FR"/>
        </w:rPr>
        <w:t>s</w:t>
      </w:r>
      <w:r w:rsidR="00627382">
        <w:rPr>
          <w:rFonts w:asciiTheme="majorHAnsi" w:hAnsiTheme="majorHAnsi" w:cstheme="majorHAnsi"/>
          <w:i/>
          <w:sz w:val="22"/>
          <w:szCs w:val="22"/>
          <w:lang w:val="fr-FR"/>
        </w:rPr>
        <w:t xml:space="preserve"> </w:t>
      </w:r>
      <w:r w:rsidR="00C55EDC" w:rsidRPr="00C04FDC">
        <w:rPr>
          <w:rFonts w:asciiTheme="majorHAnsi" w:hAnsiTheme="majorHAnsi" w:cstheme="majorHAnsi"/>
          <w:i/>
          <w:sz w:val="22"/>
          <w:szCs w:val="22"/>
          <w:lang w:val="fr-FR"/>
        </w:rPr>
        <w:t>tâches</w:t>
      </w:r>
      <w:r w:rsidRPr="00C04FDC">
        <w:rPr>
          <w:rFonts w:asciiTheme="majorHAnsi" w:hAnsiTheme="majorHAnsi" w:cstheme="majorHAnsi"/>
          <w:i/>
          <w:sz w:val="22"/>
          <w:szCs w:val="22"/>
          <w:lang w:val="fr-FR"/>
        </w:rPr>
        <w:t xml:space="preserve"> : </w:t>
      </w:r>
    </w:p>
    <w:p w:rsidR="00592519" w:rsidRPr="00C04FDC" w:rsidRDefault="00592519" w:rsidP="00592519">
      <w:pPr>
        <w:pStyle w:val="Corpsdetexte"/>
        <w:rPr>
          <w:rFonts w:asciiTheme="majorHAnsi" w:hAnsiTheme="majorHAnsi" w:cstheme="majorHAnsi"/>
          <w:i/>
          <w:sz w:val="22"/>
          <w:szCs w:val="22"/>
          <w:lang w:val="fr-FR"/>
        </w:rPr>
      </w:pP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Ouvrir et fermer les portails,</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Accueillir, contrôler et filtrer les visiteurs, les proches,</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Contrôler les véhicules, les personnes et les matériels entrant et sortant du domicile de l’agent,</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Surveiller les installations et les abords de ces installations,</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Tenir à jour les documents de suivi des activités et incidents,</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b/>
          <w:sz w:val="22"/>
          <w:szCs w:val="22"/>
          <w:u w:val="single"/>
        </w:rPr>
      </w:pPr>
      <w:r w:rsidRPr="00C04FDC">
        <w:rPr>
          <w:rFonts w:asciiTheme="majorHAnsi" w:hAnsiTheme="majorHAnsi" w:cstheme="majorHAnsi"/>
          <w:sz w:val="22"/>
          <w:szCs w:val="22"/>
        </w:rPr>
        <w:t>Appliquer les consignes particulières inhérentes à chaque site,</w:t>
      </w:r>
    </w:p>
    <w:p w:rsidR="00592519" w:rsidRPr="00C04FDC" w:rsidRDefault="00592519" w:rsidP="00D933E6">
      <w:pPr>
        <w:numPr>
          <w:ilvl w:val="2"/>
          <w:numId w:val="19"/>
        </w:numPr>
        <w:tabs>
          <w:tab w:val="clear" w:pos="2160"/>
          <w:tab w:val="num" w:pos="426"/>
        </w:tabs>
        <w:suppressAutoHyphens w:val="0"/>
        <w:autoSpaceDN/>
        <w:ind w:left="426" w:hanging="426"/>
        <w:jc w:val="both"/>
        <w:textAlignment w:val="auto"/>
        <w:rPr>
          <w:rFonts w:asciiTheme="majorHAnsi" w:hAnsiTheme="majorHAnsi" w:cstheme="majorHAnsi"/>
          <w:sz w:val="22"/>
          <w:szCs w:val="22"/>
        </w:rPr>
      </w:pPr>
      <w:r w:rsidRPr="00C04FDC">
        <w:rPr>
          <w:rFonts w:asciiTheme="majorHAnsi" w:hAnsiTheme="majorHAnsi" w:cstheme="majorHAnsi"/>
          <w:sz w:val="22"/>
          <w:szCs w:val="22"/>
        </w:rPr>
        <w:lastRenderedPageBreak/>
        <w:t>En cas d’incident, appliquer les procédures en vigueur.</w:t>
      </w:r>
    </w:p>
    <w:p w:rsidR="00592519" w:rsidRPr="00C04FDC" w:rsidRDefault="00592519" w:rsidP="00592519">
      <w:pPr>
        <w:ind w:left="426"/>
        <w:jc w:val="both"/>
        <w:rPr>
          <w:rFonts w:asciiTheme="majorHAnsi" w:hAnsiTheme="majorHAnsi" w:cstheme="majorHAnsi"/>
          <w:b/>
          <w:sz w:val="22"/>
          <w:szCs w:val="22"/>
          <w:u w:val="single"/>
        </w:rPr>
      </w:pPr>
    </w:p>
    <w:p w:rsidR="00592519" w:rsidRPr="00C04FDC" w:rsidRDefault="00592519" w:rsidP="00592519">
      <w:pPr>
        <w:jc w:val="both"/>
        <w:rPr>
          <w:rFonts w:asciiTheme="majorHAnsi" w:hAnsiTheme="majorHAnsi" w:cstheme="majorHAnsi"/>
          <w:sz w:val="22"/>
          <w:szCs w:val="22"/>
        </w:rPr>
      </w:pPr>
      <w:r w:rsidRPr="00C04FDC">
        <w:rPr>
          <w:rFonts w:asciiTheme="majorHAnsi" w:hAnsiTheme="majorHAnsi" w:cstheme="majorHAnsi"/>
          <w:sz w:val="22"/>
          <w:szCs w:val="22"/>
          <w:u w:val="single"/>
        </w:rPr>
        <w:t>Qualifications requises</w:t>
      </w:r>
      <w:r w:rsidRPr="00C04FDC">
        <w:rPr>
          <w:rFonts w:asciiTheme="majorHAnsi" w:hAnsiTheme="majorHAnsi" w:cstheme="majorHAnsi"/>
          <w:sz w:val="22"/>
          <w:szCs w:val="22"/>
        </w:rPr>
        <w:t> :</w:t>
      </w:r>
    </w:p>
    <w:p w:rsidR="00592519" w:rsidRPr="00C04FDC" w:rsidRDefault="0059251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 xml:space="preserve">Niveau </w:t>
      </w:r>
      <w:r w:rsidR="00EB634A" w:rsidRPr="00C04FDC">
        <w:rPr>
          <w:rFonts w:asciiTheme="majorHAnsi" w:hAnsiTheme="majorHAnsi" w:cstheme="majorHAnsi"/>
          <w:sz w:val="22"/>
          <w:szCs w:val="22"/>
        </w:rPr>
        <w:t>CEP</w:t>
      </w:r>
    </w:p>
    <w:p w:rsidR="00592519" w:rsidRPr="00C04FDC" w:rsidRDefault="0059251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Parlant le français</w:t>
      </w:r>
      <w:r w:rsidR="00627382">
        <w:rPr>
          <w:rFonts w:asciiTheme="majorHAnsi" w:hAnsiTheme="majorHAnsi" w:cstheme="majorHAnsi"/>
          <w:sz w:val="22"/>
          <w:szCs w:val="22"/>
        </w:rPr>
        <w:t xml:space="preserve"> </w:t>
      </w:r>
      <w:r w:rsidR="0052494A">
        <w:rPr>
          <w:rFonts w:asciiTheme="majorHAnsi" w:hAnsiTheme="majorHAnsi" w:cstheme="majorHAnsi"/>
          <w:sz w:val="22"/>
          <w:szCs w:val="22"/>
        </w:rPr>
        <w:t>et /ou l’anglais</w:t>
      </w:r>
    </w:p>
    <w:p w:rsidR="00592519" w:rsidRPr="00C04FDC" w:rsidRDefault="00592519" w:rsidP="00D933E6">
      <w:pPr>
        <w:numPr>
          <w:ilvl w:val="0"/>
          <w:numId w:val="17"/>
        </w:numPr>
        <w:suppressAutoHyphens w:val="0"/>
        <w:autoSpaceDN/>
        <w:ind w:left="1800"/>
        <w:textAlignment w:val="auto"/>
        <w:rPr>
          <w:rFonts w:asciiTheme="majorHAnsi" w:hAnsiTheme="majorHAnsi" w:cstheme="majorHAnsi"/>
          <w:sz w:val="22"/>
          <w:szCs w:val="22"/>
        </w:rPr>
      </w:pPr>
      <w:r w:rsidRPr="00C04FDC">
        <w:rPr>
          <w:rFonts w:asciiTheme="majorHAnsi" w:hAnsiTheme="majorHAnsi" w:cstheme="majorHAnsi"/>
          <w:sz w:val="22"/>
          <w:szCs w:val="22"/>
        </w:rPr>
        <w:t>Un (01) d’expérience en matière de sécurité</w:t>
      </w:r>
    </w:p>
    <w:p w:rsidR="000C45E4" w:rsidRPr="00C04FDC" w:rsidRDefault="00592519" w:rsidP="00D933E6">
      <w:pPr>
        <w:pStyle w:val="Paragraphedeliste"/>
        <w:numPr>
          <w:ilvl w:val="0"/>
          <w:numId w:val="17"/>
        </w:numPr>
        <w:rPr>
          <w:rFonts w:asciiTheme="majorHAnsi" w:hAnsiTheme="majorHAnsi" w:cstheme="majorHAnsi"/>
          <w:sz w:val="22"/>
          <w:szCs w:val="22"/>
        </w:rPr>
      </w:pPr>
      <w:r w:rsidRPr="00C04FDC">
        <w:rPr>
          <w:rFonts w:asciiTheme="majorHAnsi" w:hAnsiTheme="majorHAnsi" w:cstheme="majorHAnsi"/>
          <w:sz w:val="22"/>
          <w:szCs w:val="22"/>
        </w:rPr>
        <w:t>Etre sportif et en bonne condition physique</w:t>
      </w:r>
    </w:p>
    <w:p w:rsidR="000C45E4" w:rsidRPr="00C04FDC" w:rsidRDefault="000C45E4" w:rsidP="000C45E4">
      <w:pPr>
        <w:rPr>
          <w:rFonts w:asciiTheme="majorHAnsi" w:hAnsiTheme="majorHAnsi" w:cstheme="majorHAnsi"/>
          <w:sz w:val="22"/>
          <w:szCs w:val="22"/>
        </w:rPr>
      </w:pPr>
    </w:p>
    <w:p w:rsidR="000C45E4" w:rsidRPr="00C04FDC" w:rsidRDefault="000C45E4" w:rsidP="000C45E4">
      <w:pPr>
        <w:rPr>
          <w:rFonts w:asciiTheme="majorHAnsi" w:hAnsiTheme="majorHAnsi" w:cstheme="majorHAnsi"/>
          <w:sz w:val="22"/>
          <w:szCs w:val="22"/>
        </w:rPr>
      </w:pPr>
    </w:p>
    <w:p w:rsidR="00EB634A" w:rsidRPr="00C04FDC" w:rsidRDefault="00EB634A" w:rsidP="00EB634A">
      <w:pPr>
        <w:pStyle w:val="Corpsdetexte"/>
        <w:rPr>
          <w:rFonts w:asciiTheme="majorHAnsi" w:hAnsiTheme="majorHAnsi" w:cstheme="majorHAnsi"/>
          <w:b/>
          <w:bCs/>
          <w:sz w:val="22"/>
          <w:szCs w:val="22"/>
        </w:rPr>
      </w:pPr>
      <w:r w:rsidRPr="00C04FDC">
        <w:rPr>
          <w:rFonts w:asciiTheme="majorHAnsi" w:hAnsiTheme="majorHAnsi" w:cstheme="majorHAnsi"/>
          <w:b/>
          <w:bCs/>
          <w:sz w:val="22"/>
          <w:szCs w:val="22"/>
          <w:u w:val="single"/>
        </w:rPr>
        <w:t>Equipements </w:t>
      </w:r>
      <w:r w:rsidRPr="00C04FDC">
        <w:rPr>
          <w:rFonts w:asciiTheme="majorHAnsi" w:hAnsiTheme="majorHAnsi" w:cstheme="majorHAnsi"/>
          <w:b/>
          <w:bCs/>
          <w:i/>
          <w:sz w:val="22"/>
          <w:szCs w:val="22"/>
        </w:rPr>
        <w:t>:</w:t>
      </w:r>
    </w:p>
    <w:p w:rsidR="00EB634A" w:rsidRPr="00C04FDC" w:rsidRDefault="00EB634A" w:rsidP="00EB634A">
      <w:pPr>
        <w:pStyle w:val="Corpsdetexte"/>
        <w:ind w:left="453"/>
        <w:rPr>
          <w:rFonts w:asciiTheme="majorHAnsi" w:hAnsiTheme="majorHAnsi" w:cstheme="majorHAnsi"/>
          <w:b/>
          <w:bCs/>
          <w:sz w:val="22"/>
          <w:szCs w:val="22"/>
        </w:rPr>
      </w:pPr>
    </w:p>
    <w:p w:rsidR="00EB634A" w:rsidRPr="00C04FDC" w:rsidRDefault="00EB634A" w:rsidP="00D933E6">
      <w:pPr>
        <w:pStyle w:val="Corpsdetexte"/>
        <w:numPr>
          <w:ilvl w:val="3"/>
          <w:numId w:val="19"/>
        </w:numPr>
        <w:tabs>
          <w:tab w:val="clear" w:pos="2973"/>
          <w:tab w:val="num" w:pos="453"/>
        </w:tabs>
        <w:spacing w:after="120"/>
        <w:ind w:left="454" w:hanging="454"/>
        <w:rPr>
          <w:rFonts w:asciiTheme="majorHAnsi" w:hAnsiTheme="majorHAnsi" w:cstheme="majorHAnsi"/>
          <w:color w:val="000000"/>
          <w:sz w:val="22"/>
          <w:szCs w:val="22"/>
          <w:lang w:val="fr-FR"/>
        </w:rPr>
      </w:pPr>
      <w:r w:rsidRPr="00C04FDC">
        <w:rPr>
          <w:rFonts w:asciiTheme="majorHAnsi" w:hAnsiTheme="majorHAnsi" w:cstheme="majorHAnsi"/>
          <w:color w:val="000000"/>
          <w:sz w:val="22"/>
          <w:szCs w:val="22"/>
          <w:lang w:val="fr-FR"/>
        </w:rPr>
        <w:t>La fourniture et l’entretien des moyens de communication relèvent de la responsabilité de la société. Lorsqu’un équipement spécial de défense est mis en place, les gardiens doivent être formés et entraînés à son utilisation.</w:t>
      </w:r>
    </w:p>
    <w:p w:rsidR="00EB634A" w:rsidRPr="00C04FDC" w:rsidRDefault="00EB634A" w:rsidP="00D933E6">
      <w:pPr>
        <w:pStyle w:val="Corpsdetexte"/>
        <w:numPr>
          <w:ilvl w:val="3"/>
          <w:numId w:val="19"/>
        </w:numPr>
        <w:tabs>
          <w:tab w:val="clear" w:pos="2973"/>
          <w:tab w:val="num" w:pos="453"/>
        </w:tabs>
        <w:spacing w:after="120"/>
        <w:ind w:left="454" w:hanging="454"/>
        <w:rPr>
          <w:rFonts w:asciiTheme="majorHAnsi" w:hAnsiTheme="majorHAnsi" w:cstheme="majorHAnsi"/>
          <w:sz w:val="22"/>
          <w:szCs w:val="22"/>
          <w:lang w:val="fr-FR"/>
        </w:rPr>
      </w:pPr>
      <w:r w:rsidRPr="00C04FDC">
        <w:rPr>
          <w:rFonts w:asciiTheme="majorHAnsi" w:hAnsiTheme="majorHAnsi" w:cstheme="majorHAnsi"/>
          <w:sz w:val="22"/>
          <w:szCs w:val="22"/>
          <w:lang w:val="fr-FR"/>
        </w:rPr>
        <w:t xml:space="preserve">Les gardiens doivent toujours être dans une tenue irréprochable et disposer d’effets vestimentaires </w:t>
      </w:r>
      <w:r w:rsidR="0052494A" w:rsidRPr="00C04FDC">
        <w:rPr>
          <w:rFonts w:asciiTheme="majorHAnsi" w:hAnsiTheme="majorHAnsi" w:cstheme="majorHAnsi"/>
          <w:sz w:val="22"/>
          <w:szCs w:val="22"/>
          <w:lang w:val="fr-FR"/>
        </w:rPr>
        <w:t>adaptés.</w:t>
      </w:r>
    </w:p>
    <w:p w:rsidR="00EB634A" w:rsidRPr="00C04FDC" w:rsidRDefault="00EB634A" w:rsidP="00EB634A">
      <w:pPr>
        <w:ind w:left="453"/>
        <w:jc w:val="both"/>
        <w:rPr>
          <w:rFonts w:asciiTheme="majorHAnsi" w:hAnsiTheme="majorHAnsi" w:cstheme="majorHAnsi"/>
          <w:sz w:val="22"/>
          <w:szCs w:val="22"/>
        </w:rPr>
      </w:pPr>
    </w:p>
    <w:p w:rsidR="00EB634A" w:rsidRPr="00C04FDC" w:rsidRDefault="00EB634A" w:rsidP="00D933E6">
      <w:pPr>
        <w:numPr>
          <w:ilvl w:val="3"/>
          <w:numId w:val="19"/>
        </w:numPr>
        <w:tabs>
          <w:tab w:val="clear" w:pos="2973"/>
          <w:tab w:val="num" w:pos="453"/>
        </w:tabs>
        <w:suppressAutoHyphens w:val="0"/>
        <w:autoSpaceDN/>
        <w:ind w:left="453"/>
        <w:jc w:val="both"/>
        <w:textAlignment w:val="auto"/>
        <w:rPr>
          <w:rFonts w:asciiTheme="majorHAnsi" w:hAnsiTheme="majorHAnsi" w:cstheme="majorHAnsi"/>
          <w:sz w:val="22"/>
          <w:szCs w:val="22"/>
        </w:rPr>
      </w:pPr>
      <w:r w:rsidRPr="00C04FDC">
        <w:rPr>
          <w:rFonts w:asciiTheme="majorHAnsi" w:hAnsiTheme="majorHAnsi" w:cstheme="majorHAnsi"/>
          <w:sz w:val="22"/>
          <w:szCs w:val="22"/>
        </w:rPr>
        <w:t>La société doit disposer des équipements suivants :</w:t>
      </w:r>
    </w:p>
    <w:p w:rsidR="00EB634A" w:rsidRPr="00C04FDC" w:rsidRDefault="00EB634A" w:rsidP="00EB634A">
      <w:pPr>
        <w:pStyle w:val="ListParagraph1"/>
        <w:rPr>
          <w:rFonts w:asciiTheme="majorHAnsi" w:hAnsiTheme="majorHAnsi" w:cstheme="majorHAnsi"/>
          <w:b/>
        </w:rPr>
      </w:pPr>
    </w:p>
    <w:p w:rsidR="00EB634A" w:rsidRPr="00C04FDC" w:rsidRDefault="00EB634A" w:rsidP="00D933E6">
      <w:pPr>
        <w:pStyle w:val="ListParagraph1"/>
        <w:numPr>
          <w:ilvl w:val="2"/>
          <w:numId w:val="20"/>
        </w:numPr>
        <w:rPr>
          <w:rFonts w:asciiTheme="majorHAnsi" w:hAnsiTheme="majorHAnsi" w:cstheme="majorHAnsi"/>
          <w:b/>
        </w:rPr>
      </w:pPr>
      <w:r w:rsidRPr="00C04FDC">
        <w:rPr>
          <w:rFonts w:asciiTheme="majorHAnsi" w:hAnsiTheme="majorHAnsi" w:cstheme="majorHAnsi"/>
          <w:b/>
        </w:rPr>
        <w:t>Equipements standard</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 xml:space="preserve">Uniforme </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Chaussures demi-rangers</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 xml:space="preserve">Badges </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Cahier et stylos pour enregistrer les passations (fiche de consigne de sécurité) et les événements</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Bâton tactique</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Sifflet</w:t>
      </w:r>
    </w:p>
    <w:p w:rsidR="00EB634A" w:rsidRPr="00C04FDC" w:rsidRDefault="00C55EDC"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Lampe-t</w:t>
      </w:r>
      <w:r w:rsidR="00EB634A" w:rsidRPr="00C04FDC">
        <w:rPr>
          <w:rFonts w:asciiTheme="majorHAnsi" w:hAnsiTheme="majorHAnsi" w:cstheme="majorHAnsi"/>
          <w:sz w:val="22"/>
          <w:szCs w:val="22"/>
        </w:rPr>
        <w:t xml:space="preserve">orche </w:t>
      </w:r>
    </w:p>
    <w:p w:rsidR="00EB634A" w:rsidRPr="00C04FDC" w:rsidRDefault="00EB634A" w:rsidP="00EB634A">
      <w:pPr>
        <w:ind w:left="1418" w:hanging="284"/>
        <w:rPr>
          <w:rFonts w:asciiTheme="majorHAnsi" w:hAnsiTheme="majorHAnsi" w:cstheme="majorHAnsi"/>
          <w:sz w:val="22"/>
          <w:szCs w:val="22"/>
        </w:rPr>
      </w:pPr>
    </w:p>
    <w:p w:rsidR="00EB634A" w:rsidRPr="00C04FDC" w:rsidRDefault="00EB634A" w:rsidP="00D933E6">
      <w:pPr>
        <w:pStyle w:val="ListParagraph1"/>
        <w:numPr>
          <w:ilvl w:val="2"/>
          <w:numId w:val="20"/>
        </w:numPr>
        <w:rPr>
          <w:rFonts w:asciiTheme="majorHAnsi" w:hAnsiTheme="majorHAnsi" w:cstheme="majorHAnsi"/>
          <w:b/>
        </w:rPr>
      </w:pPr>
      <w:r w:rsidRPr="00C04FDC">
        <w:rPr>
          <w:rFonts w:asciiTheme="majorHAnsi" w:hAnsiTheme="majorHAnsi" w:cstheme="majorHAnsi"/>
          <w:b/>
        </w:rPr>
        <w:t>Matériels de communication</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 xml:space="preserve">Téléphone portable avec crédit </w:t>
      </w:r>
      <w:r w:rsidR="00C55EDC" w:rsidRPr="00C04FDC">
        <w:rPr>
          <w:rFonts w:asciiTheme="majorHAnsi" w:hAnsiTheme="majorHAnsi" w:cstheme="majorHAnsi"/>
          <w:sz w:val="22"/>
          <w:szCs w:val="22"/>
        </w:rPr>
        <w:t xml:space="preserve">si </w:t>
      </w:r>
      <w:r w:rsidRPr="00C04FDC">
        <w:rPr>
          <w:rFonts w:asciiTheme="majorHAnsi" w:hAnsiTheme="majorHAnsi" w:cstheme="majorHAnsi"/>
          <w:sz w:val="22"/>
          <w:szCs w:val="22"/>
        </w:rPr>
        <w:t>nécessaire</w:t>
      </w:r>
    </w:p>
    <w:p w:rsidR="00EB634A" w:rsidRPr="00C04FDC" w:rsidRDefault="00EB634A"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 xml:space="preserve">Emetteur-récepteur relié au quartier général </w:t>
      </w:r>
    </w:p>
    <w:p w:rsidR="00EB634A" w:rsidRPr="00C04FDC" w:rsidRDefault="00EB634A" w:rsidP="00EB634A">
      <w:pPr>
        <w:pStyle w:val="ListParagraph1"/>
        <w:ind w:left="1418" w:hanging="284"/>
        <w:rPr>
          <w:rFonts w:asciiTheme="majorHAnsi" w:hAnsiTheme="majorHAnsi" w:cstheme="majorHAnsi"/>
          <w:b/>
        </w:rPr>
      </w:pPr>
    </w:p>
    <w:p w:rsidR="00EB634A" w:rsidRPr="00C04FDC" w:rsidRDefault="00EB634A" w:rsidP="00D933E6">
      <w:pPr>
        <w:pStyle w:val="ListParagraph1"/>
        <w:numPr>
          <w:ilvl w:val="2"/>
          <w:numId w:val="20"/>
        </w:numPr>
        <w:rPr>
          <w:rFonts w:asciiTheme="majorHAnsi" w:hAnsiTheme="majorHAnsi" w:cstheme="majorHAnsi"/>
          <w:b/>
        </w:rPr>
      </w:pPr>
      <w:r w:rsidRPr="00C04FDC">
        <w:rPr>
          <w:rFonts w:asciiTheme="majorHAnsi" w:hAnsiTheme="majorHAnsi" w:cstheme="majorHAnsi"/>
          <w:b/>
        </w:rPr>
        <w:t>Matériels roulants</w:t>
      </w:r>
    </w:p>
    <w:p w:rsidR="00592519" w:rsidRPr="00C04FDC" w:rsidRDefault="004D7021" w:rsidP="00D933E6">
      <w:pPr>
        <w:numPr>
          <w:ilvl w:val="0"/>
          <w:numId w:val="17"/>
        </w:numPr>
        <w:suppressAutoHyphens w:val="0"/>
        <w:autoSpaceDN/>
        <w:ind w:left="1418" w:hanging="284"/>
        <w:textAlignment w:val="auto"/>
        <w:rPr>
          <w:rFonts w:asciiTheme="majorHAnsi" w:hAnsiTheme="majorHAnsi" w:cstheme="majorHAnsi"/>
          <w:sz w:val="22"/>
          <w:szCs w:val="22"/>
        </w:rPr>
      </w:pPr>
      <w:r w:rsidRPr="00C04FDC">
        <w:rPr>
          <w:rFonts w:asciiTheme="majorHAnsi" w:hAnsiTheme="majorHAnsi" w:cstheme="majorHAnsi"/>
          <w:sz w:val="22"/>
          <w:szCs w:val="22"/>
        </w:rPr>
        <w:t xml:space="preserve">Prévoir </w:t>
      </w:r>
      <w:r w:rsidR="00EB634A" w:rsidRPr="00C04FDC">
        <w:rPr>
          <w:rFonts w:asciiTheme="majorHAnsi" w:hAnsiTheme="majorHAnsi" w:cstheme="majorHAnsi"/>
          <w:sz w:val="22"/>
          <w:szCs w:val="22"/>
        </w:rPr>
        <w:t xml:space="preserve">Au minimum </w:t>
      </w:r>
      <w:r w:rsidR="00C55EDC" w:rsidRPr="00C04FDC">
        <w:rPr>
          <w:rFonts w:asciiTheme="majorHAnsi" w:hAnsiTheme="majorHAnsi" w:cstheme="majorHAnsi"/>
          <w:sz w:val="22"/>
          <w:szCs w:val="22"/>
        </w:rPr>
        <w:t>1</w:t>
      </w:r>
      <w:r w:rsidR="00EB634A" w:rsidRPr="00C04FDC">
        <w:rPr>
          <w:rFonts w:asciiTheme="majorHAnsi" w:hAnsiTheme="majorHAnsi" w:cstheme="majorHAnsi"/>
          <w:sz w:val="22"/>
          <w:szCs w:val="22"/>
        </w:rPr>
        <w:t xml:space="preserve"> voiture</w:t>
      </w:r>
      <w:r w:rsidR="00C55EDC" w:rsidRPr="00C04FDC">
        <w:rPr>
          <w:rFonts w:asciiTheme="majorHAnsi" w:hAnsiTheme="majorHAnsi" w:cstheme="majorHAnsi"/>
          <w:sz w:val="22"/>
          <w:szCs w:val="22"/>
        </w:rPr>
        <w:t xml:space="preserve"> type pick-up</w:t>
      </w:r>
      <w:r w:rsidR="00EB634A" w:rsidRPr="00C04FDC">
        <w:rPr>
          <w:rFonts w:asciiTheme="majorHAnsi" w:hAnsiTheme="majorHAnsi" w:cstheme="majorHAnsi"/>
          <w:sz w:val="22"/>
          <w:szCs w:val="22"/>
        </w:rPr>
        <w:t xml:space="preserve"> 4X4 pour </w:t>
      </w:r>
      <w:r w:rsidRPr="00C04FDC">
        <w:rPr>
          <w:rFonts w:asciiTheme="majorHAnsi" w:hAnsiTheme="majorHAnsi" w:cstheme="majorHAnsi"/>
          <w:sz w:val="22"/>
          <w:szCs w:val="22"/>
        </w:rPr>
        <w:t>en cas d’</w:t>
      </w:r>
      <w:r w:rsidR="00EB634A" w:rsidRPr="00C04FDC">
        <w:rPr>
          <w:rFonts w:asciiTheme="majorHAnsi" w:hAnsiTheme="majorHAnsi" w:cstheme="majorHAnsi"/>
          <w:sz w:val="22"/>
          <w:szCs w:val="22"/>
        </w:rPr>
        <w:t xml:space="preserve">interventions </w:t>
      </w:r>
      <w:r w:rsidRPr="00C04FDC">
        <w:rPr>
          <w:rFonts w:asciiTheme="majorHAnsi" w:hAnsiTheme="majorHAnsi" w:cstheme="majorHAnsi"/>
          <w:sz w:val="22"/>
          <w:szCs w:val="22"/>
        </w:rPr>
        <w:t>dans chaque lot</w:t>
      </w:r>
    </w:p>
    <w:bookmarkEnd w:id="82"/>
    <w:p w:rsidR="00CE2500" w:rsidRPr="00C04FDC" w:rsidRDefault="00CE2500" w:rsidP="00CE2500">
      <w:pPr>
        <w:jc w:val="both"/>
        <w:rPr>
          <w:rFonts w:asciiTheme="majorHAnsi" w:hAnsiTheme="majorHAnsi" w:cstheme="majorHAnsi"/>
          <w:bCs/>
          <w:sz w:val="22"/>
          <w:szCs w:val="22"/>
        </w:rPr>
      </w:pPr>
    </w:p>
    <w:p w:rsidR="00CE2500" w:rsidRPr="00C04FDC" w:rsidRDefault="00CE2500" w:rsidP="00CE2500">
      <w:pPr>
        <w:pStyle w:val="Titre2"/>
        <w:keepLines/>
        <w:numPr>
          <w:ilvl w:val="1"/>
          <w:numId w:val="0"/>
        </w:numPr>
        <w:suppressAutoHyphens w:val="0"/>
        <w:autoSpaceDN/>
        <w:spacing w:after="120" w:line="276" w:lineRule="auto"/>
        <w:ind w:left="576" w:hanging="576"/>
        <w:jc w:val="both"/>
        <w:textAlignment w:val="auto"/>
        <w:rPr>
          <w:rFonts w:asciiTheme="majorHAnsi" w:hAnsiTheme="majorHAnsi" w:cstheme="majorHAnsi"/>
          <w:sz w:val="22"/>
          <w:szCs w:val="22"/>
          <w:u w:val="none"/>
        </w:rPr>
      </w:pPr>
      <w:r w:rsidRPr="00C04FDC">
        <w:rPr>
          <w:rFonts w:asciiTheme="majorHAnsi" w:hAnsiTheme="majorHAnsi" w:cstheme="majorHAnsi"/>
          <w:sz w:val="22"/>
          <w:szCs w:val="22"/>
          <w:u w:val="none"/>
        </w:rPr>
        <w:t>Horaires d’intervention</w:t>
      </w:r>
    </w:p>
    <w:p w:rsidR="00CE2500" w:rsidRPr="00C04FDC" w:rsidRDefault="00CE2500" w:rsidP="00CE2500">
      <w:pPr>
        <w:rPr>
          <w:rFonts w:asciiTheme="majorHAnsi" w:hAnsiTheme="majorHAnsi" w:cstheme="majorHAnsi"/>
          <w:sz w:val="22"/>
          <w:szCs w:val="22"/>
        </w:rPr>
      </w:pPr>
      <w:r w:rsidRPr="00C04FDC">
        <w:rPr>
          <w:rFonts w:asciiTheme="majorHAnsi" w:hAnsiTheme="majorHAnsi" w:cstheme="majorHAnsi"/>
          <w:sz w:val="22"/>
          <w:szCs w:val="22"/>
        </w:rPr>
        <w:t>Les installations et sites visés seront gardés tous les jours, 24 heures sur 24, y compris les dimanches et les jours fériés, suivant les horaires ci-après :</w:t>
      </w:r>
    </w:p>
    <w:p w:rsidR="00CE2500" w:rsidRPr="00C04FDC" w:rsidRDefault="00CE2500" w:rsidP="00CE2500">
      <w:pPr>
        <w:rPr>
          <w:rFonts w:asciiTheme="majorHAnsi" w:hAnsiTheme="majorHAnsi" w:cstheme="majorHAnsi"/>
          <w:sz w:val="22"/>
          <w:szCs w:val="22"/>
        </w:rPr>
      </w:pPr>
    </w:p>
    <w:p w:rsidR="00CE2500" w:rsidRPr="00C04FDC" w:rsidRDefault="00CE2500" w:rsidP="00D933E6">
      <w:pPr>
        <w:pStyle w:val="Paragraphedeliste"/>
        <w:numPr>
          <w:ilvl w:val="0"/>
          <w:numId w:val="14"/>
        </w:numPr>
        <w:suppressAutoHyphens w:val="0"/>
        <w:autoSpaceDN/>
        <w:spacing w:after="120"/>
        <w:contextualSpacing/>
        <w:jc w:val="both"/>
        <w:textAlignment w:val="auto"/>
        <w:rPr>
          <w:rFonts w:asciiTheme="majorHAnsi" w:hAnsiTheme="majorHAnsi" w:cstheme="majorHAnsi"/>
          <w:sz w:val="22"/>
          <w:szCs w:val="22"/>
        </w:rPr>
      </w:pPr>
      <w:r w:rsidRPr="00C04FDC">
        <w:rPr>
          <w:rFonts w:asciiTheme="majorHAnsi" w:hAnsiTheme="majorHAnsi" w:cstheme="majorHAnsi"/>
          <w:sz w:val="22"/>
          <w:szCs w:val="22"/>
        </w:rPr>
        <w:t>Le jour : 06 heures à 18 heures ;</w:t>
      </w:r>
    </w:p>
    <w:p w:rsidR="00CE2500" w:rsidRPr="00C04FDC" w:rsidRDefault="00CE2500" w:rsidP="00D933E6">
      <w:pPr>
        <w:pStyle w:val="Paragraphedeliste"/>
        <w:numPr>
          <w:ilvl w:val="0"/>
          <w:numId w:val="14"/>
        </w:numPr>
        <w:suppressAutoHyphens w:val="0"/>
        <w:autoSpaceDN/>
        <w:spacing w:after="120"/>
        <w:contextualSpacing/>
        <w:jc w:val="both"/>
        <w:textAlignment w:val="auto"/>
        <w:rPr>
          <w:rFonts w:asciiTheme="majorHAnsi" w:hAnsiTheme="majorHAnsi" w:cstheme="majorHAnsi"/>
          <w:sz w:val="22"/>
          <w:szCs w:val="22"/>
        </w:rPr>
      </w:pPr>
      <w:r w:rsidRPr="00C04FDC">
        <w:rPr>
          <w:rFonts w:asciiTheme="majorHAnsi" w:hAnsiTheme="majorHAnsi" w:cstheme="majorHAnsi"/>
          <w:sz w:val="22"/>
          <w:szCs w:val="22"/>
        </w:rPr>
        <w:t>La nuit : 18 heures à 06 heures</w:t>
      </w:r>
    </w:p>
    <w:p w:rsidR="00CE2500" w:rsidRPr="00C04FDC" w:rsidRDefault="00CE2500" w:rsidP="00CE2500">
      <w:pPr>
        <w:jc w:val="both"/>
        <w:rPr>
          <w:rFonts w:asciiTheme="majorHAnsi" w:hAnsiTheme="majorHAnsi" w:cstheme="majorHAnsi"/>
          <w:sz w:val="22"/>
          <w:szCs w:val="22"/>
        </w:rPr>
      </w:pPr>
      <w:bookmarkStart w:id="83" w:name="_Toc345404233"/>
    </w:p>
    <w:p w:rsidR="004D7021" w:rsidRPr="00C04FDC" w:rsidRDefault="004D7021" w:rsidP="00CE2500">
      <w:pPr>
        <w:jc w:val="both"/>
        <w:rPr>
          <w:rFonts w:asciiTheme="majorHAnsi" w:hAnsiTheme="majorHAnsi" w:cstheme="majorHAnsi"/>
          <w:sz w:val="22"/>
          <w:szCs w:val="22"/>
        </w:rPr>
      </w:pPr>
    </w:p>
    <w:p w:rsidR="00CE2500" w:rsidRPr="00C04FDC" w:rsidRDefault="00CE2500" w:rsidP="00CE2500">
      <w:pPr>
        <w:jc w:val="both"/>
        <w:rPr>
          <w:rFonts w:asciiTheme="majorHAnsi" w:hAnsiTheme="majorHAnsi" w:cstheme="majorHAnsi"/>
          <w:b/>
          <w:sz w:val="22"/>
          <w:szCs w:val="22"/>
        </w:rPr>
      </w:pPr>
      <w:r w:rsidRPr="00C04FDC">
        <w:rPr>
          <w:rFonts w:asciiTheme="majorHAnsi" w:hAnsiTheme="majorHAnsi" w:cstheme="majorHAnsi"/>
          <w:b/>
          <w:sz w:val="22"/>
          <w:szCs w:val="22"/>
        </w:rPr>
        <w:t xml:space="preserve">Durée </w:t>
      </w:r>
      <w:bookmarkEnd w:id="83"/>
      <w:r w:rsidRPr="00C04FDC">
        <w:rPr>
          <w:rFonts w:asciiTheme="majorHAnsi" w:hAnsiTheme="majorHAnsi" w:cstheme="majorHAnsi"/>
          <w:b/>
          <w:sz w:val="22"/>
          <w:szCs w:val="22"/>
        </w:rPr>
        <w:t>d’exécution du Contrat</w:t>
      </w:r>
    </w:p>
    <w:p w:rsidR="00CE2500" w:rsidRPr="00C04FDC" w:rsidRDefault="00CE2500" w:rsidP="00CE2500">
      <w:pPr>
        <w:jc w:val="both"/>
        <w:rPr>
          <w:rFonts w:asciiTheme="majorHAnsi" w:hAnsiTheme="majorHAnsi" w:cstheme="majorHAnsi"/>
          <w:bCs/>
          <w:sz w:val="22"/>
          <w:szCs w:val="22"/>
        </w:rPr>
      </w:pPr>
    </w:p>
    <w:p w:rsidR="00CE2500" w:rsidRPr="00C04FDC" w:rsidRDefault="00CE2500" w:rsidP="00CE2500">
      <w:pPr>
        <w:jc w:val="both"/>
        <w:rPr>
          <w:rFonts w:asciiTheme="majorHAnsi" w:hAnsiTheme="majorHAnsi" w:cstheme="majorHAnsi"/>
          <w:bCs/>
          <w:sz w:val="22"/>
          <w:szCs w:val="22"/>
        </w:rPr>
      </w:pPr>
      <w:r w:rsidRPr="00C04FDC">
        <w:rPr>
          <w:rFonts w:asciiTheme="majorHAnsi" w:hAnsiTheme="majorHAnsi" w:cstheme="majorHAnsi"/>
          <w:bCs/>
          <w:sz w:val="22"/>
          <w:szCs w:val="22"/>
        </w:rPr>
        <w:t xml:space="preserve">Le contrat est prévu pour une durée de </w:t>
      </w:r>
      <w:r w:rsidR="00F46DCA">
        <w:rPr>
          <w:rFonts w:asciiTheme="majorHAnsi" w:hAnsiTheme="majorHAnsi" w:cstheme="majorHAnsi"/>
          <w:bCs/>
          <w:sz w:val="22"/>
          <w:szCs w:val="22"/>
        </w:rPr>
        <w:t>douze</w:t>
      </w:r>
      <w:r w:rsidR="00B50C0E">
        <w:rPr>
          <w:rFonts w:asciiTheme="majorHAnsi" w:hAnsiTheme="majorHAnsi" w:cstheme="majorHAnsi"/>
          <w:bCs/>
          <w:sz w:val="22"/>
          <w:szCs w:val="22"/>
        </w:rPr>
        <w:t xml:space="preserve"> </w:t>
      </w:r>
      <w:r w:rsidRPr="00C04FDC">
        <w:rPr>
          <w:rFonts w:asciiTheme="majorHAnsi" w:hAnsiTheme="majorHAnsi" w:cstheme="majorHAnsi"/>
          <w:bCs/>
          <w:sz w:val="22"/>
          <w:szCs w:val="22"/>
        </w:rPr>
        <w:t>(</w:t>
      </w:r>
      <w:r w:rsidR="00F46DCA">
        <w:rPr>
          <w:rFonts w:asciiTheme="majorHAnsi" w:hAnsiTheme="majorHAnsi" w:cstheme="majorHAnsi"/>
          <w:bCs/>
          <w:sz w:val="22"/>
          <w:szCs w:val="22"/>
        </w:rPr>
        <w:t>12</w:t>
      </w:r>
      <w:r w:rsidRPr="00C04FDC">
        <w:rPr>
          <w:rFonts w:asciiTheme="majorHAnsi" w:hAnsiTheme="majorHAnsi" w:cstheme="majorHAnsi"/>
          <w:bCs/>
          <w:sz w:val="22"/>
          <w:szCs w:val="22"/>
        </w:rPr>
        <w:t xml:space="preserve">) </w:t>
      </w:r>
      <w:r w:rsidR="00941360">
        <w:rPr>
          <w:rFonts w:asciiTheme="majorHAnsi" w:hAnsiTheme="majorHAnsi" w:cstheme="majorHAnsi"/>
          <w:bCs/>
          <w:sz w:val="22"/>
          <w:szCs w:val="22"/>
        </w:rPr>
        <w:t>mois à compter de la signature de l’ordre de service de démarrage des prestations.</w:t>
      </w:r>
    </w:p>
    <w:p w:rsidR="00CE2500" w:rsidRPr="00C04FDC" w:rsidRDefault="00CE2500" w:rsidP="00CE2500">
      <w:pPr>
        <w:rPr>
          <w:rFonts w:asciiTheme="majorHAnsi" w:hAnsiTheme="majorHAnsi" w:cstheme="majorHAnsi"/>
          <w:sz w:val="22"/>
          <w:szCs w:val="22"/>
        </w:rPr>
      </w:pPr>
      <w:bookmarkStart w:id="84" w:name="_Toc345404230"/>
    </w:p>
    <w:p w:rsidR="00DD53F5" w:rsidRPr="00C04FDC" w:rsidRDefault="00CE2500" w:rsidP="00CE2500">
      <w:pPr>
        <w:pStyle w:val="Titre1"/>
        <w:keepLines/>
        <w:suppressAutoHyphens w:val="0"/>
        <w:autoSpaceDN/>
        <w:spacing w:before="0" w:after="120" w:line="276" w:lineRule="auto"/>
        <w:ind w:left="432" w:hanging="432"/>
        <w:jc w:val="both"/>
        <w:textAlignment w:val="auto"/>
        <w:rPr>
          <w:rFonts w:asciiTheme="majorHAnsi" w:hAnsiTheme="majorHAnsi" w:cstheme="majorHAnsi"/>
          <w:sz w:val="22"/>
          <w:szCs w:val="22"/>
        </w:rPr>
      </w:pPr>
      <w:r w:rsidRPr="00C04FDC">
        <w:rPr>
          <w:rFonts w:asciiTheme="majorHAnsi" w:hAnsiTheme="majorHAnsi" w:cstheme="majorHAnsi"/>
          <w:sz w:val="22"/>
          <w:szCs w:val="22"/>
        </w:rPr>
        <w:lastRenderedPageBreak/>
        <w:t>Lieu</w:t>
      </w:r>
      <w:r w:rsidR="00933895" w:rsidRPr="00C04FDC">
        <w:rPr>
          <w:rFonts w:asciiTheme="majorHAnsi" w:hAnsiTheme="majorHAnsi" w:cstheme="majorHAnsi"/>
          <w:sz w:val="22"/>
          <w:szCs w:val="22"/>
        </w:rPr>
        <w:t>x</w:t>
      </w:r>
      <w:r w:rsidRPr="00C04FDC">
        <w:rPr>
          <w:rFonts w:asciiTheme="majorHAnsi" w:hAnsiTheme="majorHAnsi" w:cstheme="majorHAnsi"/>
          <w:sz w:val="22"/>
          <w:szCs w:val="22"/>
        </w:rPr>
        <w:t xml:space="preserve"> d’intervention</w:t>
      </w:r>
      <w:bookmarkEnd w:id="84"/>
    </w:p>
    <w:bookmarkEnd w:id="76"/>
    <w:bookmarkEnd w:id="77"/>
    <w:p w:rsidR="00164BC6" w:rsidRPr="00C04FDC" w:rsidRDefault="00164BC6" w:rsidP="00AB6516">
      <w:pPr>
        <w:widowControl w:val="0"/>
        <w:autoSpaceDE w:val="0"/>
        <w:jc w:val="both"/>
        <w:rPr>
          <w:rFonts w:asciiTheme="majorHAnsi" w:hAnsiTheme="majorHAnsi" w:cstheme="majorHAnsi"/>
          <w:sz w:val="22"/>
          <w:szCs w:val="22"/>
        </w:rPr>
      </w:pPr>
    </w:p>
    <w:tbl>
      <w:tblPr>
        <w:tblW w:w="664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84"/>
        <w:gridCol w:w="4158"/>
      </w:tblGrid>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 xml:space="preserve">LIEUX </w:t>
            </w:r>
          </w:p>
        </w:tc>
        <w:tc>
          <w:tcPr>
            <w:tcW w:w="4158" w:type="dxa"/>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ALLOTISSEMENT</w:t>
            </w: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DGENERALE </w:t>
            </w:r>
          </w:p>
        </w:tc>
        <w:tc>
          <w:tcPr>
            <w:tcW w:w="4158" w:type="dxa"/>
            <w:vMerge w:val="restart"/>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LOT 1</w:t>
            </w: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DRDA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DRL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DREST </w:t>
            </w:r>
          </w:p>
        </w:tc>
        <w:tc>
          <w:tcPr>
            <w:tcW w:w="4158" w:type="dxa"/>
            <w:vMerge w:val="restart"/>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LOT 2</w:t>
            </w: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DRC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DRYA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DRS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DRNO </w:t>
            </w:r>
          </w:p>
        </w:tc>
        <w:tc>
          <w:tcPr>
            <w:tcW w:w="4158" w:type="dxa"/>
            <w:vMerge w:val="restart"/>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LOT 3</w:t>
            </w: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DRSO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DRO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w:t>
            </w:r>
            <w:r w:rsidR="00226C7B">
              <w:rPr>
                <w:rFonts w:ascii="Calibri" w:hAnsi="Calibri" w:cs="Calibri"/>
                <w:color w:val="000000"/>
                <w:sz w:val="22"/>
                <w:szCs w:val="22"/>
              </w:rPr>
              <w:t xml:space="preserve"> </w:t>
            </w:r>
            <w:r w:rsidRPr="00913977">
              <w:rPr>
                <w:rFonts w:ascii="Calibri" w:hAnsi="Calibri" w:cs="Calibri"/>
                <w:color w:val="000000"/>
                <w:sz w:val="22"/>
                <w:szCs w:val="22"/>
              </w:rPr>
              <w:t>ADAM</w:t>
            </w:r>
            <w:r w:rsidR="00226C7B">
              <w:rPr>
                <w:rFonts w:ascii="Calibri" w:hAnsi="Calibri" w:cs="Calibri"/>
                <w:color w:val="000000"/>
                <w:sz w:val="22"/>
                <w:szCs w:val="22"/>
              </w:rPr>
              <w:t>AOUA</w:t>
            </w:r>
            <w:r w:rsidRPr="00913977">
              <w:rPr>
                <w:rFonts w:ascii="Calibri" w:hAnsi="Calibri" w:cs="Calibri"/>
                <w:color w:val="000000"/>
                <w:sz w:val="22"/>
                <w:szCs w:val="22"/>
              </w:rPr>
              <w:t xml:space="preserve"> </w:t>
            </w:r>
          </w:p>
        </w:tc>
        <w:tc>
          <w:tcPr>
            <w:tcW w:w="4158" w:type="dxa"/>
            <w:vMerge w:val="restart"/>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LOT 4</w:t>
            </w: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DRN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r w:rsidR="00913977" w:rsidRPr="00913977" w:rsidTr="00913977">
        <w:trPr>
          <w:trHeight w:val="299"/>
        </w:trPr>
        <w:tc>
          <w:tcPr>
            <w:tcW w:w="2484" w:type="dxa"/>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DREN  </w:t>
            </w:r>
          </w:p>
        </w:tc>
        <w:tc>
          <w:tcPr>
            <w:tcW w:w="4158" w:type="dxa"/>
            <w:vMerge/>
            <w:vAlign w:val="center"/>
            <w:hideMark/>
          </w:tcPr>
          <w:p w:rsidR="00913977" w:rsidRPr="00913977" w:rsidRDefault="00913977" w:rsidP="00913977">
            <w:pPr>
              <w:suppressAutoHyphens w:val="0"/>
              <w:autoSpaceDN/>
              <w:textAlignment w:val="auto"/>
              <w:rPr>
                <w:rFonts w:ascii="Calibri" w:hAnsi="Calibri" w:cs="Calibri"/>
                <w:b/>
                <w:bCs/>
                <w:color w:val="000000"/>
              </w:rPr>
            </w:pPr>
          </w:p>
        </w:tc>
      </w:tr>
    </w:tbl>
    <w:p w:rsidR="002E1583" w:rsidRPr="00C04FDC" w:rsidRDefault="002E1583"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Default="00933895"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Default="00913977" w:rsidP="00AB6516">
      <w:pPr>
        <w:widowControl w:val="0"/>
        <w:autoSpaceDE w:val="0"/>
        <w:jc w:val="both"/>
        <w:rPr>
          <w:rFonts w:asciiTheme="majorHAnsi" w:hAnsiTheme="majorHAnsi" w:cstheme="majorHAnsi"/>
          <w:sz w:val="22"/>
          <w:szCs w:val="22"/>
        </w:rPr>
      </w:pPr>
    </w:p>
    <w:p w:rsidR="00913977" w:rsidRPr="00C04FDC" w:rsidRDefault="00913977"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933895" w:rsidRPr="00C04FDC" w:rsidRDefault="00933895"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pPr>
      <w:r w:rsidRPr="00C04FDC">
        <w:t> </w:t>
      </w:r>
      <w:r w:rsidRPr="00C04FDC">
        <w:br/>
      </w:r>
      <w:bookmarkStart w:id="85" w:name="_Toc390315448"/>
      <w:bookmarkStart w:id="86" w:name="_Toc390421606"/>
      <w:bookmarkStart w:id="87" w:name="_Toc525274470"/>
      <w:r w:rsidRPr="00C04FDC">
        <w:t xml:space="preserve">PROPOSITION TECHNIQUE, </w:t>
      </w:r>
      <w:r w:rsidRPr="00C04FDC">
        <w:br/>
        <w:t>TABLEAUX TYPES</w:t>
      </w:r>
      <w:bookmarkEnd w:id="85"/>
      <w:bookmarkEnd w:id="86"/>
      <w:bookmarkEnd w:id="87"/>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ageBreakBefore/>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6A. Lettre de soumission de la Proposition Technique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6B. Références du Candidat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020"/>
          <w:tab w:val="left" w:pos="3540"/>
          <w:tab w:val="left" w:pos="5580"/>
          <w:tab w:val="left" w:pos="6200"/>
          <w:tab w:val="left" w:pos="7800"/>
          <w:tab w:val="left" w:pos="8500"/>
          <w:tab w:val="left" w:pos="9180"/>
          <w:tab w:val="left" w:pos="10440"/>
        </w:tabs>
        <w:autoSpaceDE w:val="0"/>
        <w:jc w:val="both"/>
        <w:rPr>
          <w:rFonts w:asciiTheme="majorHAnsi" w:hAnsiTheme="majorHAnsi" w:cstheme="majorHAnsi"/>
          <w:sz w:val="22"/>
          <w:szCs w:val="22"/>
        </w:rPr>
      </w:pPr>
      <w:r w:rsidRPr="00C04FDC">
        <w:rPr>
          <w:rFonts w:asciiTheme="majorHAnsi" w:hAnsiTheme="majorHAnsi" w:cstheme="majorHAnsi"/>
          <w:sz w:val="22"/>
          <w:szCs w:val="22"/>
        </w:rPr>
        <w:t>6C. Observations et suggestions du Candidat sur les termes de référence et sur les données, services et installations devant être fournis par l’Autorité Contractante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6D. Descriptif de la méthodologie et du plan de travail proposés pour accomplir la 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6E. Composition de l’équipe et responsabilités de ses membres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pageBreakBefore/>
        <w:suppressAutoHyphens w:val="0"/>
        <w:rPr>
          <w:rFonts w:asciiTheme="majorHAnsi" w:hAnsiTheme="majorHAnsi" w:cstheme="majorHAnsi"/>
          <w:b/>
          <w:bCs/>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6A. Lettre de soumission de la proposition technique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[Lieu, date]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À : </w:t>
      </w:r>
      <w:r w:rsidRPr="00C04FDC">
        <w:rPr>
          <w:rFonts w:asciiTheme="majorHAnsi" w:hAnsiTheme="majorHAnsi" w:cstheme="majorHAnsi"/>
          <w:i/>
          <w:iCs/>
          <w:sz w:val="22"/>
          <w:szCs w:val="22"/>
        </w:rPr>
        <w:t>[Nom et adresse de l’Autorité Contractante]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Madame/Monsieur,</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Nous, soussignés, [titre à préciser], avons l’honneur, conformément à votre DAO N°…………………………..du…..relatif à ………………..…….., de vous soumettre ci-joint, notre proposition technique pour la prestation objet dudit DAO.</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Au cas où cette proposition retiendrait votre attention, nous sommes entièrement disposés, sur la base du personnel proposé à entamer des négociations pour la meilleure conduite du projet.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Aussi, prenons-nous un ferme engagement pour le respect scrupuleux du contenu de ladite proposition technique, sous réserve des modifications éventuelles qui résulteraient des négociations du contrat.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Veuillez agréer, Madame/Monsieur…….., l’expression de notre parfaite considération./-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Signature du représentant habilité : Nom et titre du signataire :</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Nom du Candidat : Adresse :</w:t>
      </w:r>
    </w:p>
    <w:p w:rsidR="00AB6516" w:rsidRPr="00C04FDC" w:rsidRDefault="00AB6516" w:rsidP="00AB6516">
      <w:pPr>
        <w:widowControl w:val="0"/>
        <w:autoSpaceDE w:val="0"/>
        <w:jc w:val="both"/>
        <w:rPr>
          <w:rFonts w:asciiTheme="majorHAnsi" w:hAnsiTheme="majorHAnsi" w:cstheme="majorHAnsi"/>
          <w:sz w:val="22"/>
          <w:szCs w:val="22"/>
        </w:rPr>
        <w:sectPr w:rsidR="00AB6516" w:rsidRPr="00C04FDC" w:rsidSect="00EB5DFD">
          <w:headerReference w:type="even" r:id="rId12"/>
          <w:headerReference w:type="default" r:id="rId13"/>
          <w:footerReference w:type="even" r:id="rId14"/>
          <w:footerReference w:type="default" r:id="rId15"/>
          <w:headerReference w:type="first" r:id="rId16"/>
          <w:footerReference w:type="first" r:id="rId17"/>
          <w:pgSz w:w="11900" w:h="16820"/>
          <w:pgMar w:top="1134" w:right="1134" w:bottom="1134" w:left="1134" w:header="720" w:footer="720" w:gutter="0"/>
          <w:cols w:space="720"/>
          <w:docGrid w:linePitch="326"/>
        </w:sectPr>
      </w:pPr>
    </w:p>
    <w:p w:rsidR="00AB6516" w:rsidRPr="00C04FDC" w:rsidRDefault="00AB6516" w:rsidP="00AB6516">
      <w:pPr>
        <w:widowControl w:val="0"/>
        <w:autoSpaceDE w:val="0"/>
        <w:jc w:val="both"/>
        <w:rPr>
          <w:rFonts w:asciiTheme="majorHAnsi" w:hAnsiTheme="majorHAnsi" w:cstheme="majorHAnsi"/>
          <w:b/>
          <w:bCs/>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6B. Références du Candidat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Services rendus pendant les [indiquer le nombre de 1 à 5] dernières années qui illustrent le mieux vos qualifications</w:t>
      </w:r>
      <w:r w:rsidR="00F7556B"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À l’aide du formulaire ci-dessous, indiquez les renseignements demandés pour chaque mission pertinente que votre société/organisme a obtenue par contrat, soit en tant que seule société, soit comme l’un des principaux partenaires d’un groupement.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tbl>
      <w:tblPr>
        <w:tblW w:w="9532" w:type="dxa"/>
        <w:tblInd w:w="112" w:type="dxa"/>
        <w:tblLayout w:type="fixed"/>
        <w:tblCellMar>
          <w:left w:w="10" w:type="dxa"/>
          <w:right w:w="10" w:type="dxa"/>
        </w:tblCellMar>
        <w:tblLook w:val="0000"/>
      </w:tblPr>
      <w:tblGrid>
        <w:gridCol w:w="4855"/>
        <w:gridCol w:w="4677"/>
      </w:tblGrid>
      <w:tr w:rsidR="00AB6516" w:rsidRPr="00C04FDC" w:rsidTr="00EB5DFD">
        <w:trPr>
          <w:trHeight w:val="475"/>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 de la Mission :</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Pays :</w:t>
            </w:r>
          </w:p>
        </w:tc>
      </w:tr>
      <w:tr w:rsidR="00AB6516" w:rsidRPr="00C04FDC" w:rsidTr="00EB5DFD">
        <w:trPr>
          <w:trHeight w:hRule="exact" w:val="88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Lieu :</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Personnel spécialisé fourni par votre société/organisme (profils) :</w:t>
            </w:r>
          </w:p>
        </w:tc>
      </w:tr>
      <w:tr w:rsidR="00AB6516" w:rsidRPr="00C04FDC" w:rsidTr="00EB5DFD">
        <w:trPr>
          <w:trHeight w:hRule="exact" w:val="80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 du Client:</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Nombre d’employés ayant participé à la Mission :</w:t>
            </w:r>
          </w:p>
        </w:tc>
      </w:tr>
      <w:tr w:rsidR="00AB6516" w:rsidRPr="00C04FDC" w:rsidTr="00EB5DFD">
        <w:trPr>
          <w:trHeight w:hRule="exact" w:val="92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Adresse :</w:t>
            </w:r>
          </w:p>
        </w:tc>
        <w:tc>
          <w:tcPr>
            <w:tcW w:w="4677"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Nombre de mois de travail ;</w:t>
            </w: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durée de la Mission :</w:t>
            </w:r>
          </w:p>
        </w:tc>
      </w:tr>
      <w:tr w:rsidR="00AB6516" w:rsidRPr="00C04FDC" w:rsidTr="00EB5DFD">
        <w:trPr>
          <w:trHeight w:hRule="exact" w:val="56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Délai :</w:t>
            </w:r>
          </w:p>
        </w:tc>
        <w:tc>
          <w:tcPr>
            <w:tcW w:w="4677"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88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Date de démarrage :</w:t>
            </w:r>
            <w:r w:rsidRPr="00C04FDC">
              <w:rPr>
                <w:rFonts w:asciiTheme="majorHAnsi" w:hAnsiTheme="majorHAnsi" w:cstheme="majorHAnsi"/>
                <w:sz w:val="22"/>
                <w:szCs w:val="22"/>
              </w:rPr>
              <w:tab/>
              <w:t>Date d’achèvement :</w:t>
            </w:r>
          </w:p>
          <w:p w:rsidR="00AB6516" w:rsidRPr="00C04FDC" w:rsidRDefault="00AB6516" w:rsidP="00EB5DFD">
            <w:pPr>
              <w:widowControl w:val="0"/>
              <w:tabs>
                <w:tab w:val="left" w:pos="2949"/>
              </w:tabs>
              <w:autoSpaceDE w:val="0"/>
              <w:jc w:val="both"/>
              <w:rPr>
                <w:rFonts w:asciiTheme="majorHAnsi" w:hAnsiTheme="majorHAnsi" w:cstheme="majorHAnsi"/>
              </w:rPr>
            </w:pPr>
            <w:r w:rsidRPr="00C04FDC">
              <w:rPr>
                <w:rFonts w:asciiTheme="majorHAnsi" w:hAnsiTheme="majorHAnsi" w:cstheme="majorHAnsi"/>
                <w:i/>
                <w:iCs/>
                <w:sz w:val="22"/>
                <w:szCs w:val="22"/>
              </w:rPr>
              <w:t>(mois/année)</w:t>
            </w:r>
            <w:r w:rsidRPr="00C04FDC">
              <w:rPr>
                <w:rFonts w:asciiTheme="majorHAnsi" w:hAnsiTheme="majorHAnsi" w:cstheme="majorHAnsi"/>
                <w:i/>
                <w:iCs/>
                <w:sz w:val="22"/>
                <w:szCs w:val="22"/>
              </w:rPr>
              <w:tab/>
              <w:t>(mois/année)</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 xml:space="preserve">Valeur approximative des services </w:t>
            </w:r>
            <w:r w:rsidRPr="00C04FDC">
              <w:rPr>
                <w:rFonts w:asciiTheme="majorHAnsi" w:hAnsiTheme="majorHAnsi" w:cstheme="majorHAnsi"/>
                <w:sz w:val="22"/>
                <w:szCs w:val="22"/>
              </w:rPr>
              <w:br/>
              <w:t>(en francs CFA HT) :</w:t>
            </w:r>
          </w:p>
        </w:tc>
      </w:tr>
      <w:tr w:rsidR="00AB6516" w:rsidRPr="00C04FDC" w:rsidTr="00EB5DFD">
        <w:trPr>
          <w:trHeight w:hRule="exact" w:val="112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 des prestataires associés/partenaires éventuels :</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Nombre de mois de travail de spécialistes fournis par les prestataires associés :</w:t>
            </w:r>
          </w:p>
        </w:tc>
      </w:tr>
      <w:tr w:rsidR="00AB6516" w:rsidRPr="00C04FDC" w:rsidTr="00EB5DFD">
        <w:trPr>
          <w:trHeight w:hRule="exact" w:val="1460"/>
        </w:trPr>
        <w:tc>
          <w:tcPr>
            <w:tcW w:w="953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Nom et fonctions des responsables (Directeur/Coordinateur du projet, Responsable de l’équipe) :</w:t>
            </w:r>
          </w:p>
        </w:tc>
      </w:tr>
      <w:tr w:rsidR="00AB6516" w:rsidRPr="00C04FDC" w:rsidTr="00EB5DFD">
        <w:trPr>
          <w:trHeight w:hRule="exact" w:val="1420"/>
        </w:trPr>
        <w:tc>
          <w:tcPr>
            <w:tcW w:w="953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Descriptif du projet :</w:t>
            </w:r>
          </w:p>
        </w:tc>
      </w:tr>
      <w:tr w:rsidR="00AB6516" w:rsidRPr="00C04FDC" w:rsidTr="00EB5DFD">
        <w:trPr>
          <w:trHeight w:hRule="exact" w:val="978"/>
        </w:trPr>
        <w:tc>
          <w:tcPr>
            <w:tcW w:w="953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sz w:val="22"/>
                <w:szCs w:val="22"/>
              </w:rPr>
              <w:t>Description des services effectivement rendus par votre personnel :</w:t>
            </w:r>
          </w:p>
        </w:tc>
      </w:tr>
    </w:tbl>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9639"/>
        </w:tabs>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Nom du candidat : </w:t>
      </w:r>
      <w:r w:rsidRPr="00C04FDC">
        <w:rPr>
          <w:rFonts w:asciiTheme="majorHAnsi" w:hAnsiTheme="majorHAnsi" w:cstheme="majorHAnsi"/>
          <w:sz w:val="22"/>
          <w:szCs w:val="22"/>
          <w:u w:val="single"/>
        </w:rPr>
        <w:tab/>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Produire justificatifs</w:t>
      </w: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 xml:space="preserve">6C. Observations et suggestions </w:t>
      </w:r>
      <w:r w:rsidR="005A05EE" w:rsidRPr="00C04FDC">
        <w:rPr>
          <w:rFonts w:asciiTheme="majorHAnsi" w:hAnsiTheme="majorHAnsi" w:cstheme="majorHAnsi"/>
          <w:b/>
          <w:bCs/>
          <w:sz w:val="22"/>
          <w:szCs w:val="22"/>
        </w:rPr>
        <w:t>de la société</w:t>
      </w:r>
      <w:r w:rsidRPr="00C04FDC">
        <w:rPr>
          <w:rFonts w:asciiTheme="majorHAnsi" w:hAnsiTheme="majorHAnsi" w:cstheme="majorHAnsi"/>
          <w:b/>
          <w:bCs/>
          <w:sz w:val="22"/>
          <w:szCs w:val="22"/>
        </w:rPr>
        <w:t xml:space="preserve"> sur les termes de référence et sur les données, services et installations devant être fournis par </w:t>
      </w:r>
      <w:r w:rsidR="005A05EE" w:rsidRPr="00C04FDC">
        <w:rPr>
          <w:rFonts w:asciiTheme="majorHAnsi" w:hAnsiTheme="majorHAnsi" w:cstheme="majorHAnsi"/>
          <w:b/>
          <w:bCs/>
          <w:sz w:val="22"/>
          <w:szCs w:val="22"/>
        </w:rPr>
        <w:t>le Maître d’ouvrage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Sur les termes de référence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Sur les données, services et installations devant être fournis par </w:t>
      </w:r>
      <w:r w:rsidR="005A05EE" w:rsidRPr="00C04FDC">
        <w:rPr>
          <w:rFonts w:asciiTheme="majorHAnsi" w:hAnsiTheme="majorHAnsi" w:cstheme="majorHAnsi"/>
          <w:sz w:val="22"/>
          <w:szCs w:val="22"/>
        </w:rPr>
        <w:t>le Maître d’ouvrage</w:t>
      </w:r>
      <w:r w:rsidRPr="00C04FDC">
        <w:rPr>
          <w:rFonts w:asciiTheme="majorHAnsi" w:hAnsiTheme="majorHAnsi" w:cstheme="majorHAnsi"/>
          <w:sz w:val="22"/>
          <w:szCs w:val="22"/>
        </w:rPr>
        <w:t xml:space="preserv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1.</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2.</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3.</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4.</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5.</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ageBreakBefore/>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6D. Descriptif de la méthodologie et du plan de travail proposés pour accomplir la mission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6E. Composition de l’équipe et responsabilités de ses membres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1. Personnel technique/de gestion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tbl>
      <w:tblPr>
        <w:tblW w:w="9674" w:type="dxa"/>
        <w:tblInd w:w="112" w:type="dxa"/>
        <w:tblLayout w:type="fixed"/>
        <w:tblCellMar>
          <w:left w:w="10" w:type="dxa"/>
          <w:right w:w="10" w:type="dxa"/>
        </w:tblCellMar>
        <w:tblLook w:val="0000"/>
      </w:tblPr>
      <w:tblGrid>
        <w:gridCol w:w="3721"/>
        <w:gridCol w:w="2409"/>
        <w:gridCol w:w="3544"/>
      </w:tblGrid>
      <w:tr w:rsidR="00AB6516" w:rsidRPr="00C04FDC" w:rsidTr="00EB5DFD">
        <w:trPr>
          <w:trHeight w:hRule="exact" w:val="455"/>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6516" w:rsidRPr="00C04FDC" w:rsidRDefault="00AB6516" w:rsidP="00EB5DFD">
            <w:pPr>
              <w:widowControl w:val="0"/>
              <w:autoSpaceDE w:val="0"/>
              <w:jc w:val="center"/>
              <w:rPr>
                <w:rFonts w:asciiTheme="majorHAnsi" w:hAnsiTheme="majorHAnsi" w:cstheme="majorHAnsi"/>
              </w:rPr>
            </w:pPr>
            <w:r w:rsidRPr="00C04FDC">
              <w:rPr>
                <w:rFonts w:asciiTheme="majorHAnsi" w:hAnsiTheme="majorHAnsi" w:cstheme="majorHAnsi"/>
                <w:b/>
                <w:bCs/>
                <w:sz w:val="22"/>
                <w:szCs w:val="22"/>
              </w:rPr>
              <w:t>Nom</w:t>
            </w: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6516" w:rsidRPr="00C04FDC" w:rsidRDefault="00AB6516" w:rsidP="00EB5DFD">
            <w:pPr>
              <w:widowControl w:val="0"/>
              <w:autoSpaceDE w:val="0"/>
              <w:jc w:val="center"/>
              <w:rPr>
                <w:rFonts w:asciiTheme="majorHAnsi" w:hAnsiTheme="majorHAnsi" w:cstheme="majorHAnsi"/>
              </w:rPr>
            </w:pPr>
            <w:r w:rsidRPr="00C04FDC">
              <w:rPr>
                <w:rFonts w:asciiTheme="majorHAnsi" w:hAnsiTheme="majorHAnsi" w:cstheme="majorHAnsi"/>
                <w:b/>
                <w:bCs/>
                <w:sz w:val="22"/>
                <w:szCs w:val="22"/>
              </w:rPr>
              <w:t>Poste</w:t>
            </w: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B6516" w:rsidRPr="00C04FDC" w:rsidRDefault="00AB6516" w:rsidP="00EB5DFD">
            <w:pPr>
              <w:widowControl w:val="0"/>
              <w:autoSpaceDE w:val="0"/>
              <w:jc w:val="center"/>
              <w:rPr>
                <w:rFonts w:asciiTheme="majorHAnsi" w:hAnsiTheme="majorHAnsi" w:cstheme="majorHAnsi"/>
              </w:rPr>
            </w:pPr>
            <w:r w:rsidRPr="00C04FDC">
              <w:rPr>
                <w:rFonts w:asciiTheme="majorHAnsi" w:hAnsiTheme="majorHAnsi" w:cstheme="majorHAnsi"/>
                <w:b/>
                <w:bCs/>
                <w:sz w:val="22"/>
                <w:szCs w:val="22"/>
              </w:rPr>
              <w:t>Attributions</w:t>
            </w: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42"/>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bl>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2. Personnel d’appui (siège et local)</w:t>
      </w:r>
    </w:p>
    <w:p w:rsidR="00AB6516" w:rsidRPr="00C04FDC" w:rsidRDefault="00AB6516" w:rsidP="00AB6516">
      <w:pPr>
        <w:widowControl w:val="0"/>
        <w:autoSpaceDE w:val="0"/>
        <w:jc w:val="both"/>
        <w:rPr>
          <w:rFonts w:asciiTheme="majorHAnsi" w:hAnsiTheme="majorHAnsi" w:cstheme="majorHAnsi"/>
          <w:sz w:val="22"/>
          <w:szCs w:val="22"/>
        </w:rPr>
      </w:pPr>
    </w:p>
    <w:tbl>
      <w:tblPr>
        <w:tblW w:w="9674" w:type="dxa"/>
        <w:tblInd w:w="112" w:type="dxa"/>
        <w:tblLayout w:type="fixed"/>
        <w:tblCellMar>
          <w:left w:w="10" w:type="dxa"/>
          <w:right w:w="10" w:type="dxa"/>
        </w:tblCellMar>
        <w:tblLook w:val="0000"/>
      </w:tblPr>
      <w:tblGrid>
        <w:gridCol w:w="3721"/>
        <w:gridCol w:w="2409"/>
        <w:gridCol w:w="3544"/>
      </w:tblGrid>
      <w:tr w:rsidR="00AB6516" w:rsidRPr="00C04FDC" w:rsidTr="00EB5DFD">
        <w:trPr>
          <w:trHeight w:hRule="exact" w:val="455"/>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b/>
                <w:bCs/>
                <w:sz w:val="22"/>
                <w:szCs w:val="22"/>
              </w:rPr>
              <w:t>Nom</w:t>
            </w: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b/>
                <w:bCs/>
                <w:sz w:val="22"/>
                <w:szCs w:val="22"/>
              </w:rPr>
              <w:t>Poste</w:t>
            </w: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r w:rsidRPr="00C04FDC">
              <w:rPr>
                <w:rFonts w:asciiTheme="majorHAnsi" w:hAnsiTheme="majorHAnsi" w:cstheme="majorHAnsi"/>
                <w:b/>
                <w:bCs/>
                <w:sz w:val="22"/>
                <w:szCs w:val="22"/>
              </w:rPr>
              <w:t>Attributions</w:t>
            </w: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r w:rsidR="00AB6516" w:rsidRPr="00C04FDC" w:rsidTr="00EB5DFD">
        <w:trPr>
          <w:trHeight w:hRule="exact" w:val="642"/>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B6516" w:rsidRPr="00C04FDC" w:rsidRDefault="00AB6516" w:rsidP="00EB5DFD">
            <w:pPr>
              <w:widowControl w:val="0"/>
              <w:autoSpaceDE w:val="0"/>
              <w:jc w:val="both"/>
              <w:rPr>
                <w:rFonts w:asciiTheme="majorHAnsi" w:hAnsiTheme="majorHAnsi" w:cstheme="majorHAnsi"/>
              </w:rPr>
            </w:pPr>
          </w:p>
        </w:tc>
      </w:tr>
    </w:tbl>
    <w:p w:rsidR="00AB6516" w:rsidRPr="00C04FDC" w:rsidRDefault="00AB6516" w:rsidP="00AB6516">
      <w:pPr>
        <w:widowControl w:val="0"/>
        <w:autoSpaceDE w:val="0"/>
        <w:jc w:val="both"/>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5A05EE" w:rsidRPr="00C04FDC" w:rsidRDefault="005A05EE" w:rsidP="005A05EE">
      <w:pPr>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sectPr w:rsidR="00AB6516" w:rsidRPr="00C04FDC">
          <w:footerReference w:type="default" r:id="rId18"/>
          <w:pgSz w:w="11900" w:h="16820"/>
          <w:pgMar w:top="1134" w:right="1134" w:bottom="1134" w:left="1134" w:header="720" w:footer="720" w:gutter="0"/>
          <w:cols w:space="720"/>
        </w:sectPr>
      </w:pPr>
      <w:r w:rsidRPr="00C04FDC">
        <w:t> </w:t>
      </w:r>
      <w:r w:rsidRPr="00C04FDC">
        <w:br/>
      </w:r>
      <w:bookmarkStart w:id="88" w:name="_Toc390315449"/>
      <w:bookmarkStart w:id="89" w:name="_Toc390421607"/>
      <w:bookmarkStart w:id="90" w:name="_Toc525274471"/>
      <w:r w:rsidRPr="00C04FDC">
        <w:t xml:space="preserve">PROPOSITION FINANCIERE </w:t>
      </w:r>
      <w:r w:rsidRPr="00C04FDC">
        <w:br/>
        <w:t>TABLEAUX TYPES</w:t>
      </w:r>
      <w:bookmarkEnd w:id="88"/>
      <w:bookmarkEnd w:id="89"/>
      <w:bookmarkEnd w:id="90"/>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lastRenderedPageBreak/>
        <w:t>Récapitulatif des tableaux types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060"/>
        </w:tabs>
        <w:autoSpaceDE w:val="0"/>
        <w:ind w:left="993" w:hanging="993"/>
        <w:jc w:val="both"/>
        <w:rPr>
          <w:rFonts w:asciiTheme="majorHAnsi" w:hAnsiTheme="majorHAnsi" w:cstheme="majorHAnsi"/>
          <w:sz w:val="22"/>
          <w:szCs w:val="22"/>
        </w:rPr>
      </w:pPr>
      <w:r w:rsidRPr="00C04FDC">
        <w:rPr>
          <w:rFonts w:asciiTheme="majorHAnsi" w:hAnsiTheme="majorHAnsi" w:cstheme="majorHAnsi"/>
          <w:sz w:val="22"/>
          <w:szCs w:val="22"/>
        </w:rPr>
        <w:t>7. A.</w:t>
      </w:r>
      <w:r w:rsidRPr="00C04FDC">
        <w:rPr>
          <w:rFonts w:asciiTheme="majorHAnsi" w:hAnsiTheme="majorHAnsi" w:cstheme="majorHAnsi"/>
          <w:sz w:val="22"/>
          <w:szCs w:val="22"/>
        </w:rPr>
        <w:tab/>
        <w:t xml:space="preserve">Lettre de soumission de la proposition financière </w:t>
      </w:r>
      <w:r w:rsidRPr="00C04FDC">
        <w:rPr>
          <w:rFonts w:asciiTheme="majorHAnsi" w:hAnsiTheme="majorHAnsi" w:cstheme="majorHAnsi"/>
          <w:i/>
          <w:iCs/>
          <w:sz w:val="22"/>
          <w:szCs w:val="22"/>
        </w:rPr>
        <w:t>pour les marchés à paiement par prix forfaitaires</w:t>
      </w: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tabs>
          <w:tab w:val="left" w:pos="1060"/>
        </w:tabs>
        <w:autoSpaceDE w:val="0"/>
        <w:ind w:left="993" w:hanging="993"/>
        <w:jc w:val="both"/>
        <w:rPr>
          <w:rFonts w:asciiTheme="majorHAnsi" w:hAnsiTheme="majorHAnsi" w:cstheme="majorHAnsi"/>
          <w:sz w:val="22"/>
          <w:szCs w:val="22"/>
        </w:rPr>
      </w:pPr>
      <w:r w:rsidRPr="00C04FDC">
        <w:rPr>
          <w:rFonts w:asciiTheme="majorHAnsi" w:hAnsiTheme="majorHAnsi" w:cstheme="majorHAnsi"/>
          <w:sz w:val="22"/>
          <w:szCs w:val="22"/>
        </w:rPr>
        <w:t xml:space="preserve">7. </w:t>
      </w:r>
      <w:r w:rsidR="0060361D">
        <w:rPr>
          <w:rFonts w:asciiTheme="majorHAnsi" w:hAnsiTheme="majorHAnsi" w:cstheme="majorHAnsi"/>
          <w:sz w:val="22"/>
          <w:szCs w:val="22"/>
        </w:rPr>
        <w:t>B</w:t>
      </w:r>
      <w:r w:rsidRPr="00C04FDC">
        <w:rPr>
          <w:rFonts w:asciiTheme="majorHAnsi" w:hAnsiTheme="majorHAnsi" w:cstheme="majorHAnsi"/>
          <w:sz w:val="22"/>
          <w:szCs w:val="22"/>
        </w:rPr>
        <w:t>.</w:t>
      </w:r>
      <w:r w:rsidRPr="00C04FDC">
        <w:rPr>
          <w:rFonts w:asciiTheme="majorHAnsi" w:hAnsiTheme="majorHAnsi" w:cstheme="majorHAnsi"/>
          <w:sz w:val="22"/>
          <w:szCs w:val="22"/>
        </w:rPr>
        <w:tab/>
      </w:r>
      <w:r w:rsidR="007D62D6" w:rsidRPr="00C04FDC">
        <w:rPr>
          <w:rFonts w:asciiTheme="majorHAnsi" w:hAnsiTheme="majorHAnsi" w:cstheme="majorHAnsi"/>
          <w:sz w:val="22"/>
          <w:szCs w:val="22"/>
        </w:rPr>
        <w:t>Cadre du bordereau des prix unitaires</w:t>
      </w: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tabs>
          <w:tab w:val="left" w:pos="1060"/>
        </w:tabs>
        <w:autoSpaceDE w:val="0"/>
        <w:ind w:left="993" w:hanging="993"/>
        <w:jc w:val="both"/>
        <w:rPr>
          <w:rFonts w:asciiTheme="majorHAnsi" w:hAnsiTheme="majorHAnsi" w:cstheme="majorHAnsi"/>
          <w:sz w:val="22"/>
          <w:szCs w:val="22"/>
        </w:rPr>
      </w:pPr>
      <w:r w:rsidRPr="00C04FDC">
        <w:rPr>
          <w:rFonts w:asciiTheme="majorHAnsi" w:hAnsiTheme="majorHAnsi" w:cstheme="majorHAnsi"/>
          <w:sz w:val="22"/>
          <w:szCs w:val="22"/>
        </w:rPr>
        <w:t xml:space="preserve">7. </w:t>
      </w:r>
      <w:r w:rsidR="0060361D">
        <w:rPr>
          <w:rFonts w:asciiTheme="majorHAnsi" w:hAnsiTheme="majorHAnsi" w:cstheme="majorHAnsi"/>
          <w:sz w:val="22"/>
          <w:szCs w:val="22"/>
        </w:rPr>
        <w:t>C</w:t>
      </w:r>
      <w:r w:rsidRPr="00C04FDC">
        <w:rPr>
          <w:rFonts w:asciiTheme="majorHAnsi" w:hAnsiTheme="majorHAnsi" w:cstheme="majorHAnsi"/>
          <w:sz w:val="22"/>
          <w:szCs w:val="22"/>
        </w:rPr>
        <w:t>.</w:t>
      </w:r>
      <w:r w:rsidRPr="00C04FDC">
        <w:rPr>
          <w:rFonts w:asciiTheme="majorHAnsi" w:hAnsiTheme="majorHAnsi" w:cstheme="majorHAnsi"/>
          <w:sz w:val="22"/>
          <w:szCs w:val="22"/>
        </w:rPr>
        <w:tab/>
      </w:r>
      <w:r w:rsidR="008100D0" w:rsidRPr="00C04FDC">
        <w:rPr>
          <w:rFonts w:asciiTheme="majorHAnsi" w:hAnsiTheme="majorHAnsi" w:cstheme="majorHAnsi"/>
          <w:sz w:val="22"/>
          <w:szCs w:val="22"/>
        </w:rPr>
        <w:t>Cadre du détail estimatif</w:t>
      </w: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widowControl w:val="0"/>
        <w:autoSpaceDE w:val="0"/>
        <w:ind w:left="993" w:hanging="993"/>
        <w:jc w:val="both"/>
        <w:rPr>
          <w:rFonts w:asciiTheme="majorHAnsi" w:hAnsiTheme="majorHAnsi" w:cstheme="majorHAnsi"/>
          <w:sz w:val="22"/>
          <w:szCs w:val="22"/>
        </w:rPr>
      </w:pPr>
    </w:p>
    <w:p w:rsidR="00AB6516" w:rsidRPr="00C04FDC" w:rsidRDefault="00AB6516" w:rsidP="00AB6516">
      <w:pPr>
        <w:pageBreakBefore/>
        <w:suppressAutoHyphens w:val="0"/>
        <w:rPr>
          <w:rFonts w:asciiTheme="majorHAnsi" w:hAnsiTheme="majorHAnsi" w:cstheme="majorHAnsi"/>
          <w:b/>
          <w:bCs/>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7.A. Lettre de soumission de la proposition financière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ind w:left="5760"/>
        <w:jc w:val="both"/>
        <w:rPr>
          <w:rFonts w:asciiTheme="majorHAnsi" w:hAnsiTheme="majorHAnsi" w:cstheme="majorHAnsi"/>
          <w:sz w:val="22"/>
          <w:szCs w:val="22"/>
        </w:rPr>
      </w:pPr>
      <w:r w:rsidRPr="00C04FDC">
        <w:rPr>
          <w:rFonts w:asciiTheme="majorHAnsi" w:hAnsiTheme="majorHAnsi" w:cstheme="majorHAnsi"/>
          <w:i/>
          <w:iCs/>
          <w:sz w:val="22"/>
          <w:szCs w:val="22"/>
        </w:rPr>
        <w:t>[Lieu, date]</w:t>
      </w:r>
    </w:p>
    <w:p w:rsidR="00AB6516" w:rsidRPr="00C04FDC" w:rsidRDefault="00AB6516" w:rsidP="00AB6516">
      <w:pPr>
        <w:widowControl w:val="0"/>
        <w:autoSpaceDE w:val="0"/>
        <w:ind w:left="5760"/>
        <w:jc w:val="both"/>
        <w:rPr>
          <w:rFonts w:asciiTheme="majorHAnsi" w:hAnsiTheme="majorHAnsi" w:cstheme="majorHAnsi"/>
          <w:sz w:val="22"/>
          <w:szCs w:val="22"/>
        </w:rPr>
      </w:pPr>
    </w:p>
    <w:p w:rsidR="00AB6516" w:rsidRPr="00C04FDC" w:rsidRDefault="00AB6516" w:rsidP="00AB6516">
      <w:pPr>
        <w:widowControl w:val="0"/>
        <w:autoSpaceDE w:val="0"/>
        <w:ind w:left="5760"/>
        <w:jc w:val="both"/>
        <w:rPr>
          <w:rFonts w:asciiTheme="majorHAnsi" w:hAnsiTheme="majorHAnsi" w:cstheme="majorHAnsi"/>
          <w:sz w:val="22"/>
          <w:szCs w:val="22"/>
        </w:rPr>
      </w:pPr>
    </w:p>
    <w:p w:rsidR="00AB6516" w:rsidRPr="00C04FDC" w:rsidRDefault="00AB6516" w:rsidP="00AB6516">
      <w:pPr>
        <w:widowControl w:val="0"/>
        <w:autoSpaceDE w:val="0"/>
        <w:ind w:left="5760"/>
        <w:jc w:val="both"/>
        <w:rPr>
          <w:rFonts w:asciiTheme="majorHAnsi" w:hAnsiTheme="majorHAnsi" w:cstheme="majorHAnsi"/>
          <w:sz w:val="22"/>
          <w:szCs w:val="22"/>
        </w:rPr>
      </w:pPr>
      <w:r w:rsidRPr="00C04FDC">
        <w:rPr>
          <w:rFonts w:asciiTheme="majorHAnsi" w:hAnsiTheme="majorHAnsi" w:cstheme="majorHAnsi"/>
          <w:sz w:val="22"/>
          <w:szCs w:val="22"/>
        </w:rPr>
        <w:t xml:space="preserve">À : </w:t>
      </w:r>
      <w:r w:rsidRPr="00C04FDC">
        <w:rPr>
          <w:rFonts w:asciiTheme="majorHAnsi" w:hAnsiTheme="majorHAnsi" w:cstheme="majorHAnsi"/>
          <w:i/>
          <w:iCs/>
          <w:sz w:val="22"/>
          <w:szCs w:val="22"/>
        </w:rPr>
        <w:t xml:space="preserve">[Nom et adresse </w:t>
      </w:r>
      <w:r w:rsidR="008100D0" w:rsidRPr="00C04FDC">
        <w:rPr>
          <w:rFonts w:asciiTheme="majorHAnsi" w:hAnsiTheme="majorHAnsi" w:cstheme="majorHAnsi"/>
          <w:i/>
          <w:iCs/>
          <w:sz w:val="22"/>
          <w:szCs w:val="22"/>
        </w:rPr>
        <w:t>de l’Autorité contractante</w:t>
      </w:r>
      <w:r w:rsidRPr="00C04FDC">
        <w:rPr>
          <w:rFonts w:asciiTheme="majorHAnsi" w:hAnsiTheme="majorHAnsi" w:cstheme="majorHAnsi"/>
          <w:i/>
          <w:iCs/>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Madame/Monsieur,</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Nous, soussignés, avons l’honneur de vous proposer nos services, à titre de prestataire, pour </w:t>
      </w:r>
      <w:r w:rsidRPr="00C04FDC">
        <w:rPr>
          <w:rFonts w:asciiTheme="majorHAnsi" w:hAnsiTheme="majorHAnsi" w:cstheme="majorHAnsi"/>
          <w:i/>
          <w:iCs/>
          <w:sz w:val="22"/>
          <w:szCs w:val="22"/>
        </w:rPr>
        <w:t xml:space="preserve">[titre des services] </w:t>
      </w:r>
      <w:r w:rsidRPr="00C04FDC">
        <w:rPr>
          <w:rFonts w:asciiTheme="majorHAnsi" w:hAnsiTheme="majorHAnsi" w:cstheme="majorHAnsi"/>
          <w:sz w:val="22"/>
          <w:szCs w:val="22"/>
        </w:rPr>
        <w:t xml:space="preserve">conformément à votre </w:t>
      </w:r>
      <w:r w:rsidR="00CB4BB1">
        <w:rPr>
          <w:rFonts w:asciiTheme="majorHAnsi" w:hAnsiTheme="majorHAnsi" w:cstheme="majorHAnsi"/>
          <w:sz w:val="22"/>
          <w:szCs w:val="22"/>
        </w:rPr>
        <w:t>Avis de consultation</w:t>
      </w:r>
      <w:r w:rsidRPr="00C04FDC">
        <w:rPr>
          <w:rFonts w:asciiTheme="majorHAnsi" w:hAnsiTheme="majorHAnsi" w:cstheme="majorHAnsi"/>
          <w:sz w:val="22"/>
          <w:szCs w:val="22"/>
        </w:rPr>
        <w:t xml:space="preserve"> n° </w:t>
      </w:r>
      <w:r w:rsidRPr="00C04FDC">
        <w:rPr>
          <w:rFonts w:asciiTheme="majorHAnsi" w:hAnsiTheme="majorHAnsi" w:cstheme="majorHAnsi"/>
          <w:i/>
          <w:iCs/>
          <w:sz w:val="22"/>
          <w:szCs w:val="22"/>
        </w:rPr>
        <w:t xml:space="preserve">[à indiquer] </w:t>
      </w:r>
      <w:r w:rsidRPr="00C04FDC">
        <w:rPr>
          <w:rFonts w:asciiTheme="majorHAnsi" w:hAnsiTheme="majorHAnsi" w:cstheme="majorHAnsi"/>
          <w:sz w:val="22"/>
          <w:szCs w:val="22"/>
        </w:rPr>
        <w:t xml:space="preserve">en date du </w:t>
      </w:r>
      <w:r w:rsidRPr="00C04FDC">
        <w:rPr>
          <w:rFonts w:asciiTheme="majorHAnsi" w:hAnsiTheme="majorHAnsi" w:cstheme="majorHAnsi"/>
          <w:i/>
          <w:iCs/>
          <w:sz w:val="22"/>
          <w:szCs w:val="22"/>
        </w:rPr>
        <w:t xml:space="preserve">[date] </w:t>
      </w:r>
      <w:r w:rsidRPr="00C04FDC">
        <w:rPr>
          <w:rFonts w:asciiTheme="majorHAnsi" w:hAnsiTheme="majorHAnsi" w:cstheme="majorHAnsi"/>
          <w:sz w:val="22"/>
          <w:szCs w:val="22"/>
        </w:rPr>
        <w:t>et à notre Proposition (nos Propositions technique et financière).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Vous trouverez ci-joint notre Proposition financière qui s’élève à </w:t>
      </w:r>
      <w:r w:rsidRPr="00C04FDC">
        <w:rPr>
          <w:rFonts w:asciiTheme="majorHAnsi" w:hAnsiTheme="majorHAnsi" w:cstheme="majorHAnsi"/>
          <w:i/>
          <w:iCs/>
          <w:sz w:val="22"/>
          <w:szCs w:val="22"/>
        </w:rPr>
        <w:t>[montant en lettres et en chiffres ainsi que le(s) lot(s) et la clef de répartition francs CFA/devise, le cas échéant]</w:t>
      </w:r>
      <w:r w:rsidRPr="00C04FDC">
        <w:rPr>
          <w:rFonts w:asciiTheme="majorHAnsi" w:hAnsiTheme="majorHAnsi" w:cstheme="majorHAnsi"/>
          <w:sz w:val="22"/>
          <w:szCs w:val="22"/>
        </w:rPr>
        <w:t xml:space="preserve">. Ce montant net d’impôts, de droits et de taxes, que nous avons estimé par ailleurs à </w:t>
      </w:r>
      <w:r w:rsidRPr="00C04FDC">
        <w:rPr>
          <w:rFonts w:asciiTheme="majorHAnsi" w:hAnsiTheme="majorHAnsi" w:cstheme="majorHAnsi"/>
          <w:i/>
          <w:iCs/>
          <w:sz w:val="22"/>
          <w:szCs w:val="22"/>
        </w:rPr>
        <w:t>[montant(s) en lettres et en chiffres]</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Notre Proposition financière a pour nous force obligatoire, sous réserve des modifications résultant de la négociation du Contrat, jusqu’à l’expiration du délai de validité de la Proposition, c’est-à-dire jusqu’au </w:t>
      </w:r>
      <w:r w:rsidRPr="00C04FDC">
        <w:rPr>
          <w:rFonts w:asciiTheme="majorHAnsi" w:hAnsiTheme="majorHAnsi" w:cstheme="majorHAnsi"/>
          <w:i/>
          <w:iCs/>
          <w:sz w:val="22"/>
          <w:szCs w:val="22"/>
        </w:rPr>
        <w:t>[date]</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Nous savons que vous n’êtes tenue/tenu d’accepter aucune des propositions reçues. Veuillez agréer, Madame/Monsieur, l’assurance de notre considération distinguée.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Signature du représentant habilité : Nom et titre du signataire :</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Nom du Candidat : Adresse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ageBreakBefore/>
        <w:suppressAutoHyphens w:val="0"/>
        <w:rPr>
          <w:rFonts w:asciiTheme="majorHAnsi" w:hAnsiTheme="majorHAnsi" w:cstheme="majorHAnsi"/>
          <w:b/>
          <w:bCs/>
          <w:sz w:val="22"/>
          <w:szCs w:val="22"/>
        </w:rPr>
      </w:pPr>
    </w:p>
    <w:p w:rsidR="009C7057" w:rsidRPr="00C04FDC" w:rsidRDefault="009C7057" w:rsidP="00AB6516">
      <w:pPr>
        <w:widowControl w:val="0"/>
        <w:autoSpaceDE w:val="0"/>
        <w:jc w:val="center"/>
        <w:rPr>
          <w:rFonts w:asciiTheme="majorHAnsi" w:hAnsiTheme="majorHAnsi" w:cstheme="majorHAnsi"/>
          <w:b/>
          <w:bCs/>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 xml:space="preserve">7. </w:t>
      </w:r>
      <w:r w:rsidR="0060361D">
        <w:rPr>
          <w:rFonts w:asciiTheme="majorHAnsi" w:hAnsiTheme="majorHAnsi" w:cstheme="majorHAnsi"/>
          <w:b/>
          <w:bCs/>
          <w:sz w:val="22"/>
          <w:szCs w:val="22"/>
        </w:rPr>
        <w:t xml:space="preserve">B </w:t>
      </w:r>
      <w:r w:rsidRPr="00C04FDC">
        <w:rPr>
          <w:rFonts w:asciiTheme="majorHAnsi" w:hAnsiTheme="majorHAnsi" w:cstheme="majorHAnsi"/>
          <w:b/>
          <w:bCs/>
          <w:sz w:val="22"/>
          <w:szCs w:val="22"/>
        </w:rPr>
        <w:t xml:space="preserve"> Cadre du bordereau des prix unitaires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b/>
          <w:sz w:val="22"/>
          <w:szCs w:val="22"/>
        </w:rPr>
      </w:pPr>
      <w:r w:rsidRPr="00C04FDC">
        <w:rPr>
          <w:rFonts w:asciiTheme="majorHAnsi" w:hAnsiTheme="majorHAnsi" w:cstheme="majorHAnsi"/>
          <w:b/>
          <w:sz w:val="22"/>
          <w:szCs w:val="22"/>
        </w:rPr>
        <w:t>Article 1 : Dispositions générales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Les prix du bordereau comprennent tous les frais de main d'œuvre, fourniture, logement, location, amortissement, fonctionnement et entretien du matériel, les indemnités, les primes, les frais d'assurances et charges sociales des divers personnels, les frais d'acheminement du matériel et toutes sujétions.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b/>
          <w:sz w:val="22"/>
          <w:szCs w:val="22"/>
        </w:rPr>
      </w:pPr>
      <w:r w:rsidRPr="00C04FDC">
        <w:rPr>
          <w:rFonts w:asciiTheme="majorHAnsi" w:hAnsiTheme="majorHAnsi" w:cstheme="majorHAnsi"/>
          <w:b/>
          <w:sz w:val="22"/>
          <w:szCs w:val="22"/>
        </w:rPr>
        <w:t>Article 2 : Bordereau des prix</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Définition et consistance des prix</w:t>
      </w:r>
    </w:p>
    <w:p w:rsidR="00AB6516" w:rsidRPr="00C04FDC" w:rsidRDefault="00AB6516" w:rsidP="00AB6516">
      <w:pPr>
        <w:widowControl w:val="0"/>
        <w:autoSpaceDE w:val="0"/>
        <w:jc w:val="both"/>
        <w:rPr>
          <w:rFonts w:asciiTheme="majorHAnsi" w:hAnsiTheme="majorHAnsi" w:cstheme="majorHAnsi"/>
          <w:sz w:val="22"/>
          <w:szCs w:val="22"/>
        </w:rPr>
      </w:pPr>
    </w:p>
    <w:p w:rsidR="00AB6516"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Les prix du bordereau seront donnés Hors TVA, les coûts toutes taxes comprises devant être indiqués à la fin du détail estimatif.</w:t>
      </w:r>
    </w:p>
    <w:p w:rsidR="0060361D" w:rsidRDefault="0060361D" w:rsidP="00AB6516">
      <w:pPr>
        <w:widowControl w:val="0"/>
        <w:autoSpaceDE w:val="0"/>
        <w:jc w:val="both"/>
        <w:rPr>
          <w:rFonts w:asciiTheme="majorHAnsi" w:hAnsiTheme="majorHAnsi" w:cstheme="majorHAnsi"/>
          <w:sz w:val="22"/>
          <w:szCs w:val="22"/>
        </w:rPr>
      </w:pPr>
    </w:p>
    <w:p w:rsidR="0060361D" w:rsidRDefault="0060361D" w:rsidP="00AB6516">
      <w:pPr>
        <w:widowControl w:val="0"/>
        <w:autoSpaceDE w:val="0"/>
        <w:jc w:val="both"/>
        <w:rPr>
          <w:rFonts w:asciiTheme="majorHAnsi" w:hAnsiTheme="majorHAnsi" w:cstheme="majorHAnsi"/>
          <w:sz w:val="22"/>
          <w:szCs w:val="22"/>
        </w:rPr>
      </w:pPr>
      <w:r>
        <w:rPr>
          <w:rFonts w:asciiTheme="majorHAnsi" w:hAnsiTheme="majorHAnsi" w:cstheme="majorHAnsi"/>
          <w:sz w:val="22"/>
          <w:szCs w:val="22"/>
        </w:rPr>
        <w:t>Les candidats utiliseront le présent devis chacun pour le lot qui le concerne</w:t>
      </w:r>
    </w:p>
    <w:p w:rsidR="0060361D" w:rsidRPr="00C04FDC" w:rsidRDefault="0060361D"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tbl>
      <w:tblPr>
        <w:tblStyle w:val="Grilledutableau"/>
        <w:tblW w:w="0" w:type="auto"/>
        <w:tblLook w:val="04A0"/>
      </w:tblPr>
      <w:tblGrid>
        <w:gridCol w:w="2170"/>
        <w:gridCol w:w="3420"/>
        <w:gridCol w:w="2129"/>
        <w:gridCol w:w="2129"/>
      </w:tblGrid>
      <w:tr w:rsidR="00627831" w:rsidRPr="00ED4F23" w:rsidTr="0060361D">
        <w:tc>
          <w:tcPr>
            <w:tcW w:w="2170" w:type="dxa"/>
          </w:tcPr>
          <w:p w:rsidR="00627831" w:rsidRPr="00ED4F23" w:rsidRDefault="00627831" w:rsidP="003B668B">
            <w:pPr>
              <w:rPr>
                <w:rFonts w:asciiTheme="majorHAnsi" w:hAnsiTheme="majorHAnsi" w:cstheme="majorHAnsi"/>
                <w:b/>
              </w:rPr>
            </w:pPr>
            <w:r w:rsidRPr="00ED4F23">
              <w:rPr>
                <w:rFonts w:asciiTheme="majorHAnsi" w:hAnsiTheme="majorHAnsi" w:cstheme="majorHAnsi"/>
                <w:b/>
              </w:rPr>
              <w:t>Définition des prix et prix unitaire HTVA en lettres</w:t>
            </w:r>
          </w:p>
        </w:tc>
        <w:tc>
          <w:tcPr>
            <w:tcW w:w="3420" w:type="dxa"/>
          </w:tcPr>
          <w:p w:rsidR="00627831" w:rsidRPr="00ED4F23" w:rsidRDefault="00627831" w:rsidP="003B668B">
            <w:pPr>
              <w:rPr>
                <w:rFonts w:asciiTheme="majorHAnsi" w:hAnsiTheme="majorHAnsi" w:cstheme="majorHAnsi"/>
                <w:b/>
              </w:rPr>
            </w:pPr>
            <w:r w:rsidRPr="00ED4F23">
              <w:rPr>
                <w:rFonts w:asciiTheme="majorHAnsi" w:hAnsiTheme="majorHAnsi" w:cstheme="majorHAnsi"/>
                <w:b/>
              </w:rPr>
              <w:t>Unité</w:t>
            </w:r>
          </w:p>
        </w:tc>
        <w:tc>
          <w:tcPr>
            <w:tcW w:w="2129" w:type="dxa"/>
            <w:vAlign w:val="center"/>
          </w:tcPr>
          <w:p w:rsidR="00627831" w:rsidRPr="00ED4F23" w:rsidRDefault="00627831" w:rsidP="0060361D">
            <w:pPr>
              <w:jc w:val="center"/>
              <w:rPr>
                <w:rFonts w:asciiTheme="majorHAnsi" w:hAnsiTheme="majorHAnsi" w:cstheme="majorHAnsi"/>
                <w:b/>
              </w:rPr>
            </w:pPr>
            <w:r w:rsidRPr="00ED4F23">
              <w:rPr>
                <w:rFonts w:asciiTheme="majorHAnsi" w:hAnsiTheme="majorHAnsi" w:cstheme="majorHAnsi"/>
                <w:b/>
              </w:rPr>
              <w:t>Prix unitaire en chiffre</w:t>
            </w:r>
          </w:p>
        </w:tc>
        <w:tc>
          <w:tcPr>
            <w:tcW w:w="2129" w:type="dxa"/>
            <w:vAlign w:val="center"/>
          </w:tcPr>
          <w:p w:rsidR="00627831" w:rsidRPr="00ED4F23" w:rsidRDefault="00627831" w:rsidP="0060361D">
            <w:pPr>
              <w:jc w:val="center"/>
              <w:rPr>
                <w:rFonts w:asciiTheme="majorHAnsi" w:hAnsiTheme="majorHAnsi" w:cstheme="majorHAnsi"/>
                <w:b/>
              </w:rPr>
            </w:pPr>
            <w:r w:rsidRPr="00ED4F23">
              <w:rPr>
                <w:rFonts w:asciiTheme="majorHAnsi" w:hAnsiTheme="majorHAnsi" w:cstheme="majorHAnsi"/>
                <w:b/>
              </w:rPr>
              <w:t>Prix unitaire en lettre</w:t>
            </w:r>
          </w:p>
        </w:tc>
      </w:tr>
      <w:tr w:rsidR="00627831" w:rsidRPr="00ED4F23" w:rsidTr="0060361D">
        <w:tc>
          <w:tcPr>
            <w:tcW w:w="2170" w:type="dxa"/>
            <w:vAlign w:val="center"/>
          </w:tcPr>
          <w:p w:rsidR="00627831" w:rsidRPr="00ED4F23" w:rsidRDefault="00627831" w:rsidP="0060361D">
            <w:pPr>
              <w:rPr>
                <w:rFonts w:asciiTheme="majorHAnsi" w:hAnsiTheme="majorHAnsi" w:cstheme="majorHAnsi"/>
              </w:rPr>
            </w:pPr>
            <w:r w:rsidRPr="00ED4F23">
              <w:rPr>
                <w:rFonts w:asciiTheme="majorHAnsi" w:hAnsiTheme="majorHAnsi" w:cstheme="majorHAnsi"/>
              </w:rPr>
              <w:t>Maître chien</w:t>
            </w:r>
          </w:p>
        </w:tc>
        <w:tc>
          <w:tcPr>
            <w:tcW w:w="3420" w:type="dxa"/>
          </w:tcPr>
          <w:p w:rsidR="0060361D" w:rsidRPr="00ED4F23" w:rsidRDefault="0060361D" w:rsidP="0060361D">
            <w:pPr>
              <w:widowControl w:val="0"/>
              <w:autoSpaceDE w:val="0"/>
              <w:jc w:val="both"/>
              <w:rPr>
                <w:rFonts w:asciiTheme="majorHAnsi" w:hAnsiTheme="majorHAnsi" w:cstheme="majorHAnsi"/>
              </w:rPr>
            </w:pPr>
            <w:r w:rsidRPr="00ED4F23">
              <w:rPr>
                <w:rFonts w:asciiTheme="majorHAnsi" w:hAnsiTheme="majorHAnsi" w:cstheme="majorHAnsi"/>
              </w:rPr>
              <w:t>Ce prix rémunère au mois la mise à disposition d’un chien d’intervention accompagné de son Maître. Ce prix comprend : les charges de clinique vétérinaires, les salaires, les charges sociales, les assurances, les frais médicaux, le transport et congés, les frais généraux, les impôts et taxes et toutes sujétions relatives à la réglementation concernant la gestion du personnel.</w:t>
            </w:r>
          </w:p>
          <w:p w:rsidR="00627831" w:rsidRPr="00ED4F23" w:rsidRDefault="0060361D" w:rsidP="0060361D">
            <w:pPr>
              <w:widowControl w:val="0"/>
              <w:autoSpaceDE w:val="0"/>
              <w:jc w:val="both"/>
              <w:rPr>
                <w:rFonts w:asciiTheme="majorHAnsi" w:hAnsiTheme="majorHAnsi" w:cstheme="majorHAnsi"/>
              </w:rPr>
            </w:pPr>
            <w:r w:rsidRPr="00ED4F23">
              <w:rPr>
                <w:rFonts w:asciiTheme="majorHAnsi" w:hAnsiTheme="majorHAnsi" w:cstheme="majorHAnsi"/>
              </w:rPr>
              <w:t>Ce prix s’applique au temps de la durée du contrat ;</w:t>
            </w:r>
          </w:p>
          <w:p w:rsidR="00627831" w:rsidRPr="00ED4F23" w:rsidRDefault="00627831" w:rsidP="00627831">
            <w:pPr>
              <w:widowControl w:val="0"/>
              <w:autoSpaceDE w:val="0"/>
              <w:jc w:val="both"/>
              <w:rPr>
                <w:rFonts w:asciiTheme="majorHAnsi" w:hAnsiTheme="majorHAnsi" w:cstheme="majorHAnsi"/>
              </w:rPr>
            </w:pPr>
          </w:p>
          <w:p w:rsidR="00627831" w:rsidRPr="00ED4F23" w:rsidRDefault="00627831" w:rsidP="00627831">
            <w:pPr>
              <w:rPr>
                <w:rFonts w:asciiTheme="majorHAnsi" w:hAnsiTheme="majorHAnsi" w:cstheme="majorHAnsi"/>
              </w:rPr>
            </w:pPr>
            <w:r w:rsidRPr="00ED4F23">
              <w:rPr>
                <w:rFonts w:asciiTheme="majorHAnsi" w:hAnsiTheme="majorHAnsi" w:cstheme="majorHAnsi"/>
              </w:rPr>
              <w:t>Le mois : ________________________ Francs CFA</w:t>
            </w:r>
          </w:p>
        </w:tc>
        <w:tc>
          <w:tcPr>
            <w:tcW w:w="2129" w:type="dxa"/>
          </w:tcPr>
          <w:p w:rsidR="00627831" w:rsidRPr="00ED4F23" w:rsidRDefault="00627831" w:rsidP="003B668B">
            <w:pPr>
              <w:rPr>
                <w:rFonts w:asciiTheme="majorHAnsi" w:hAnsiTheme="majorHAnsi" w:cstheme="majorHAnsi"/>
              </w:rPr>
            </w:pPr>
          </w:p>
        </w:tc>
        <w:tc>
          <w:tcPr>
            <w:tcW w:w="2129" w:type="dxa"/>
          </w:tcPr>
          <w:p w:rsidR="00627831" w:rsidRPr="00ED4F23" w:rsidRDefault="00627831" w:rsidP="003B668B">
            <w:pPr>
              <w:rPr>
                <w:rFonts w:asciiTheme="majorHAnsi" w:hAnsiTheme="majorHAnsi" w:cstheme="majorHAnsi"/>
              </w:rPr>
            </w:pPr>
          </w:p>
        </w:tc>
      </w:tr>
      <w:tr w:rsidR="0060361D" w:rsidRPr="00ED4F23" w:rsidTr="0060361D">
        <w:tc>
          <w:tcPr>
            <w:tcW w:w="2170" w:type="dxa"/>
            <w:vAlign w:val="center"/>
          </w:tcPr>
          <w:p w:rsidR="0060361D" w:rsidRPr="00ED4F23" w:rsidRDefault="0060361D" w:rsidP="0060361D">
            <w:pPr>
              <w:rPr>
                <w:rFonts w:asciiTheme="majorHAnsi" w:hAnsiTheme="majorHAnsi" w:cstheme="majorHAnsi"/>
              </w:rPr>
            </w:pPr>
            <w:r w:rsidRPr="00ED4F23">
              <w:rPr>
                <w:rFonts w:asciiTheme="majorHAnsi" w:hAnsiTheme="majorHAnsi" w:cstheme="majorHAnsi"/>
              </w:rPr>
              <w:t>Vigiles</w:t>
            </w:r>
          </w:p>
        </w:tc>
        <w:tc>
          <w:tcPr>
            <w:tcW w:w="3420" w:type="dxa"/>
          </w:tcPr>
          <w:p w:rsidR="0060361D" w:rsidRPr="00ED4F23" w:rsidRDefault="0060361D" w:rsidP="00FD60F7">
            <w:pPr>
              <w:widowControl w:val="0"/>
              <w:autoSpaceDE w:val="0"/>
              <w:jc w:val="both"/>
              <w:rPr>
                <w:rFonts w:asciiTheme="majorHAnsi" w:hAnsiTheme="majorHAnsi" w:cstheme="majorHAnsi"/>
              </w:rPr>
            </w:pPr>
          </w:p>
          <w:p w:rsidR="0060361D" w:rsidRPr="00ED4F23" w:rsidRDefault="0060361D" w:rsidP="00FD60F7">
            <w:pPr>
              <w:widowControl w:val="0"/>
              <w:autoSpaceDE w:val="0"/>
              <w:jc w:val="both"/>
              <w:rPr>
                <w:rFonts w:asciiTheme="majorHAnsi" w:hAnsiTheme="majorHAnsi" w:cstheme="majorHAnsi"/>
              </w:rPr>
            </w:pPr>
            <w:r w:rsidRPr="00ED4F23">
              <w:rPr>
                <w:rFonts w:asciiTheme="majorHAnsi" w:hAnsiTheme="majorHAnsi" w:cstheme="majorHAnsi"/>
              </w:rPr>
              <w:t>Ce prix rémunère au mois la mise à disposition du vigile .Ce prix comprend : les salaires, les charges sociales, les assurances, les frais médicaux, le transport et congés, les frais généraux, les impôts et taxes et toutes sujétions relatives à la réglementation concernant la gestion du personnel.</w:t>
            </w:r>
          </w:p>
          <w:p w:rsidR="0060361D" w:rsidRPr="00ED4F23" w:rsidRDefault="0060361D" w:rsidP="00FD60F7">
            <w:pPr>
              <w:widowControl w:val="0"/>
              <w:autoSpaceDE w:val="0"/>
              <w:rPr>
                <w:rFonts w:asciiTheme="majorHAnsi" w:hAnsiTheme="majorHAnsi" w:cstheme="majorHAnsi"/>
              </w:rPr>
            </w:pPr>
            <w:r w:rsidRPr="00ED4F23">
              <w:rPr>
                <w:rFonts w:asciiTheme="majorHAnsi" w:hAnsiTheme="majorHAnsi" w:cstheme="majorHAnsi"/>
              </w:rPr>
              <w:t xml:space="preserve">Ce prix s’applique au temps de </w:t>
            </w:r>
            <w:r w:rsidRPr="00ED4F23">
              <w:rPr>
                <w:rFonts w:asciiTheme="majorHAnsi" w:hAnsiTheme="majorHAnsi" w:cstheme="majorHAnsi"/>
              </w:rPr>
              <w:lastRenderedPageBreak/>
              <w:t xml:space="preserve">la durée du contrat ; </w:t>
            </w:r>
          </w:p>
          <w:p w:rsidR="0060361D" w:rsidRPr="00ED4F23" w:rsidRDefault="0060361D" w:rsidP="00FD60F7">
            <w:pPr>
              <w:widowControl w:val="0"/>
              <w:autoSpaceDE w:val="0"/>
              <w:jc w:val="both"/>
              <w:rPr>
                <w:rFonts w:asciiTheme="majorHAnsi" w:hAnsiTheme="majorHAnsi" w:cstheme="majorHAnsi"/>
              </w:rPr>
            </w:pPr>
          </w:p>
          <w:p w:rsidR="0060361D" w:rsidRPr="00ED4F23" w:rsidRDefault="0060361D" w:rsidP="00FD60F7">
            <w:pPr>
              <w:widowControl w:val="0"/>
              <w:autoSpaceDE w:val="0"/>
              <w:rPr>
                <w:rFonts w:asciiTheme="majorHAnsi" w:hAnsiTheme="majorHAnsi" w:cstheme="majorHAnsi"/>
              </w:rPr>
            </w:pPr>
            <w:r w:rsidRPr="00ED4F23">
              <w:rPr>
                <w:rFonts w:asciiTheme="majorHAnsi" w:hAnsiTheme="majorHAnsi" w:cstheme="majorHAnsi"/>
              </w:rPr>
              <w:t>Le Mois à : ________________________</w:t>
            </w:r>
          </w:p>
          <w:p w:rsidR="0060361D" w:rsidRPr="00ED4F23" w:rsidRDefault="0060361D" w:rsidP="00FD60F7">
            <w:pPr>
              <w:widowControl w:val="0"/>
              <w:autoSpaceDE w:val="0"/>
              <w:jc w:val="both"/>
              <w:rPr>
                <w:rFonts w:asciiTheme="majorHAnsi" w:hAnsiTheme="majorHAnsi" w:cstheme="majorHAnsi"/>
              </w:rPr>
            </w:pPr>
            <w:r w:rsidRPr="00ED4F23">
              <w:rPr>
                <w:rFonts w:asciiTheme="majorHAnsi" w:hAnsiTheme="majorHAnsi" w:cstheme="majorHAnsi"/>
              </w:rPr>
              <w:t>Franc CFA</w:t>
            </w:r>
          </w:p>
        </w:tc>
        <w:tc>
          <w:tcPr>
            <w:tcW w:w="2129" w:type="dxa"/>
          </w:tcPr>
          <w:p w:rsidR="0060361D" w:rsidRPr="00ED4F23" w:rsidRDefault="0060361D" w:rsidP="003B668B">
            <w:pPr>
              <w:rPr>
                <w:rFonts w:asciiTheme="majorHAnsi" w:hAnsiTheme="majorHAnsi" w:cstheme="majorHAnsi"/>
              </w:rPr>
            </w:pPr>
          </w:p>
        </w:tc>
        <w:tc>
          <w:tcPr>
            <w:tcW w:w="2129" w:type="dxa"/>
          </w:tcPr>
          <w:p w:rsidR="0060361D" w:rsidRPr="00ED4F23" w:rsidRDefault="0060361D" w:rsidP="003B668B">
            <w:pPr>
              <w:rPr>
                <w:rFonts w:asciiTheme="majorHAnsi" w:hAnsiTheme="majorHAnsi" w:cstheme="majorHAnsi"/>
              </w:rPr>
            </w:pPr>
          </w:p>
        </w:tc>
      </w:tr>
      <w:tr w:rsidR="0060361D" w:rsidRPr="00ED4F23" w:rsidTr="0060361D">
        <w:tc>
          <w:tcPr>
            <w:tcW w:w="2170" w:type="dxa"/>
            <w:vAlign w:val="center"/>
          </w:tcPr>
          <w:p w:rsidR="0060361D" w:rsidRPr="00ED4F23" w:rsidRDefault="0060361D" w:rsidP="0060361D">
            <w:pPr>
              <w:rPr>
                <w:rFonts w:asciiTheme="majorHAnsi" w:hAnsiTheme="majorHAnsi" w:cstheme="majorHAnsi"/>
              </w:rPr>
            </w:pPr>
            <w:r w:rsidRPr="00ED4F23">
              <w:rPr>
                <w:rFonts w:asciiTheme="majorHAnsi" w:hAnsiTheme="majorHAnsi" w:cstheme="majorHAnsi"/>
              </w:rPr>
              <w:lastRenderedPageBreak/>
              <w:t>Chef de poste</w:t>
            </w:r>
          </w:p>
        </w:tc>
        <w:tc>
          <w:tcPr>
            <w:tcW w:w="3420" w:type="dxa"/>
          </w:tcPr>
          <w:p w:rsidR="0060361D" w:rsidRPr="00ED4F23" w:rsidRDefault="0060361D" w:rsidP="00FD60F7">
            <w:pPr>
              <w:widowControl w:val="0"/>
              <w:autoSpaceDE w:val="0"/>
              <w:jc w:val="both"/>
              <w:rPr>
                <w:rFonts w:asciiTheme="majorHAnsi" w:hAnsiTheme="majorHAnsi" w:cstheme="majorHAnsi"/>
              </w:rPr>
            </w:pPr>
          </w:p>
          <w:p w:rsidR="0060361D" w:rsidRPr="00ED4F23" w:rsidRDefault="0060361D" w:rsidP="00FD60F7">
            <w:pPr>
              <w:widowControl w:val="0"/>
              <w:autoSpaceDE w:val="0"/>
              <w:jc w:val="both"/>
              <w:rPr>
                <w:rFonts w:asciiTheme="majorHAnsi" w:hAnsiTheme="majorHAnsi" w:cstheme="majorHAnsi"/>
              </w:rPr>
            </w:pPr>
            <w:r w:rsidRPr="00ED4F23">
              <w:rPr>
                <w:rFonts w:asciiTheme="majorHAnsi" w:hAnsiTheme="majorHAnsi" w:cstheme="majorHAnsi"/>
              </w:rPr>
              <w:t>Ce prix rémunère au mois la mise à disposition de l’agent de sécurité .Ce prix comprend : les salaires, les charges sociales, les assurances, les frais médicaux, le transport et congés, les frais généraux, les impôts et taxes et toutes sujétions relatives à la réglementation concernant la gestion du personnel.</w:t>
            </w:r>
          </w:p>
          <w:p w:rsidR="0060361D" w:rsidRPr="00ED4F23" w:rsidRDefault="0060361D" w:rsidP="00FD60F7">
            <w:pPr>
              <w:widowControl w:val="0"/>
              <w:autoSpaceDE w:val="0"/>
              <w:rPr>
                <w:rFonts w:asciiTheme="majorHAnsi" w:hAnsiTheme="majorHAnsi" w:cstheme="majorHAnsi"/>
              </w:rPr>
            </w:pPr>
            <w:r w:rsidRPr="00ED4F23">
              <w:rPr>
                <w:rFonts w:asciiTheme="majorHAnsi" w:hAnsiTheme="majorHAnsi" w:cstheme="majorHAnsi"/>
              </w:rPr>
              <w:t xml:space="preserve">Ce prix s’applique au temps de la durée du contrat ; </w:t>
            </w:r>
          </w:p>
          <w:p w:rsidR="0060361D" w:rsidRPr="00ED4F23" w:rsidRDefault="0060361D" w:rsidP="00FD60F7">
            <w:pPr>
              <w:widowControl w:val="0"/>
              <w:autoSpaceDE w:val="0"/>
              <w:jc w:val="both"/>
              <w:rPr>
                <w:rFonts w:asciiTheme="majorHAnsi" w:hAnsiTheme="majorHAnsi" w:cstheme="majorHAnsi"/>
              </w:rPr>
            </w:pPr>
          </w:p>
          <w:p w:rsidR="0060361D" w:rsidRPr="00ED4F23" w:rsidRDefault="0060361D" w:rsidP="00FD60F7">
            <w:pPr>
              <w:widowControl w:val="0"/>
              <w:autoSpaceDE w:val="0"/>
              <w:rPr>
                <w:rFonts w:asciiTheme="majorHAnsi" w:hAnsiTheme="majorHAnsi" w:cstheme="majorHAnsi"/>
              </w:rPr>
            </w:pPr>
            <w:r w:rsidRPr="00ED4F23">
              <w:rPr>
                <w:rFonts w:asciiTheme="majorHAnsi" w:hAnsiTheme="majorHAnsi" w:cstheme="majorHAnsi"/>
              </w:rPr>
              <w:t>Le mois à: ________________________</w:t>
            </w:r>
          </w:p>
          <w:p w:rsidR="0060361D" w:rsidRPr="00ED4F23" w:rsidRDefault="0060361D" w:rsidP="00FD60F7">
            <w:pPr>
              <w:widowControl w:val="0"/>
              <w:autoSpaceDE w:val="0"/>
              <w:jc w:val="both"/>
              <w:rPr>
                <w:rFonts w:asciiTheme="majorHAnsi" w:hAnsiTheme="majorHAnsi" w:cstheme="majorHAnsi"/>
              </w:rPr>
            </w:pPr>
            <w:r w:rsidRPr="00ED4F23">
              <w:rPr>
                <w:rFonts w:asciiTheme="majorHAnsi" w:hAnsiTheme="majorHAnsi" w:cstheme="majorHAnsi"/>
              </w:rPr>
              <w:t>Franc CFA</w:t>
            </w:r>
          </w:p>
        </w:tc>
        <w:tc>
          <w:tcPr>
            <w:tcW w:w="2129" w:type="dxa"/>
          </w:tcPr>
          <w:p w:rsidR="0060361D" w:rsidRPr="00ED4F23" w:rsidRDefault="0060361D" w:rsidP="003B668B">
            <w:pPr>
              <w:rPr>
                <w:rFonts w:asciiTheme="majorHAnsi" w:hAnsiTheme="majorHAnsi" w:cstheme="majorHAnsi"/>
              </w:rPr>
            </w:pPr>
          </w:p>
        </w:tc>
        <w:tc>
          <w:tcPr>
            <w:tcW w:w="2129" w:type="dxa"/>
          </w:tcPr>
          <w:p w:rsidR="0060361D" w:rsidRPr="00ED4F23" w:rsidRDefault="0060361D" w:rsidP="003B668B">
            <w:pPr>
              <w:rPr>
                <w:rFonts w:asciiTheme="majorHAnsi" w:hAnsiTheme="majorHAnsi" w:cstheme="majorHAnsi"/>
              </w:rPr>
            </w:pPr>
          </w:p>
        </w:tc>
      </w:tr>
    </w:tbl>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3B668B" w:rsidRPr="00C04FDC" w:rsidRDefault="003B668B" w:rsidP="003B668B">
      <w:pPr>
        <w:rPr>
          <w:rFonts w:asciiTheme="majorHAnsi" w:hAnsiTheme="majorHAnsi" w:cstheme="majorHAnsi"/>
          <w:sz w:val="22"/>
          <w:szCs w:val="22"/>
        </w:rPr>
      </w:pPr>
    </w:p>
    <w:p w:rsidR="00AB6516" w:rsidRPr="00C04FDC" w:rsidRDefault="00AB6516" w:rsidP="003B668B">
      <w:pPr>
        <w:jc w:val="center"/>
        <w:rPr>
          <w:rFonts w:asciiTheme="majorHAnsi" w:hAnsiTheme="majorHAnsi" w:cstheme="majorHAnsi"/>
          <w:sz w:val="22"/>
          <w:szCs w:val="22"/>
        </w:rPr>
      </w:pPr>
    </w:p>
    <w:p w:rsidR="00AB6516" w:rsidRPr="00C04FDC" w:rsidRDefault="00AB6516" w:rsidP="00AB6516">
      <w:pPr>
        <w:pageBreakBefore/>
        <w:suppressAutoHyphens w:val="0"/>
        <w:rPr>
          <w:rFonts w:asciiTheme="majorHAnsi" w:hAnsiTheme="majorHAnsi" w:cstheme="majorHAnsi"/>
          <w:b/>
          <w:bCs/>
          <w:sz w:val="22"/>
          <w:szCs w:val="22"/>
        </w:rPr>
      </w:pPr>
    </w:p>
    <w:p w:rsidR="00AB6516" w:rsidRPr="00C04FDC" w:rsidRDefault="007D62D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 xml:space="preserve">7. </w:t>
      </w:r>
      <w:r w:rsidR="0060361D">
        <w:rPr>
          <w:rFonts w:asciiTheme="majorHAnsi" w:hAnsiTheme="majorHAnsi" w:cstheme="majorHAnsi"/>
          <w:b/>
          <w:bCs/>
          <w:sz w:val="22"/>
          <w:szCs w:val="22"/>
        </w:rPr>
        <w:t>C</w:t>
      </w:r>
      <w:r w:rsidR="00AB6516" w:rsidRPr="00C04FDC">
        <w:rPr>
          <w:rFonts w:asciiTheme="majorHAnsi" w:hAnsiTheme="majorHAnsi" w:cstheme="majorHAnsi"/>
          <w:b/>
          <w:bCs/>
          <w:sz w:val="22"/>
          <w:szCs w:val="22"/>
        </w:rPr>
        <w:t>. Cadre du détail estimatif</w:t>
      </w:r>
    </w:p>
    <w:p w:rsidR="00AB6516" w:rsidRPr="00C04FDC" w:rsidRDefault="00AB6516" w:rsidP="00AB6516">
      <w:pPr>
        <w:widowControl w:val="0"/>
        <w:autoSpaceDE w:val="0"/>
        <w:jc w:val="both"/>
        <w:rPr>
          <w:rFonts w:asciiTheme="majorHAnsi" w:hAnsiTheme="majorHAnsi" w:cstheme="majorHAnsi"/>
          <w:sz w:val="22"/>
          <w:szCs w:val="22"/>
        </w:rPr>
      </w:pPr>
    </w:p>
    <w:p w:rsidR="00627831" w:rsidRDefault="00627831" w:rsidP="00AB6516">
      <w:pPr>
        <w:rPr>
          <w:rFonts w:asciiTheme="majorHAnsi" w:hAnsiTheme="majorHAnsi" w:cstheme="majorHAnsi"/>
          <w:b/>
          <w:sz w:val="22"/>
          <w:szCs w:val="22"/>
        </w:rPr>
      </w:pPr>
    </w:p>
    <w:p w:rsidR="00913977" w:rsidRDefault="00431B0A" w:rsidP="003322C3">
      <w:pPr>
        <w:pBdr>
          <w:bottom w:val="single" w:sz="4" w:space="1" w:color="auto"/>
        </w:pBdr>
        <w:rPr>
          <w:rFonts w:asciiTheme="majorHAnsi" w:hAnsiTheme="majorHAnsi" w:cstheme="majorHAnsi"/>
          <w:b/>
          <w:sz w:val="22"/>
          <w:szCs w:val="22"/>
        </w:rPr>
      </w:pPr>
      <w:r>
        <w:rPr>
          <w:rFonts w:asciiTheme="majorHAnsi" w:hAnsiTheme="majorHAnsi" w:cstheme="majorHAnsi"/>
          <w:b/>
          <w:sz w:val="22"/>
          <w:szCs w:val="22"/>
        </w:rPr>
        <w:t xml:space="preserve">LOT 1 </w:t>
      </w:r>
    </w:p>
    <w:p w:rsidR="00431B0A" w:rsidRDefault="00431B0A" w:rsidP="00AB6516">
      <w:pPr>
        <w:rPr>
          <w:rFonts w:asciiTheme="majorHAnsi" w:hAnsiTheme="majorHAnsi" w:cstheme="majorHAnsi"/>
          <w:b/>
          <w:sz w:val="22"/>
          <w:szCs w:val="22"/>
        </w:rPr>
      </w:pPr>
    </w:p>
    <w:p w:rsidR="003322C3" w:rsidRDefault="003322C3" w:rsidP="00AB6516">
      <w:pPr>
        <w:rPr>
          <w:rFonts w:asciiTheme="majorHAnsi" w:hAnsiTheme="majorHAnsi" w:cstheme="majorHAnsi"/>
          <w:b/>
          <w:sz w:val="22"/>
          <w:szCs w:val="22"/>
        </w:rPr>
      </w:pPr>
    </w:p>
    <w:tbl>
      <w:tblPr>
        <w:tblW w:w="0" w:type="auto"/>
        <w:tblInd w:w="56" w:type="dxa"/>
        <w:tblCellMar>
          <w:left w:w="70" w:type="dxa"/>
          <w:right w:w="70" w:type="dxa"/>
        </w:tblCellMar>
        <w:tblLook w:val="04A0"/>
      </w:tblPr>
      <w:tblGrid>
        <w:gridCol w:w="1486"/>
        <w:gridCol w:w="1044"/>
        <w:gridCol w:w="1205"/>
        <w:gridCol w:w="1002"/>
        <w:gridCol w:w="682"/>
        <w:gridCol w:w="685"/>
        <w:gridCol w:w="736"/>
        <w:gridCol w:w="1031"/>
        <w:gridCol w:w="920"/>
        <w:gridCol w:w="925"/>
      </w:tblGrid>
      <w:tr w:rsidR="00913977" w:rsidRPr="00913977" w:rsidTr="003322C3">
        <w:trPr>
          <w:trHeight w:val="6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Direction/Délégation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Unité</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Site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Prestations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Qté Jour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Qté Nuit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Qté Total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 xml:space="preserve"> PU (mensuel)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 xml:space="preserve"> PT/mois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13977" w:rsidRPr="00913977" w:rsidRDefault="00913977" w:rsidP="00913977">
            <w:pPr>
              <w:suppressAutoHyphens w:val="0"/>
              <w:autoSpaceDN/>
              <w:jc w:val="center"/>
              <w:textAlignment w:val="auto"/>
              <w:rPr>
                <w:rFonts w:ascii="Calibri" w:hAnsi="Calibri" w:cs="Calibri"/>
                <w:b/>
                <w:bCs/>
                <w:color w:val="000000"/>
              </w:rPr>
            </w:pPr>
            <w:r w:rsidRPr="00913977">
              <w:rPr>
                <w:rFonts w:ascii="Calibri" w:hAnsi="Calibri" w:cs="Calibri"/>
                <w:b/>
                <w:bCs/>
                <w:color w:val="000000"/>
                <w:sz w:val="22"/>
                <w:szCs w:val="22"/>
              </w:rPr>
              <w:t>PT (12 mois)</w:t>
            </w:r>
          </w:p>
        </w:tc>
      </w:tr>
      <w:tr w:rsidR="00913977" w:rsidRPr="00913977" w:rsidTr="003322C3">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Direction Générale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Bureaux Administratifs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Bâtiment Principal Koumassi 4 niveaux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Bâtiment Annexe Koumassi NB 2 niveaux</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3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Bâtiment Annexe A pleins pieds</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Bâtiment Annexe stocks koumassi</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4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Bâtiment Annexe DEX/RH/Château</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Bâtiment DC</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Résidences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Résidence Bonanjo 1</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Résidence Bonanjo 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xml:space="preserve">Résidence </w:t>
            </w:r>
            <w:r w:rsidRPr="00913977">
              <w:rPr>
                <w:rFonts w:ascii="Calibri" w:hAnsi="Calibri" w:cs="Calibri"/>
                <w:color w:val="000000"/>
                <w:sz w:val="22"/>
                <w:szCs w:val="22"/>
              </w:rPr>
              <w:lastRenderedPageBreak/>
              <w:t>Bonanjo 3</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lastRenderedPageBreak/>
              <w:t xml:space="preserve">Maître </w:t>
            </w:r>
            <w:r w:rsidRPr="00913977">
              <w:rPr>
                <w:rFonts w:ascii="Calibri" w:hAnsi="Calibri" w:cs="Calibri"/>
                <w:color w:val="000000"/>
                <w:sz w:val="22"/>
                <w:szCs w:val="22"/>
              </w:rPr>
              <w:lastRenderedPageBreak/>
              <w:t>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Club House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b/>
                <w:bCs/>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352BEF" w:rsidRPr="00913977" w:rsidTr="00A81D2D">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52BEF" w:rsidRPr="00913977" w:rsidRDefault="00352BEF"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vAlign w:val="bottom"/>
            <w:hideMark/>
          </w:tcPr>
          <w:p w:rsidR="00352BEF" w:rsidRPr="00913977" w:rsidRDefault="00352BEF"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rsidR="00352BEF" w:rsidRPr="00913977" w:rsidRDefault="00352BEF" w:rsidP="00913977">
            <w:pPr>
              <w:suppressAutoHyphens w:val="0"/>
              <w:autoSpaceDN/>
              <w:textAlignment w:val="auto"/>
              <w:rPr>
                <w:rFonts w:ascii="Calibri" w:hAnsi="Calibri" w:cs="Calibri"/>
                <w:color w:val="000000"/>
              </w:rPr>
            </w:pPr>
            <w:r>
              <w:rPr>
                <w:rFonts w:ascii="Calibri" w:hAnsi="Calibri" w:cs="Calibri"/>
                <w:color w:val="000000"/>
                <w:sz w:val="22"/>
                <w:szCs w:val="22"/>
              </w:rPr>
              <w:t>Entrepôt Youpwe</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913977" w:rsidRDefault="00352BEF" w:rsidP="00913977">
            <w:pPr>
              <w:suppressAutoHyphens w:val="0"/>
              <w:autoSpaceDN/>
              <w:textAlignment w:val="auto"/>
              <w:rPr>
                <w:rFonts w:ascii="Calibri" w:hAnsi="Calibri" w:cs="Calibri"/>
                <w:color w:val="000000"/>
              </w:rPr>
            </w:pPr>
            <w:r>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913977" w:rsidRDefault="00352BEF" w:rsidP="00913977">
            <w:pPr>
              <w:suppressAutoHyphens w:val="0"/>
              <w:autoSpaceDN/>
              <w:jc w:val="center"/>
              <w:textAlignment w:val="auto"/>
              <w:rPr>
                <w:rFonts w:ascii="Calibri" w:hAnsi="Calibri" w:cs="Calibri"/>
                <w:color w:val="000000"/>
              </w:rPr>
            </w:pPr>
            <w:r>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913977" w:rsidRDefault="00352BEF" w:rsidP="00913977">
            <w:pPr>
              <w:suppressAutoHyphens w:val="0"/>
              <w:autoSpaceDN/>
              <w:jc w:val="center"/>
              <w:textAlignment w:val="auto"/>
              <w:rPr>
                <w:rFonts w:ascii="Calibri" w:hAnsi="Calibri" w:cs="Calibri"/>
                <w:color w:val="000000"/>
              </w:rPr>
            </w:pPr>
            <w:r>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913977" w:rsidRDefault="00352BEF" w:rsidP="00913977">
            <w:pPr>
              <w:suppressAutoHyphens w:val="0"/>
              <w:autoSpaceDN/>
              <w:jc w:val="center"/>
              <w:textAlignment w:val="auto"/>
              <w:rPr>
                <w:rFonts w:ascii="Calibri" w:hAnsi="Calibri" w:cs="Calibri"/>
                <w:color w:val="000000"/>
              </w:rPr>
            </w:pPr>
            <w:r>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352BEF" w:rsidRPr="00913977" w:rsidRDefault="00352BEF"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52BEF" w:rsidRPr="00913977" w:rsidRDefault="00352BEF" w:rsidP="00913977">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52BEF" w:rsidRPr="00913977" w:rsidRDefault="00352BEF"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p>
        </w:tc>
      </w:tr>
      <w:tr w:rsidR="00913977" w:rsidRPr="00913977"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jc w:val="center"/>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color w:val="000000"/>
              </w:rPr>
            </w:pPr>
            <w:r w:rsidRPr="00913977">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b/>
                <w:bCs/>
                <w:color w:val="000000"/>
              </w:rPr>
            </w:pPr>
            <w:r w:rsidRPr="00913977">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913977" w:rsidRPr="00913977" w:rsidRDefault="00913977" w:rsidP="00913977">
            <w:pPr>
              <w:suppressAutoHyphens w:val="0"/>
              <w:autoSpaceDN/>
              <w:textAlignment w:val="auto"/>
              <w:rPr>
                <w:rFonts w:ascii="Calibri" w:hAnsi="Calibri" w:cs="Calibri"/>
                <w:b/>
                <w:bCs/>
                <w:color w:val="000000"/>
              </w:rPr>
            </w:pPr>
          </w:p>
        </w:tc>
      </w:tr>
    </w:tbl>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431B0A" w:rsidP="00AB6516">
      <w:pPr>
        <w:rPr>
          <w:rFonts w:asciiTheme="majorHAnsi" w:hAnsiTheme="majorHAnsi" w:cstheme="majorHAnsi"/>
          <w:b/>
          <w:sz w:val="22"/>
          <w:szCs w:val="22"/>
        </w:rPr>
      </w:pPr>
      <w:r>
        <w:rPr>
          <w:rFonts w:asciiTheme="majorHAnsi" w:hAnsiTheme="majorHAnsi" w:cstheme="majorHAnsi"/>
          <w:b/>
          <w:sz w:val="22"/>
          <w:szCs w:val="22"/>
        </w:rPr>
        <w:t>DRDA</w:t>
      </w:r>
    </w:p>
    <w:p w:rsidR="00431B0A" w:rsidRDefault="00431B0A"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1419"/>
        <w:gridCol w:w="1917"/>
        <w:gridCol w:w="1151"/>
        <w:gridCol w:w="775"/>
        <w:gridCol w:w="779"/>
        <w:gridCol w:w="930"/>
        <w:gridCol w:w="395"/>
        <w:gridCol w:w="1257"/>
        <w:gridCol w:w="1091"/>
      </w:tblGrid>
      <w:tr w:rsidR="00431B0A" w:rsidRPr="00431B0A" w:rsidTr="003322C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Unité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Prestations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PT/mois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PT/12 Mois </w:t>
            </w:r>
          </w:p>
        </w:tc>
      </w:tr>
      <w:tr w:rsidR="00431B0A" w:rsidRPr="00431B0A" w:rsidTr="003322C3">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Bureaux Administratif</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Siège DRDA-Bali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Agences Commerciales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Deido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Bonabéri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Bonamoussadi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Bassa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Nyalla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Koumassi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8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Locaux Techniques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xml:space="preserve">Unité de Production de Japoma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xml:space="preserve">Unité de Production de Massoumbou </w:t>
            </w:r>
          </w:p>
        </w:tc>
        <w:tc>
          <w:tcPr>
            <w:tcW w:w="0" w:type="auto"/>
            <w:tcBorders>
              <w:top w:val="nil"/>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Secteur de Production de YATO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Complexe CAMWATER Deido (Distribution)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Station de reprise de Bassa TP</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Station de reprise de Ndogbong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Station de reprise de Kotto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Station de reprise Cité des Palmiers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Station de reprise de Bonabéri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Station de reprise de Koumassi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du Génie Militaire F1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du Génie Militaire F3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du Génie Militaire F4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du Génie Militaire F5</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du Génie Militaire F6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de Kotto F2 (Immeubles)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0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0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de Bonamoussadi Marché</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de Bonamoussadi Carréfour Maçon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de Makepe Petit Pays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Forage de Makepe Bijoux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Château d'eau de Nyalla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Château d'eau de Logbéssou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sz w:val="18"/>
                <w:szCs w:val="18"/>
              </w:rPr>
            </w:pPr>
            <w:r w:rsidRPr="00431B0A">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                      -     </w:t>
            </w:r>
          </w:p>
        </w:tc>
      </w:tr>
      <w:tr w:rsidR="00431B0A" w:rsidRPr="00431B0A" w:rsidTr="003322C3">
        <w:trPr>
          <w:trHeight w:val="300"/>
        </w:trPr>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431B0A" w:rsidRDefault="00431B0A"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431B0A" w:rsidP="00AB6516">
      <w:pPr>
        <w:rPr>
          <w:rFonts w:asciiTheme="majorHAnsi" w:hAnsiTheme="majorHAnsi" w:cstheme="majorHAnsi"/>
          <w:b/>
          <w:sz w:val="22"/>
          <w:szCs w:val="22"/>
        </w:rPr>
      </w:pPr>
      <w:r>
        <w:rPr>
          <w:rFonts w:asciiTheme="majorHAnsi" w:hAnsiTheme="majorHAnsi" w:cstheme="majorHAnsi"/>
          <w:b/>
          <w:sz w:val="22"/>
          <w:szCs w:val="22"/>
        </w:rPr>
        <w:t>DRL</w:t>
      </w:r>
    </w:p>
    <w:p w:rsidR="00431B0A" w:rsidRDefault="00431B0A"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1477"/>
        <w:gridCol w:w="1473"/>
        <w:gridCol w:w="1153"/>
        <w:gridCol w:w="809"/>
        <w:gridCol w:w="772"/>
        <w:gridCol w:w="936"/>
        <w:gridCol w:w="412"/>
        <w:gridCol w:w="1312"/>
        <w:gridCol w:w="1370"/>
      </w:tblGrid>
      <w:tr w:rsidR="00431B0A" w:rsidRPr="003322C3" w:rsidTr="003322C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Unité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Prestations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 PT (12 mois) </w:t>
            </w:r>
          </w:p>
        </w:tc>
      </w:tr>
      <w:tr w:rsidR="00431B0A" w:rsidRPr="003322C3" w:rsidTr="003322C3">
        <w:trPr>
          <w:trHeight w:val="49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Nkongsamba et environs</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et agence commerciale</w:t>
            </w:r>
          </w:p>
        </w:tc>
        <w:tc>
          <w:tcPr>
            <w:tcW w:w="0" w:type="auto"/>
            <w:tcBorders>
              <w:top w:val="nil"/>
              <w:left w:val="nil"/>
              <w:bottom w:val="single" w:sz="4" w:space="0" w:color="auto"/>
              <w:right w:val="single" w:sz="4" w:space="0" w:color="auto"/>
            </w:tcBorders>
            <w:shd w:val="clear" w:color="auto" w:fill="auto"/>
            <w:noWrap/>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2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EKANGTE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USINE DE PRODUCTION DE  NKONGSOUNG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REPRISE DE MELONG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REPRISE DE BARE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LOGEMENT DRL</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6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EDEA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6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Usine de production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Manjo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9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lastRenderedPageBreak/>
              <w:t>Centre de Loum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Penja</w:t>
            </w: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                          -     </w:t>
            </w: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Njombe</w:t>
            </w: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Mbanga</w:t>
            </w: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96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Yabassi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D'EXPLOITATION ET 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Dizangue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                          -     </w:t>
            </w:r>
          </w:p>
        </w:tc>
      </w:tr>
      <w:tr w:rsidR="00431B0A" w:rsidRPr="003322C3" w:rsidTr="003322C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Station de traitement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                          -     </w:t>
            </w: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9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Pouma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D'EXPLOITATION ET 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NGAMBE</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COMMERCIAUX</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Chef de 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48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DIBANG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BUREAUX D'EXPLOITATION ET 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Maître Chien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Vigiles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Chef de </w:t>
            </w:r>
            <w:r w:rsidRPr="003322C3">
              <w:rPr>
                <w:rFonts w:asciiTheme="minorHAnsi" w:hAnsiTheme="minorHAnsi" w:cstheme="minorHAnsi"/>
                <w:color w:val="000000"/>
                <w:sz w:val="18"/>
                <w:szCs w:val="18"/>
              </w:rPr>
              <w:lastRenderedPageBreak/>
              <w:t>poste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3322C3">
        <w:trPr>
          <w:trHeight w:val="300"/>
        </w:trPr>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r>
      <w:tr w:rsidR="00431B0A" w:rsidRPr="003322C3" w:rsidTr="003322C3">
        <w:trPr>
          <w:trHeight w:val="300"/>
        </w:trPr>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r>
      <w:tr w:rsidR="00431B0A" w:rsidRPr="003322C3" w:rsidTr="003322C3">
        <w:trPr>
          <w:trHeight w:val="300"/>
        </w:trPr>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rPr>
            </w:pPr>
            <w:r w:rsidRPr="003322C3">
              <w:rPr>
                <w:rFonts w:asciiTheme="minorHAnsi" w:hAnsiTheme="minorHAnsi" w:cstheme="minorHAns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r>
    </w:tbl>
    <w:p w:rsidR="00913977" w:rsidRDefault="00913977" w:rsidP="00AB6516">
      <w:pPr>
        <w:rPr>
          <w:rFonts w:asciiTheme="majorHAnsi" w:hAnsiTheme="majorHAnsi" w:cstheme="majorHAnsi"/>
          <w:b/>
          <w:sz w:val="22"/>
          <w:szCs w:val="22"/>
        </w:rPr>
      </w:pPr>
    </w:p>
    <w:p w:rsidR="00431B0A" w:rsidRDefault="00431B0A" w:rsidP="003322C3">
      <w:pPr>
        <w:pBdr>
          <w:bottom w:val="single" w:sz="4" w:space="1" w:color="auto"/>
        </w:pBdr>
        <w:rPr>
          <w:rFonts w:asciiTheme="majorHAnsi" w:hAnsiTheme="majorHAnsi" w:cstheme="majorHAnsi"/>
          <w:b/>
          <w:sz w:val="22"/>
          <w:szCs w:val="22"/>
        </w:rPr>
      </w:pPr>
      <w:r>
        <w:rPr>
          <w:rFonts w:asciiTheme="majorHAnsi" w:hAnsiTheme="majorHAnsi" w:cstheme="majorHAnsi"/>
          <w:b/>
          <w:sz w:val="22"/>
          <w:szCs w:val="22"/>
        </w:rPr>
        <w:t>LOT 2</w:t>
      </w:r>
    </w:p>
    <w:p w:rsidR="00431B0A" w:rsidRDefault="00431B0A" w:rsidP="00AB6516">
      <w:pPr>
        <w:rPr>
          <w:rFonts w:asciiTheme="majorHAnsi" w:hAnsiTheme="majorHAnsi" w:cstheme="majorHAnsi"/>
          <w:b/>
          <w:sz w:val="22"/>
          <w:szCs w:val="22"/>
        </w:rPr>
      </w:pPr>
    </w:p>
    <w:p w:rsidR="00913977" w:rsidRDefault="00431B0A" w:rsidP="00AB6516">
      <w:pPr>
        <w:rPr>
          <w:rFonts w:asciiTheme="majorHAnsi" w:hAnsiTheme="majorHAnsi" w:cstheme="majorHAnsi"/>
          <w:b/>
          <w:sz w:val="22"/>
          <w:szCs w:val="22"/>
        </w:rPr>
      </w:pPr>
      <w:r>
        <w:rPr>
          <w:rFonts w:asciiTheme="majorHAnsi" w:hAnsiTheme="majorHAnsi" w:cstheme="majorHAnsi"/>
          <w:b/>
          <w:sz w:val="22"/>
          <w:szCs w:val="22"/>
        </w:rPr>
        <w:t>DREST</w:t>
      </w:r>
    </w:p>
    <w:p w:rsidR="00431B0A" w:rsidRDefault="00431B0A"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1215"/>
        <w:gridCol w:w="2618"/>
        <w:gridCol w:w="881"/>
        <w:gridCol w:w="840"/>
        <w:gridCol w:w="1021"/>
        <w:gridCol w:w="441"/>
        <w:gridCol w:w="1437"/>
        <w:gridCol w:w="1261"/>
      </w:tblGrid>
      <w:tr w:rsidR="00431B0A" w:rsidRPr="003322C3" w:rsidTr="00431B0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Unité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center"/>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sz w:val="18"/>
                <w:szCs w:val="18"/>
              </w:rPr>
            </w:pPr>
            <w:r w:rsidRPr="003322C3">
              <w:rPr>
                <w:rFonts w:asciiTheme="minorHAnsi" w:hAnsiTheme="minorHAnsi" w:cstheme="minorHAnsi"/>
                <w:b/>
                <w:bCs/>
                <w:color w:val="000000"/>
                <w:sz w:val="18"/>
                <w:szCs w:val="18"/>
              </w:rPr>
              <w:t xml:space="preserve"> PT (12 mois) </w:t>
            </w:r>
          </w:p>
        </w:tc>
      </w:tr>
      <w:tr w:rsidR="00431B0A" w:rsidRPr="003322C3"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Site DRE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Ancien Siège DRE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Nouveau Bâtiment Siège-DRE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production Bertoua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Piste d'exploitation d'exhaure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Château R1-R2-R3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Agence commerciale Bertoua</w:t>
            </w:r>
          </w:p>
        </w:tc>
        <w:tc>
          <w:tcPr>
            <w:tcW w:w="0" w:type="auto"/>
            <w:tcBorders>
              <w:top w:val="nil"/>
              <w:left w:val="nil"/>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Ancien bureau agence commerciale Bertoua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d'Abong Mbang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Château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production Abong Mbang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Batouri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Château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production Batouri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Belabo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 et réservoir</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production Belabo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Dimako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Château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production Dimako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Lomie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Bureau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Réservoir</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Piste d'exploitation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Station de production de lomié</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jc w:val="center"/>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Centre de Yokadouma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 xml:space="preserve">Bureau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réservoir</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jc w:val="right"/>
              <w:textAlignment w:val="auto"/>
              <w:rPr>
                <w:rFonts w:asciiTheme="minorHAnsi" w:hAnsiTheme="minorHAnsi" w:cstheme="minorHAnsi"/>
                <w:color w:val="000000"/>
                <w:sz w:val="18"/>
                <w:szCs w:val="18"/>
              </w:rPr>
            </w:pPr>
            <w:r w:rsidRPr="003322C3">
              <w:rPr>
                <w:rFonts w:asciiTheme="minorHAnsi" w:hAnsiTheme="minorHAnsi" w:cstheme="minorHAns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sz w:val="18"/>
                <w:szCs w:val="18"/>
              </w:rPr>
            </w:pPr>
          </w:p>
        </w:tc>
      </w:tr>
      <w:tr w:rsidR="00431B0A" w:rsidRPr="003322C3" w:rsidTr="00431B0A">
        <w:trPr>
          <w:trHeight w:val="300"/>
        </w:trPr>
        <w:tc>
          <w:tcPr>
            <w:tcW w:w="0" w:type="auto"/>
            <w:tcBorders>
              <w:top w:val="nil"/>
              <w:left w:val="nil"/>
              <w:bottom w:val="nil"/>
              <w:right w:val="nil"/>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xml:space="preserve"> </w:t>
            </w: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r>
      <w:tr w:rsidR="00431B0A" w:rsidRPr="003322C3" w:rsidTr="00431B0A">
        <w:trPr>
          <w:trHeight w:val="300"/>
        </w:trPr>
        <w:tc>
          <w:tcPr>
            <w:tcW w:w="0" w:type="auto"/>
            <w:tcBorders>
              <w:top w:val="nil"/>
              <w:left w:val="nil"/>
              <w:bottom w:val="nil"/>
              <w:right w:val="nil"/>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r w:rsidRPr="003322C3">
              <w:rPr>
                <w:rFonts w:asciiTheme="minorHAnsi" w:hAnsiTheme="minorHAnsi" w:cstheme="minorHAns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r>
      <w:tr w:rsidR="00431B0A" w:rsidRPr="003322C3" w:rsidTr="00431B0A">
        <w:trPr>
          <w:trHeight w:val="300"/>
        </w:trPr>
        <w:tc>
          <w:tcPr>
            <w:tcW w:w="0" w:type="auto"/>
            <w:tcBorders>
              <w:top w:val="nil"/>
              <w:left w:val="nil"/>
              <w:bottom w:val="nil"/>
              <w:right w:val="nil"/>
            </w:tcBorders>
            <w:shd w:val="clear" w:color="auto" w:fill="auto"/>
            <w:vAlign w:val="center"/>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nil"/>
              <w:bottom w:val="nil"/>
              <w:right w:val="nil"/>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rPr>
            </w:pPr>
            <w:r w:rsidRPr="003322C3">
              <w:rPr>
                <w:rFonts w:asciiTheme="minorHAnsi" w:hAnsiTheme="minorHAnsi" w:cstheme="minorHAns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3322C3" w:rsidRDefault="00431B0A" w:rsidP="00431B0A">
            <w:pPr>
              <w:suppressAutoHyphens w:val="0"/>
              <w:autoSpaceDN/>
              <w:textAlignment w:val="auto"/>
              <w:rPr>
                <w:rFonts w:asciiTheme="minorHAnsi" w:hAnsiTheme="minorHAnsi" w:cstheme="minorHAnsi"/>
                <w:b/>
                <w:bCs/>
                <w:color w:val="000000"/>
              </w:rPr>
            </w:pPr>
          </w:p>
        </w:tc>
      </w:tr>
    </w:tbl>
    <w:p w:rsidR="00431B0A" w:rsidRDefault="00431B0A"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431B0A" w:rsidP="00AB6516">
      <w:pPr>
        <w:rPr>
          <w:rFonts w:asciiTheme="majorHAnsi" w:hAnsiTheme="majorHAnsi" w:cstheme="majorHAnsi"/>
          <w:b/>
          <w:sz w:val="22"/>
          <w:szCs w:val="22"/>
        </w:rPr>
      </w:pPr>
      <w:r>
        <w:rPr>
          <w:rFonts w:asciiTheme="majorHAnsi" w:hAnsiTheme="majorHAnsi" w:cstheme="majorHAnsi"/>
          <w:b/>
          <w:sz w:val="22"/>
          <w:szCs w:val="22"/>
        </w:rPr>
        <w:t>DR CENTRE</w:t>
      </w:r>
    </w:p>
    <w:p w:rsidR="00431B0A" w:rsidRDefault="00431B0A" w:rsidP="00AB6516">
      <w:pPr>
        <w:rPr>
          <w:rFonts w:asciiTheme="majorHAnsi" w:hAnsiTheme="majorHAnsi" w:cstheme="majorHAnsi"/>
          <w:b/>
          <w:sz w:val="22"/>
          <w:szCs w:val="22"/>
        </w:rPr>
      </w:pPr>
    </w:p>
    <w:tbl>
      <w:tblPr>
        <w:tblW w:w="0" w:type="auto"/>
        <w:tblInd w:w="58" w:type="dxa"/>
        <w:tblLayout w:type="fixed"/>
        <w:tblCellMar>
          <w:left w:w="70" w:type="dxa"/>
          <w:right w:w="70" w:type="dxa"/>
        </w:tblCellMar>
        <w:tblLook w:val="04A0"/>
      </w:tblPr>
      <w:tblGrid>
        <w:gridCol w:w="2564"/>
        <w:gridCol w:w="1701"/>
        <w:gridCol w:w="900"/>
        <w:gridCol w:w="1084"/>
        <w:gridCol w:w="851"/>
        <w:gridCol w:w="567"/>
        <w:gridCol w:w="992"/>
        <w:gridCol w:w="1055"/>
      </w:tblGrid>
      <w:tr w:rsidR="00431B0A" w:rsidRPr="00431B0A" w:rsidTr="000C7F29">
        <w:trPr>
          <w:trHeight w:val="600"/>
        </w:trPr>
        <w:tc>
          <w:tcPr>
            <w:tcW w:w="2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lastRenderedPageBreak/>
              <w:t xml:space="preserve">SITE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BUREAUX ADMINISTRATIF</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USINES</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EXHAURE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TOTAL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PU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PU/mois </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PT/12 mois </w:t>
            </w: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AKONO</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Akonolinga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Ayos</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Bafia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352BEF" w:rsidRDefault="00431B0A" w:rsidP="00431B0A">
            <w:pPr>
              <w:suppressAutoHyphens w:val="0"/>
              <w:autoSpaceDN/>
              <w:textAlignment w:val="auto"/>
              <w:rPr>
                <w:rFonts w:ascii="Calibri" w:hAnsi="Calibri" w:cs="Calibri"/>
                <w:b/>
                <w:color w:val="000000"/>
              </w:rPr>
            </w:pPr>
            <w:r w:rsidRPr="00352BEF">
              <w:rPr>
                <w:rFonts w:ascii="Calibri" w:hAnsi="Calibri" w:cs="Calibri"/>
                <w:b/>
                <w:color w:val="000000"/>
                <w:sz w:val="22"/>
                <w:szCs w:val="22"/>
              </w:rPr>
              <w:t>Batchenga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352BEF"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52BEF" w:rsidRDefault="00352BEF">
            <w:pPr>
              <w:rPr>
                <w:rFonts w:ascii="Calibri" w:hAnsi="Calibri" w:cs="Calibri"/>
                <w:color w:val="000000"/>
              </w:rPr>
            </w:pPr>
            <w:r>
              <w:rPr>
                <w:rFonts w:ascii="Calibri" w:hAnsi="Calibri" w:cs="Calibri"/>
                <w:color w:val="000000"/>
                <w:sz w:val="22"/>
                <w:szCs w:val="22"/>
              </w:rPr>
              <w:t>Captage PAEPYS</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431B0A" w:rsidRDefault="00352BEF" w:rsidP="00431B0A">
            <w:pPr>
              <w:suppressAutoHyphens w:val="0"/>
              <w:autoSpaceDN/>
              <w:jc w:val="right"/>
              <w:textAlignment w:val="auto"/>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r>
      <w:tr w:rsidR="00352BEF"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52BEF" w:rsidRDefault="00352BEF">
            <w:pPr>
              <w:rPr>
                <w:rFonts w:ascii="Calibri" w:hAnsi="Calibri" w:cs="Calibri"/>
                <w:color w:val="000000"/>
              </w:rPr>
            </w:pPr>
            <w:r>
              <w:rPr>
                <w:rFonts w:ascii="Calibri" w:hAnsi="Calibri" w:cs="Calibri"/>
                <w:color w:val="000000"/>
                <w:sz w:val="22"/>
                <w:szCs w:val="22"/>
              </w:rPr>
              <w:t>Traitement PAEPYS</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3</w:t>
            </w:r>
          </w:p>
        </w:tc>
        <w:tc>
          <w:tcPr>
            <w:tcW w:w="900"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3</w:t>
            </w:r>
          </w:p>
        </w:tc>
        <w:tc>
          <w:tcPr>
            <w:tcW w:w="1084"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431B0A" w:rsidRDefault="00352BEF" w:rsidP="00431B0A">
            <w:pPr>
              <w:suppressAutoHyphens w:val="0"/>
              <w:autoSpaceDN/>
              <w:jc w:val="right"/>
              <w:textAlignment w:val="auto"/>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r>
      <w:tr w:rsidR="00352BEF"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52BEF" w:rsidRDefault="00352BEF">
            <w:pPr>
              <w:rPr>
                <w:rFonts w:ascii="Calibri" w:hAnsi="Calibri" w:cs="Calibri"/>
                <w:color w:val="000000"/>
              </w:rPr>
            </w:pPr>
            <w:r>
              <w:rPr>
                <w:rFonts w:ascii="Calibri" w:hAnsi="Calibri" w:cs="Calibri"/>
                <w:color w:val="000000"/>
                <w:sz w:val="22"/>
                <w:szCs w:val="22"/>
              </w:rPr>
              <w:t>Station Reprise NKOMETOU</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1</w:t>
            </w:r>
          </w:p>
        </w:tc>
        <w:tc>
          <w:tcPr>
            <w:tcW w:w="900"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1</w:t>
            </w:r>
          </w:p>
        </w:tc>
        <w:tc>
          <w:tcPr>
            <w:tcW w:w="1084"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431B0A" w:rsidRDefault="00352BEF" w:rsidP="00431B0A">
            <w:pPr>
              <w:suppressAutoHyphens w:val="0"/>
              <w:autoSpaceDN/>
              <w:jc w:val="right"/>
              <w:textAlignment w:val="auto"/>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r>
      <w:tr w:rsidR="00352BEF"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52BEF" w:rsidRDefault="00352BEF">
            <w:pPr>
              <w:rPr>
                <w:rFonts w:ascii="Calibri" w:hAnsi="Calibri" w:cs="Calibri"/>
                <w:color w:val="000000"/>
              </w:rPr>
            </w:pPr>
            <w:r>
              <w:rPr>
                <w:rFonts w:ascii="Calibri" w:hAnsi="Calibri" w:cs="Calibri"/>
                <w:color w:val="000000"/>
                <w:sz w:val="22"/>
                <w:szCs w:val="22"/>
              </w:rPr>
              <w:t>SR NYOM</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1</w:t>
            </w:r>
          </w:p>
        </w:tc>
        <w:tc>
          <w:tcPr>
            <w:tcW w:w="900"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1</w:t>
            </w:r>
          </w:p>
        </w:tc>
        <w:tc>
          <w:tcPr>
            <w:tcW w:w="1084"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431B0A" w:rsidRDefault="00352BEF" w:rsidP="00431B0A">
            <w:pPr>
              <w:suppressAutoHyphens w:val="0"/>
              <w:autoSpaceDN/>
              <w:jc w:val="right"/>
              <w:textAlignment w:val="auto"/>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r>
      <w:tr w:rsidR="00352BEF"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52BEF" w:rsidRDefault="00352BEF">
            <w:pPr>
              <w:rPr>
                <w:rFonts w:ascii="Calibri" w:hAnsi="Calibri" w:cs="Calibri"/>
                <w:color w:val="000000"/>
              </w:rPr>
            </w:pPr>
            <w:r>
              <w:rPr>
                <w:rFonts w:ascii="Calibri" w:hAnsi="Calibri" w:cs="Calibri"/>
                <w:color w:val="000000"/>
                <w:sz w:val="22"/>
                <w:szCs w:val="22"/>
              </w:rPr>
              <w:t>DINGDANG</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1</w:t>
            </w:r>
          </w:p>
        </w:tc>
        <w:tc>
          <w:tcPr>
            <w:tcW w:w="900"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1</w:t>
            </w:r>
          </w:p>
        </w:tc>
        <w:tc>
          <w:tcPr>
            <w:tcW w:w="1084"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Pr="00431B0A" w:rsidRDefault="00352BEF" w:rsidP="00431B0A">
            <w:pPr>
              <w:suppressAutoHyphens w:val="0"/>
              <w:autoSpaceDN/>
              <w:jc w:val="right"/>
              <w:textAlignment w:val="auto"/>
              <w:rPr>
                <w:rFonts w:ascii="Calibri" w:hAnsi="Calibri" w:cs="Calibri"/>
                <w:color w:val="000000"/>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352BEF" w:rsidRDefault="00352BEF">
            <w:pPr>
              <w:jc w:val="right"/>
              <w:rPr>
                <w:rFonts w:ascii="Calibri" w:hAnsi="Calibri" w:cs="Calibri"/>
                <w:color w:val="000000"/>
              </w:rPr>
            </w:pPr>
            <w:r>
              <w:rPr>
                <w:rFonts w:ascii="Calibri" w:hAnsi="Calibri" w:cs="Calibri"/>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352BEF" w:rsidRPr="00431B0A" w:rsidRDefault="00352BEF"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BIKOK</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BOKITO</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ESEKA </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EVODOULA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MATOMB</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MAKENENE</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MAKAK</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MBALMAYO</w:t>
            </w:r>
            <w:r w:rsidR="00352BEF">
              <w:rPr>
                <w:rFonts w:ascii="Calibri" w:hAnsi="Calibri" w:cs="Calibri"/>
                <w:color w:val="000000"/>
                <w:sz w:val="22"/>
                <w:szCs w:val="22"/>
              </w:rPr>
              <w:t>-Usine Akomnyada</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D9D9D9" w:themeFill="background1" w:themeFillShade="D9"/>
            <w:noWrap/>
            <w:vAlign w:val="bottom"/>
            <w:hideMark/>
          </w:tcPr>
          <w:p w:rsidR="00431B0A" w:rsidRPr="00431B0A" w:rsidRDefault="00352BEF" w:rsidP="00431B0A">
            <w:pPr>
              <w:suppressAutoHyphens w:val="0"/>
              <w:autoSpaceDN/>
              <w:jc w:val="right"/>
              <w:textAlignment w:val="auto"/>
              <w:rPr>
                <w:rFonts w:ascii="Calibri" w:hAnsi="Calibri" w:cs="Calibri"/>
                <w:color w:val="000000"/>
              </w:rPr>
            </w:pPr>
            <w:r>
              <w:rPr>
                <w:rFonts w:ascii="Calibri" w:hAnsi="Calibri" w:cs="Calibri"/>
                <w:color w:val="000000"/>
                <w:sz w:val="22"/>
                <w:szCs w:val="22"/>
              </w:rPr>
              <w:t>4</w:t>
            </w:r>
          </w:p>
        </w:tc>
        <w:tc>
          <w:tcPr>
            <w:tcW w:w="1084" w:type="dxa"/>
            <w:tcBorders>
              <w:top w:val="nil"/>
              <w:left w:val="nil"/>
              <w:bottom w:val="single" w:sz="4" w:space="0" w:color="auto"/>
              <w:right w:val="single" w:sz="4" w:space="0" w:color="auto"/>
            </w:tcBorders>
            <w:shd w:val="clear" w:color="auto" w:fill="D9D9D9" w:themeFill="background1" w:themeFillShade="D9"/>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431B0A" w:rsidRPr="00431B0A" w:rsidRDefault="00352BEF" w:rsidP="00431B0A">
            <w:pPr>
              <w:suppressAutoHyphens w:val="0"/>
              <w:autoSpaceDN/>
              <w:jc w:val="right"/>
              <w:textAlignment w:val="auto"/>
              <w:rPr>
                <w:rFonts w:ascii="Calibri" w:hAnsi="Calibri" w:cs="Calibri"/>
                <w:color w:val="000000"/>
              </w:rPr>
            </w:pPr>
            <w:r>
              <w:rPr>
                <w:rFonts w:ascii="Calibri" w:hAnsi="Calibri" w:cs="Calibri"/>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MBANDJOCK</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MFOU</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MONATELE</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NANGA EBOKO</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NDIKINIMEKI</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NGOUMOU</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OBALA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OKOLA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OMBESSA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SA'A</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YOKO</w:t>
            </w:r>
          </w:p>
        </w:tc>
        <w:tc>
          <w:tcPr>
            <w:tcW w:w="170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900"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00"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84"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851"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567"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00"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84"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851"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567"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0C7F29">
        <w:trPr>
          <w:trHeight w:val="300"/>
        </w:trPr>
        <w:tc>
          <w:tcPr>
            <w:tcW w:w="2564"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00"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1084"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851"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567" w:type="dxa"/>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1055" w:type="dxa"/>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913977" w:rsidRDefault="00431B0A" w:rsidP="00AB6516">
      <w:pPr>
        <w:rPr>
          <w:rFonts w:asciiTheme="majorHAnsi" w:hAnsiTheme="majorHAnsi" w:cstheme="majorHAnsi"/>
          <w:b/>
          <w:sz w:val="22"/>
          <w:szCs w:val="22"/>
        </w:rPr>
      </w:pPr>
      <w:r>
        <w:rPr>
          <w:rFonts w:asciiTheme="majorHAnsi" w:hAnsiTheme="majorHAnsi" w:cstheme="majorHAnsi"/>
          <w:b/>
          <w:sz w:val="22"/>
          <w:szCs w:val="22"/>
        </w:rPr>
        <w:t>DRYA</w:t>
      </w:r>
    </w:p>
    <w:p w:rsidR="00431B0A" w:rsidRDefault="00431B0A"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1643"/>
        <w:gridCol w:w="1848"/>
        <w:gridCol w:w="986"/>
        <w:gridCol w:w="775"/>
        <w:gridCol w:w="779"/>
        <w:gridCol w:w="930"/>
        <w:gridCol w:w="395"/>
        <w:gridCol w:w="1257"/>
        <w:gridCol w:w="1101"/>
      </w:tblGrid>
      <w:tr w:rsidR="00431B0A" w:rsidRPr="00431B0A" w:rsidTr="003322C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Unité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Prestations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PT (12 mois) </w:t>
            </w: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Yaoundé et environs</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Bureaux PCA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Domicile PCA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Domicile DG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Domicile DRYA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DRYA</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 Siège DRYA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Mefou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 Ekounou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 Etoudi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 Mvog Ada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 Tsinga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 Melen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Site Biteng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Site Messamendongo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bureaux Vogt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Château Etoudi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Château mimboman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Château Ndjoungolo (EPC)</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Nkoayos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Etoug EBE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Mbankolo Bas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Mbankolo Haut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Mont FEBE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Nkomo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Atemengue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Cité verte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Ekoudou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Lieu dit « Mission »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Complexe Tsinga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Mont-Fébé Haut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7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alimentaire résidence privée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résidence privée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Abobo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Fouda bas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Fouda Haut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Station de reprise Emana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Golf</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Mendong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de reprise Tsinga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 Commerciale Olembe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xml:space="preserve">Agence Commerciale Melen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Site Mbankomo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bl>
    <w:p w:rsidR="003322C3" w:rsidRDefault="003322C3" w:rsidP="00AB6516">
      <w:pPr>
        <w:rPr>
          <w:rFonts w:asciiTheme="majorHAnsi" w:hAnsiTheme="majorHAnsi" w:cstheme="majorHAnsi"/>
          <w:b/>
          <w:sz w:val="22"/>
          <w:szCs w:val="22"/>
        </w:rPr>
      </w:pPr>
    </w:p>
    <w:p w:rsidR="003322C3" w:rsidRDefault="003322C3" w:rsidP="00AB6516">
      <w:pPr>
        <w:rPr>
          <w:rFonts w:asciiTheme="majorHAnsi" w:hAnsiTheme="majorHAnsi" w:cstheme="majorHAnsi"/>
          <w:b/>
          <w:sz w:val="22"/>
          <w:szCs w:val="22"/>
        </w:rPr>
      </w:pPr>
    </w:p>
    <w:p w:rsidR="00913977" w:rsidRDefault="00431B0A" w:rsidP="00AB6516">
      <w:pPr>
        <w:rPr>
          <w:rFonts w:asciiTheme="majorHAnsi" w:hAnsiTheme="majorHAnsi" w:cstheme="majorHAnsi"/>
          <w:b/>
          <w:sz w:val="22"/>
          <w:szCs w:val="22"/>
        </w:rPr>
      </w:pPr>
      <w:r>
        <w:rPr>
          <w:rFonts w:asciiTheme="majorHAnsi" w:hAnsiTheme="majorHAnsi" w:cstheme="majorHAnsi"/>
          <w:b/>
          <w:sz w:val="22"/>
          <w:szCs w:val="22"/>
        </w:rPr>
        <w:t>DR SUD</w:t>
      </w:r>
    </w:p>
    <w:p w:rsidR="00431B0A" w:rsidRDefault="00431B0A" w:rsidP="00AB6516">
      <w:pPr>
        <w:rPr>
          <w:rFonts w:asciiTheme="majorHAnsi" w:hAnsiTheme="majorHAnsi" w:cstheme="majorHAnsi"/>
          <w:b/>
          <w:sz w:val="22"/>
          <w:szCs w:val="22"/>
        </w:rPr>
      </w:pPr>
    </w:p>
    <w:p w:rsidR="003322C3" w:rsidRDefault="003322C3"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1570"/>
        <w:gridCol w:w="1975"/>
        <w:gridCol w:w="1173"/>
        <w:gridCol w:w="807"/>
        <w:gridCol w:w="1258"/>
        <w:gridCol w:w="451"/>
        <w:gridCol w:w="1257"/>
        <w:gridCol w:w="1223"/>
      </w:tblGrid>
      <w:tr w:rsidR="00431B0A" w:rsidRPr="00431B0A" w:rsidTr="00431B0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Ville</w:t>
            </w:r>
          </w:p>
        </w:tc>
        <w:tc>
          <w:tcPr>
            <w:tcW w:w="0" w:type="auto"/>
            <w:tcBorders>
              <w:top w:val="single" w:sz="4" w:space="0" w:color="auto"/>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Site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Vigiles Jour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Vigiles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QTE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xml:space="preserve"> PT/12 mois </w:t>
            </w: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MEYOMESSALA</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1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Ancienne station de traitement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45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Nouvelle 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51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 250m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49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 650m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Ebolowa</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 DRS et Agence Commerciale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traitement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 2000 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42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 500m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Kribi</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 Agence Commerciale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la lobé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Ancienne usine Dombé</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 2000m</w:t>
            </w:r>
            <w:r w:rsidRPr="00431B0A">
              <w:rPr>
                <w:rFonts w:ascii="Calibri" w:hAnsi="Calibri" w:cs="Calibri"/>
                <w:color w:val="000000"/>
                <w:sz w:val="22"/>
                <w:szCs w:val="22"/>
                <w:vertAlign w:val="superscript"/>
              </w:rPr>
              <w:t>3</w:t>
            </w:r>
            <w:r w:rsidRPr="00431B0A">
              <w:rPr>
                <w:rFonts w:ascii="Calibri" w:hAnsi="Calibri" w:cs="Calibri"/>
                <w:color w:val="000000"/>
                <w:sz w:val="22"/>
                <w:szCs w:val="22"/>
              </w:rPr>
              <w:t xml:space="preserve"> quartier Mpangou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 500m</w:t>
            </w:r>
            <w:r w:rsidRPr="00431B0A">
              <w:rPr>
                <w:rFonts w:ascii="Calibri" w:hAnsi="Calibri" w:cs="Calibri"/>
                <w:color w:val="000000"/>
                <w:sz w:val="22"/>
                <w:szCs w:val="22"/>
                <w:vertAlign w:val="superscript"/>
              </w:rPr>
              <w:t>3</w:t>
            </w:r>
            <w:r w:rsidRPr="00431B0A">
              <w:rPr>
                <w:rFonts w:ascii="Calibri" w:hAnsi="Calibri" w:cs="Calibri"/>
                <w:color w:val="000000"/>
                <w:sz w:val="22"/>
                <w:szCs w:val="22"/>
              </w:rPr>
              <w:t xml:space="preserve"> PAK</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Sangmelima</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n°1 Ebolenbgwang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n°2 Monabeve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reprise derrière terrain de tennis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reprise 10</w:t>
            </w:r>
            <w:r w:rsidRPr="00431B0A">
              <w:rPr>
                <w:rFonts w:ascii="Calibri" w:hAnsi="Calibri" w:cs="Calibri"/>
                <w:color w:val="000000"/>
                <w:sz w:val="22"/>
                <w:szCs w:val="22"/>
                <w:vertAlign w:val="superscript"/>
              </w:rPr>
              <w:t>è</w:t>
            </w:r>
            <w:r w:rsidRPr="00431B0A">
              <w:rPr>
                <w:rFonts w:ascii="Calibri" w:hAnsi="Calibri" w:cs="Calibri"/>
                <w:color w:val="000000"/>
                <w:sz w:val="22"/>
                <w:szCs w:val="22"/>
              </w:rPr>
              <w:t xml:space="preserve"> rue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hôpital de référence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hôpital de district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Ambam</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traitement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d’eau de 250m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Zoétele</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d’eau de 300m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Campo</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6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traitement et cases d’astreinte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45"/>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d’eau de 125m</w:t>
            </w:r>
            <w:r w:rsidRPr="00431B0A">
              <w:rPr>
                <w:rFonts w:ascii="Calibri" w:hAnsi="Calibri" w:cs="Calibri"/>
                <w:color w:val="000000"/>
                <w:sz w:val="22"/>
                <w:szCs w:val="22"/>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Djoum</w:t>
            </w: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Bureau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Forage n°1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Forage n°2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Forage n°3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Station de pompage d’eau traitée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vMerge/>
            <w:tcBorders>
              <w:top w:val="nil"/>
              <w:left w:val="single" w:sz="4" w:space="0" w:color="auto"/>
              <w:bottom w:val="single" w:sz="4" w:space="0" w:color="auto"/>
              <w:right w:val="single" w:sz="4" w:space="0" w:color="auto"/>
            </w:tcBorders>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Château d’eau de 200m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431B0A" w:rsidRDefault="00431B0A"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913977" w:rsidRDefault="00913977" w:rsidP="00AB6516">
      <w:pPr>
        <w:rPr>
          <w:rFonts w:asciiTheme="majorHAnsi" w:hAnsiTheme="majorHAnsi" w:cstheme="majorHAnsi"/>
          <w:b/>
          <w:sz w:val="22"/>
          <w:szCs w:val="22"/>
        </w:rPr>
      </w:pPr>
    </w:p>
    <w:p w:rsidR="00431B0A" w:rsidRDefault="00431B0A"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0C7F29" w:rsidRDefault="000C7F29" w:rsidP="00AB6516">
      <w:pPr>
        <w:rPr>
          <w:rFonts w:asciiTheme="majorHAnsi" w:hAnsiTheme="majorHAnsi" w:cstheme="majorHAnsi"/>
          <w:b/>
          <w:sz w:val="22"/>
          <w:szCs w:val="22"/>
        </w:rPr>
      </w:pPr>
    </w:p>
    <w:p w:rsidR="000C7F29" w:rsidRDefault="000C7F29" w:rsidP="00AB6516">
      <w:pPr>
        <w:rPr>
          <w:rFonts w:asciiTheme="majorHAnsi" w:hAnsiTheme="majorHAnsi" w:cstheme="majorHAnsi"/>
          <w:b/>
          <w:sz w:val="22"/>
          <w:szCs w:val="22"/>
        </w:rPr>
      </w:pPr>
    </w:p>
    <w:p w:rsidR="000C7F29" w:rsidRDefault="000C7F29" w:rsidP="00AB6516">
      <w:pPr>
        <w:rPr>
          <w:rFonts w:asciiTheme="majorHAnsi" w:hAnsiTheme="majorHAnsi" w:cstheme="majorHAnsi"/>
          <w:b/>
          <w:sz w:val="22"/>
          <w:szCs w:val="22"/>
        </w:rPr>
      </w:pPr>
    </w:p>
    <w:p w:rsidR="000C7F29" w:rsidRDefault="000C7F29" w:rsidP="00AB6516">
      <w:pPr>
        <w:rPr>
          <w:rFonts w:asciiTheme="majorHAnsi" w:hAnsiTheme="majorHAnsi" w:cstheme="majorHAnsi"/>
          <w:b/>
          <w:sz w:val="22"/>
          <w:szCs w:val="22"/>
        </w:rPr>
      </w:pPr>
    </w:p>
    <w:p w:rsidR="000C7F29" w:rsidRDefault="000C7F29" w:rsidP="00AB6516">
      <w:pPr>
        <w:rPr>
          <w:rFonts w:asciiTheme="majorHAnsi" w:hAnsiTheme="majorHAnsi" w:cstheme="majorHAnsi"/>
          <w:b/>
          <w:sz w:val="22"/>
          <w:szCs w:val="22"/>
        </w:rPr>
      </w:pPr>
    </w:p>
    <w:p w:rsidR="000C7F29" w:rsidRDefault="000C7F29" w:rsidP="00AB6516">
      <w:pPr>
        <w:rPr>
          <w:rFonts w:asciiTheme="majorHAnsi" w:hAnsiTheme="majorHAnsi" w:cstheme="majorHAnsi"/>
          <w:b/>
          <w:sz w:val="22"/>
          <w:szCs w:val="22"/>
        </w:rPr>
      </w:pPr>
    </w:p>
    <w:p w:rsidR="00B50C0E" w:rsidRDefault="00B50C0E" w:rsidP="00AB6516">
      <w:pPr>
        <w:rPr>
          <w:rFonts w:asciiTheme="majorHAnsi" w:hAnsiTheme="majorHAnsi" w:cstheme="majorHAnsi"/>
          <w:b/>
          <w:sz w:val="22"/>
          <w:szCs w:val="22"/>
        </w:rPr>
      </w:pPr>
    </w:p>
    <w:p w:rsidR="00431B0A" w:rsidRDefault="00431B0A" w:rsidP="003322C3">
      <w:pPr>
        <w:pBdr>
          <w:bottom w:val="single" w:sz="4" w:space="1" w:color="auto"/>
        </w:pBdr>
        <w:rPr>
          <w:rFonts w:asciiTheme="majorHAnsi" w:hAnsiTheme="majorHAnsi" w:cstheme="majorHAnsi"/>
          <w:b/>
          <w:sz w:val="22"/>
          <w:szCs w:val="22"/>
        </w:rPr>
      </w:pPr>
      <w:r>
        <w:rPr>
          <w:rFonts w:asciiTheme="majorHAnsi" w:hAnsiTheme="majorHAnsi" w:cstheme="majorHAnsi"/>
          <w:b/>
          <w:sz w:val="22"/>
          <w:szCs w:val="22"/>
        </w:rPr>
        <w:t xml:space="preserve">LOT 3 </w:t>
      </w:r>
    </w:p>
    <w:p w:rsidR="00431B0A" w:rsidRDefault="00431B0A" w:rsidP="00AB6516">
      <w:pPr>
        <w:rPr>
          <w:rFonts w:asciiTheme="majorHAnsi" w:hAnsiTheme="majorHAnsi" w:cstheme="majorHAnsi"/>
          <w:b/>
          <w:sz w:val="22"/>
          <w:szCs w:val="22"/>
        </w:rPr>
      </w:pPr>
    </w:p>
    <w:p w:rsidR="00431B0A" w:rsidRDefault="00431B0A" w:rsidP="00AB6516">
      <w:pPr>
        <w:rPr>
          <w:rFonts w:asciiTheme="majorHAnsi" w:hAnsiTheme="majorHAnsi" w:cstheme="majorHAnsi"/>
          <w:b/>
          <w:sz w:val="22"/>
          <w:szCs w:val="22"/>
        </w:rPr>
      </w:pPr>
      <w:r>
        <w:rPr>
          <w:rFonts w:asciiTheme="majorHAnsi" w:hAnsiTheme="majorHAnsi" w:cstheme="majorHAnsi"/>
          <w:b/>
          <w:sz w:val="22"/>
          <w:szCs w:val="22"/>
        </w:rPr>
        <w:t>DRO</w:t>
      </w:r>
    </w:p>
    <w:p w:rsidR="00431B0A" w:rsidRDefault="00431B0A"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2647"/>
        <w:gridCol w:w="986"/>
        <w:gridCol w:w="775"/>
        <w:gridCol w:w="779"/>
        <w:gridCol w:w="930"/>
        <w:gridCol w:w="395"/>
        <w:gridCol w:w="1257"/>
        <w:gridCol w:w="1101"/>
      </w:tblGrid>
      <w:tr w:rsidR="00431B0A" w:rsidRPr="00431B0A" w:rsidTr="00431B0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000000" w:fill="DDD9C3"/>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Prestations</w:t>
            </w:r>
          </w:p>
        </w:tc>
        <w:tc>
          <w:tcPr>
            <w:tcW w:w="0" w:type="auto"/>
            <w:tcBorders>
              <w:top w:val="single" w:sz="4" w:space="0" w:color="auto"/>
              <w:left w:val="nil"/>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000000" w:fill="DDD9C3"/>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PT (12 mois) </w:t>
            </w: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Locaux DRO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résidence RD</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Fossang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Réservoir 2500 m3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Mboua Bandjoun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Bayangam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METCHIE II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Bafang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Baham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bafoussam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Foumbot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Foumban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Bankim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Bamendjou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Bangangté</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Bazou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Bangoua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431B0A" w:rsidRDefault="00431B0A" w:rsidP="00AB6516">
      <w:pPr>
        <w:rPr>
          <w:rFonts w:asciiTheme="majorHAnsi" w:hAnsiTheme="majorHAnsi" w:cstheme="majorHAnsi"/>
          <w:b/>
          <w:sz w:val="22"/>
          <w:szCs w:val="22"/>
        </w:rPr>
      </w:pPr>
    </w:p>
    <w:p w:rsidR="00431B0A" w:rsidRDefault="00431B0A" w:rsidP="00AB6516">
      <w:pPr>
        <w:rPr>
          <w:rFonts w:asciiTheme="majorHAnsi" w:hAnsiTheme="majorHAnsi" w:cstheme="majorHAnsi"/>
          <w:b/>
          <w:sz w:val="22"/>
          <w:szCs w:val="22"/>
        </w:rPr>
      </w:pPr>
    </w:p>
    <w:p w:rsidR="00431B0A" w:rsidRDefault="00431B0A" w:rsidP="00AB6516">
      <w:pPr>
        <w:rPr>
          <w:rFonts w:asciiTheme="majorHAnsi" w:hAnsiTheme="majorHAnsi" w:cstheme="majorHAnsi"/>
          <w:b/>
          <w:sz w:val="22"/>
          <w:szCs w:val="22"/>
        </w:rPr>
      </w:pPr>
      <w:r>
        <w:rPr>
          <w:rFonts w:asciiTheme="majorHAnsi" w:hAnsiTheme="majorHAnsi" w:cstheme="majorHAnsi"/>
          <w:b/>
          <w:sz w:val="22"/>
          <w:szCs w:val="22"/>
        </w:rPr>
        <w:t>DRNO</w:t>
      </w:r>
    </w:p>
    <w:p w:rsidR="00431B0A" w:rsidRDefault="00431B0A" w:rsidP="00AB6516">
      <w:pPr>
        <w:rPr>
          <w:rFonts w:asciiTheme="majorHAnsi" w:hAnsiTheme="majorHAnsi" w:cstheme="majorHAnsi"/>
          <w:b/>
          <w:sz w:val="22"/>
          <w:szCs w:val="22"/>
        </w:rPr>
      </w:pPr>
    </w:p>
    <w:tbl>
      <w:tblPr>
        <w:tblW w:w="0" w:type="auto"/>
        <w:tblInd w:w="53" w:type="dxa"/>
        <w:tblCellMar>
          <w:left w:w="70" w:type="dxa"/>
          <w:right w:w="70" w:type="dxa"/>
        </w:tblCellMar>
        <w:tblLook w:val="04A0"/>
      </w:tblPr>
      <w:tblGrid>
        <w:gridCol w:w="3286"/>
        <w:gridCol w:w="1174"/>
        <w:gridCol w:w="630"/>
        <w:gridCol w:w="597"/>
        <w:gridCol w:w="733"/>
        <w:gridCol w:w="451"/>
        <w:gridCol w:w="1257"/>
        <w:gridCol w:w="1257"/>
      </w:tblGrid>
      <w:tr w:rsidR="00431B0A" w:rsidRPr="00431B0A" w:rsidTr="00431B0A">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SITES</w:t>
            </w:r>
          </w:p>
        </w:tc>
        <w:tc>
          <w:tcPr>
            <w:tcW w:w="0" w:type="auto"/>
            <w:tcBorders>
              <w:top w:val="single" w:sz="4" w:space="0" w:color="auto"/>
              <w:left w:val="nil"/>
              <w:bottom w:val="nil"/>
              <w:right w:val="single" w:sz="4" w:space="0" w:color="auto"/>
            </w:tcBorders>
            <w:shd w:val="clear" w:color="auto" w:fill="auto"/>
            <w:noWrap/>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NOMBRE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w:t>
            </w:r>
          </w:p>
        </w:tc>
      </w:tr>
      <w:tr w:rsidR="00431B0A" w:rsidRPr="00431B0A" w:rsidTr="00431B0A">
        <w:trPr>
          <w:trHeight w:val="3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Prestations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JOUR</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NUIT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xml:space="preserve"> PU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 xml:space="preserve"> PU/mois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PU/12 mois </w:t>
            </w: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DELEGATION REGIONALE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SM ET AGENCE COMMERCIALE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BARRAGE DAM TANTI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MENDANKWE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PRISE D'EAU MENDANKWE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LOGEMENT DR UP STATION</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MBATTU 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MBATTU 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CENTRTE DE MBENGWI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MBENGWI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CENTRTE DE BATIBO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BATIBO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DE FUNDONG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CENTRE DE FUNDONG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DE NJINIKOM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CENTRE DE NJINIKOM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DE JAKIRI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JAKIRI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DE NDOP</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lastRenderedPageBreak/>
              <w:t>STATION DE NDOP</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WUM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WUM</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TRAITEMENT NKAMBE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JIKEJEM OKU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CENTRE JIKEJEM OKU</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BAMBUI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RESERVOIR BAMBILI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PRISE D'EAU AWING</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BALI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DE BALI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BUREAU CENTRE  DE KUMBO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KUMBO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431B0A">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431B0A" w:rsidRDefault="00431B0A" w:rsidP="00AB6516">
      <w:pPr>
        <w:rPr>
          <w:rFonts w:asciiTheme="majorHAnsi" w:hAnsiTheme="majorHAnsi" w:cstheme="majorHAnsi"/>
          <w:b/>
          <w:sz w:val="22"/>
          <w:szCs w:val="22"/>
        </w:rPr>
      </w:pPr>
    </w:p>
    <w:p w:rsidR="00431B0A" w:rsidRDefault="00431B0A" w:rsidP="00AB6516">
      <w:pPr>
        <w:rPr>
          <w:rFonts w:asciiTheme="majorHAnsi" w:hAnsiTheme="majorHAnsi" w:cstheme="majorHAnsi"/>
          <w:b/>
          <w:sz w:val="22"/>
          <w:szCs w:val="22"/>
        </w:rPr>
      </w:pPr>
      <w:r>
        <w:rPr>
          <w:rFonts w:asciiTheme="majorHAnsi" w:hAnsiTheme="majorHAnsi" w:cstheme="majorHAnsi"/>
          <w:b/>
          <w:sz w:val="22"/>
          <w:szCs w:val="22"/>
        </w:rPr>
        <w:t>DRSO</w:t>
      </w:r>
    </w:p>
    <w:p w:rsidR="00431B0A" w:rsidRDefault="00431B0A" w:rsidP="00AB6516">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976"/>
        <w:gridCol w:w="2173"/>
        <w:gridCol w:w="1050"/>
        <w:gridCol w:w="827"/>
        <w:gridCol w:w="789"/>
        <w:gridCol w:w="957"/>
        <w:gridCol w:w="419"/>
        <w:gridCol w:w="1343"/>
        <w:gridCol w:w="1180"/>
      </w:tblGrid>
      <w:tr w:rsidR="00431B0A" w:rsidRPr="00431B0A" w:rsidTr="00431B0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b/>
                <w:bCs/>
                <w:color w:val="000000"/>
                <w:sz w:val="18"/>
                <w:szCs w:val="18"/>
              </w:rPr>
            </w:pPr>
            <w:r w:rsidRPr="00431B0A">
              <w:rPr>
                <w:rFonts w:ascii="Arial" w:hAnsi="Arial" w:cs="Arial"/>
                <w:b/>
                <w:bCs/>
                <w:color w:val="000000"/>
                <w:sz w:val="18"/>
                <w:szCs w:val="18"/>
              </w:rPr>
              <w:t xml:space="preserve">Unité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b/>
                <w:bCs/>
                <w:color w:val="000000"/>
                <w:sz w:val="18"/>
                <w:szCs w:val="18"/>
              </w:rPr>
            </w:pPr>
            <w:r w:rsidRPr="00431B0A">
              <w:rPr>
                <w:rFonts w:ascii="Arial" w:hAnsi="Arial" w:cs="Arial"/>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Arial" w:hAnsi="Arial" w:cs="Arial"/>
                <w:b/>
                <w:bCs/>
                <w:color w:val="000000"/>
                <w:sz w:val="18"/>
                <w:szCs w:val="18"/>
              </w:rPr>
            </w:pPr>
            <w:r w:rsidRPr="00431B0A">
              <w:rPr>
                <w:rFonts w:ascii="Arial" w:hAnsi="Arial" w:cs="Arial"/>
                <w:b/>
                <w:bCs/>
                <w:color w:val="000000"/>
                <w:sz w:val="18"/>
                <w:szCs w:val="18"/>
              </w:rPr>
              <w:t>Prestations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Arial" w:hAnsi="Arial" w:cs="Arial"/>
                <w:b/>
                <w:bCs/>
                <w:color w:val="000000"/>
                <w:sz w:val="18"/>
                <w:szCs w:val="18"/>
              </w:rPr>
            </w:pPr>
            <w:r w:rsidRPr="00431B0A">
              <w:rPr>
                <w:rFonts w:ascii="Arial" w:hAnsi="Arial" w:cs="Arial"/>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Arial" w:hAnsi="Arial" w:cs="Arial"/>
                <w:b/>
                <w:bCs/>
                <w:color w:val="000000"/>
                <w:sz w:val="18"/>
                <w:szCs w:val="18"/>
              </w:rPr>
            </w:pPr>
            <w:r w:rsidRPr="00431B0A">
              <w:rPr>
                <w:rFonts w:ascii="Arial" w:hAnsi="Arial" w:cs="Arial"/>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Arial" w:hAnsi="Arial" w:cs="Arial"/>
                <w:b/>
                <w:bCs/>
                <w:color w:val="000000"/>
                <w:sz w:val="18"/>
                <w:szCs w:val="18"/>
              </w:rPr>
            </w:pPr>
            <w:r w:rsidRPr="00431B0A">
              <w:rPr>
                <w:rFonts w:ascii="Arial" w:hAnsi="Arial" w:cs="Arial"/>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Arial" w:hAnsi="Arial" w:cs="Arial"/>
                <w:b/>
                <w:bCs/>
                <w:color w:val="000000"/>
                <w:sz w:val="18"/>
                <w:szCs w:val="18"/>
              </w:rPr>
            </w:pPr>
            <w:r w:rsidRPr="00431B0A">
              <w:rPr>
                <w:rFonts w:ascii="Arial" w:hAnsi="Arial" w:cs="Arial"/>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b/>
                <w:bCs/>
                <w:color w:val="000000"/>
                <w:sz w:val="18"/>
                <w:szCs w:val="18"/>
              </w:rPr>
            </w:pPr>
            <w:r w:rsidRPr="00431B0A">
              <w:rPr>
                <w:rFonts w:ascii="Arial" w:hAnsi="Arial" w:cs="Arial"/>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b/>
                <w:bCs/>
                <w:color w:val="000000"/>
                <w:sz w:val="18"/>
                <w:szCs w:val="18"/>
              </w:rPr>
            </w:pPr>
            <w:r w:rsidRPr="00431B0A">
              <w:rPr>
                <w:rFonts w:ascii="Arial" w:hAnsi="Arial" w:cs="Arial"/>
                <w:b/>
                <w:bCs/>
                <w:color w:val="000000"/>
                <w:sz w:val="18"/>
                <w:szCs w:val="18"/>
              </w:rPr>
              <w:t xml:space="preserve"> PT (12 mois) </w:t>
            </w:r>
          </w:p>
        </w:tc>
      </w:tr>
      <w:tr w:rsidR="00431B0A" w:rsidRPr="00431B0A" w:rsidTr="00431B0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Arial" w:hAnsi="Arial" w:cs="Arial"/>
                <w:color w:val="000000"/>
                <w:sz w:val="18"/>
                <w:szCs w:val="18"/>
              </w:rPr>
            </w:pPr>
            <w:r w:rsidRPr="00431B0A">
              <w:rPr>
                <w:rFonts w:ascii="Arial" w:hAnsi="Arial" w:cs="Arial"/>
                <w:color w:val="000000"/>
                <w:sz w:val="18"/>
                <w:szCs w:val="18"/>
              </w:rPr>
              <w:t>Centre Buéa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Bureau agence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pompage SP3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Arial" w:hAnsi="Arial" w:cs="Arial"/>
                <w:color w:val="000000"/>
                <w:sz w:val="18"/>
                <w:szCs w:val="18"/>
              </w:rPr>
            </w:pPr>
            <w:r w:rsidRPr="00431B0A">
              <w:rPr>
                <w:rFonts w:ascii="Arial" w:hAnsi="Arial" w:cs="Arial"/>
                <w:color w:val="000000"/>
                <w:sz w:val="18"/>
                <w:szCs w:val="18"/>
              </w:rPr>
              <w:t>Centre Limbé</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Siège DRSO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traitement Mile 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traitement Mile 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Arial" w:hAnsi="Arial" w:cs="Arial"/>
                <w:color w:val="000000"/>
                <w:sz w:val="18"/>
                <w:szCs w:val="18"/>
              </w:rPr>
            </w:pPr>
            <w:r w:rsidRPr="00431B0A">
              <w:rPr>
                <w:rFonts w:ascii="Arial" w:hAnsi="Arial" w:cs="Arial"/>
                <w:color w:val="000000"/>
                <w:sz w:val="18"/>
                <w:szCs w:val="18"/>
              </w:rPr>
              <w:t>Centre Kumba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Bureau agence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Arial" w:hAnsi="Arial" w:cs="Arial"/>
                <w:color w:val="000000"/>
                <w:sz w:val="18"/>
                <w:szCs w:val="18"/>
              </w:rPr>
            </w:pPr>
            <w:r w:rsidRPr="00431B0A">
              <w:rPr>
                <w:rFonts w:ascii="Arial" w:hAnsi="Arial" w:cs="Arial"/>
                <w:color w:val="000000"/>
                <w:sz w:val="18"/>
                <w:szCs w:val="18"/>
              </w:rPr>
              <w:t>Centre Tiko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Bureau agence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Arial" w:hAnsi="Arial" w:cs="Arial"/>
                <w:color w:val="000000"/>
                <w:sz w:val="18"/>
                <w:szCs w:val="18"/>
              </w:rPr>
            </w:pPr>
            <w:r w:rsidRPr="00431B0A">
              <w:rPr>
                <w:rFonts w:ascii="Arial" w:hAnsi="Arial" w:cs="Arial"/>
                <w:color w:val="000000"/>
                <w:sz w:val="18"/>
                <w:szCs w:val="18"/>
              </w:rPr>
              <w:t>Centre Mamfe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Bureau agence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Arial" w:hAnsi="Arial" w:cs="Arial"/>
                <w:color w:val="000000"/>
                <w:sz w:val="18"/>
                <w:szCs w:val="18"/>
              </w:rPr>
            </w:pPr>
            <w:r w:rsidRPr="00431B0A">
              <w:rPr>
                <w:rFonts w:ascii="Arial" w:hAnsi="Arial" w:cs="Arial"/>
                <w:color w:val="000000"/>
                <w:sz w:val="18"/>
                <w:szCs w:val="18"/>
              </w:rPr>
              <w:t>Centre Mundemba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Bureau agence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station de traitement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r w:rsidRPr="00431B0A">
              <w:rPr>
                <w:rFonts w:ascii="Arial" w:hAnsi="Arial" w:cs="Arial"/>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Arial" w:hAnsi="Arial" w:cs="Arial"/>
                <w:color w:val="000000"/>
                <w:sz w:val="18"/>
                <w:szCs w:val="18"/>
              </w:rPr>
            </w:pPr>
            <w:r w:rsidRPr="00431B0A">
              <w:rPr>
                <w:rFonts w:ascii="Arial" w:hAnsi="Arial" w:cs="Arial"/>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tcBorders>
              <w:top w:val="nil"/>
              <w:left w:val="nil"/>
              <w:bottom w:val="nil"/>
              <w:right w:val="nil"/>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r w:rsidRPr="00431B0A">
              <w:rPr>
                <w:rFonts w:ascii="Arial" w:hAnsi="Arial" w:cs="Arial"/>
                <w:color w:val="000000"/>
                <w:sz w:val="22"/>
                <w:szCs w:val="22"/>
              </w:rPr>
              <w:t>PU HT</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sz w:val="18"/>
                <w:szCs w:val="18"/>
              </w:rPr>
            </w:pPr>
          </w:p>
        </w:tc>
      </w:tr>
      <w:tr w:rsidR="00431B0A" w:rsidRPr="00431B0A" w:rsidTr="00431B0A">
        <w:trPr>
          <w:trHeight w:val="300"/>
        </w:trPr>
        <w:tc>
          <w:tcPr>
            <w:tcW w:w="0" w:type="auto"/>
            <w:tcBorders>
              <w:top w:val="nil"/>
              <w:left w:val="nil"/>
              <w:bottom w:val="nil"/>
              <w:right w:val="nil"/>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r w:rsidRPr="00431B0A">
              <w:rPr>
                <w:rFonts w:ascii="Arial" w:hAnsi="Arial" w:cs="Arial"/>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Arial" w:hAnsi="Arial" w:cs="Arial"/>
                <w:color w:val="000000"/>
                <w:sz w:val="20"/>
                <w:szCs w:val="20"/>
              </w:rPr>
            </w:pPr>
          </w:p>
        </w:tc>
      </w:tr>
      <w:tr w:rsidR="00431B0A" w:rsidRPr="00431B0A" w:rsidTr="00431B0A">
        <w:trPr>
          <w:trHeight w:val="300"/>
        </w:trPr>
        <w:tc>
          <w:tcPr>
            <w:tcW w:w="0" w:type="auto"/>
            <w:tcBorders>
              <w:top w:val="nil"/>
              <w:left w:val="nil"/>
              <w:bottom w:val="nil"/>
              <w:right w:val="nil"/>
            </w:tcBorders>
            <w:shd w:val="clear" w:color="auto" w:fill="auto"/>
            <w:vAlign w:val="center"/>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Arial" w:hAnsi="Arial" w:cs="Arial"/>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Arial" w:hAnsi="Arial" w:cs="Arial"/>
                <w:b/>
                <w:bCs/>
                <w:color w:val="000000"/>
              </w:rPr>
            </w:pPr>
            <w:r w:rsidRPr="00431B0A">
              <w:rPr>
                <w:rFonts w:ascii="Arial" w:hAnsi="Arial" w:cs="Arial"/>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Arial" w:hAnsi="Arial" w:cs="Arial"/>
                <w:b/>
                <w:bCs/>
                <w:color w:val="000000"/>
                <w:sz w:val="20"/>
                <w:szCs w:val="20"/>
              </w:rPr>
            </w:pPr>
          </w:p>
        </w:tc>
      </w:tr>
    </w:tbl>
    <w:p w:rsidR="00431B0A" w:rsidRDefault="00431B0A" w:rsidP="00627831">
      <w:pPr>
        <w:jc w:val="center"/>
        <w:rPr>
          <w:rFonts w:asciiTheme="majorHAnsi" w:hAnsiTheme="majorHAnsi" w:cstheme="majorHAnsi"/>
          <w:b/>
          <w:i/>
          <w:sz w:val="22"/>
          <w:szCs w:val="22"/>
        </w:rPr>
      </w:pPr>
    </w:p>
    <w:p w:rsidR="00431B0A" w:rsidRDefault="00431B0A" w:rsidP="00627831">
      <w:pPr>
        <w:jc w:val="center"/>
        <w:rPr>
          <w:rFonts w:asciiTheme="majorHAnsi" w:hAnsiTheme="majorHAnsi" w:cstheme="majorHAnsi"/>
          <w:b/>
          <w:i/>
          <w:sz w:val="22"/>
          <w:szCs w:val="22"/>
        </w:rPr>
      </w:pPr>
    </w:p>
    <w:p w:rsidR="00431B0A" w:rsidRPr="00431B0A" w:rsidRDefault="00431B0A" w:rsidP="00431B0A">
      <w:pPr>
        <w:rPr>
          <w:rFonts w:asciiTheme="majorHAnsi" w:hAnsiTheme="majorHAnsi" w:cstheme="majorHAnsi"/>
          <w:b/>
          <w:sz w:val="22"/>
          <w:szCs w:val="22"/>
        </w:rPr>
      </w:pPr>
      <w:r w:rsidRPr="00431B0A">
        <w:rPr>
          <w:rFonts w:asciiTheme="majorHAnsi" w:hAnsiTheme="majorHAnsi" w:cstheme="majorHAnsi"/>
          <w:b/>
          <w:sz w:val="22"/>
          <w:szCs w:val="22"/>
        </w:rPr>
        <w:t>LOT 4</w:t>
      </w:r>
    </w:p>
    <w:p w:rsidR="00431B0A" w:rsidRPr="00431B0A" w:rsidRDefault="00431B0A" w:rsidP="00431B0A">
      <w:pPr>
        <w:rPr>
          <w:rFonts w:asciiTheme="majorHAnsi" w:hAnsiTheme="majorHAnsi" w:cstheme="majorHAnsi"/>
          <w:b/>
          <w:sz w:val="22"/>
          <w:szCs w:val="22"/>
        </w:rPr>
      </w:pPr>
    </w:p>
    <w:p w:rsidR="00431B0A" w:rsidRPr="00431B0A" w:rsidRDefault="00431B0A" w:rsidP="00431B0A">
      <w:pPr>
        <w:rPr>
          <w:rFonts w:asciiTheme="majorHAnsi" w:hAnsiTheme="majorHAnsi" w:cstheme="majorHAnsi"/>
          <w:b/>
          <w:sz w:val="22"/>
          <w:szCs w:val="22"/>
        </w:rPr>
      </w:pPr>
      <w:r w:rsidRPr="00431B0A">
        <w:rPr>
          <w:rFonts w:asciiTheme="majorHAnsi" w:hAnsiTheme="majorHAnsi" w:cstheme="majorHAnsi"/>
          <w:b/>
          <w:sz w:val="22"/>
          <w:szCs w:val="22"/>
        </w:rPr>
        <w:t>DR</w:t>
      </w:r>
      <w:r>
        <w:rPr>
          <w:rFonts w:asciiTheme="majorHAnsi" w:hAnsiTheme="majorHAnsi" w:cstheme="majorHAnsi"/>
          <w:b/>
          <w:sz w:val="22"/>
          <w:szCs w:val="22"/>
        </w:rPr>
        <w:t>-</w:t>
      </w:r>
      <w:r w:rsidRPr="00431B0A">
        <w:rPr>
          <w:rFonts w:asciiTheme="majorHAnsi" w:hAnsiTheme="majorHAnsi" w:cstheme="majorHAnsi"/>
          <w:b/>
          <w:sz w:val="22"/>
          <w:szCs w:val="22"/>
        </w:rPr>
        <w:t>ADAMAOUA</w:t>
      </w:r>
    </w:p>
    <w:p w:rsidR="00431B0A" w:rsidRDefault="00431B0A" w:rsidP="00431B0A">
      <w:pPr>
        <w:rPr>
          <w:rFonts w:asciiTheme="majorHAnsi" w:hAnsiTheme="majorHAnsi" w:cstheme="majorHAnsi"/>
          <w:sz w:val="22"/>
          <w:szCs w:val="22"/>
        </w:rPr>
      </w:pPr>
    </w:p>
    <w:tbl>
      <w:tblPr>
        <w:tblW w:w="0" w:type="auto"/>
        <w:tblInd w:w="58" w:type="dxa"/>
        <w:tblCellMar>
          <w:left w:w="70" w:type="dxa"/>
          <w:right w:w="70" w:type="dxa"/>
        </w:tblCellMar>
        <w:tblLook w:val="04A0"/>
      </w:tblPr>
      <w:tblGrid>
        <w:gridCol w:w="1582"/>
        <w:gridCol w:w="1645"/>
        <w:gridCol w:w="986"/>
        <w:gridCol w:w="775"/>
        <w:gridCol w:w="779"/>
        <w:gridCol w:w="930"/>
        <w:gridCol w:w="395"/>
        <w:gridCol w:w="1257"/>
        <w:gridCol w:w="1101"/>
      </w:tblGrid>
      <w:tr w:rsidR="00431B0A" w:rsidRPr="00431B0A" w:rsidTr="003322C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Unité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Site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Prestations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Jour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Nuit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Qté Totale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PT (12 mois) </w:t>
            </w:r>
          </w:p>
        </w:tc>
      </w:tr>
      <w:tr w:rsidR="00431B0A" w:rsidRPr="00431B0A" w:rsidTr="003322C3">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Centre Ngaoundéré</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 administratif</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Locaux techniques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Agence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Mvina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Réservoir R1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Réseroir R2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résidence DR</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5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Centre Meinganga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 administratif</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Meinganga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Centre Tibati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 administratif</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Tibati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Centre Banyo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 administratif</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Banyo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Centre Mbe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Bureau administratif</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Station Mbe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r w:rsidRPr="00431B0A">
              <w:rPr>
                <w:rFonts w:ascii="Calibri" w:hAnsi="Calibri" w:cs="Calibri"/>
                <w:color w:val="000000"/>
                <w:sz w:val="18"/>
                <w:szCs w:val="18"/>
              </w:rPr>
              <w:t>Vigiles</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right"/>
              <w:textAlignment w:val="auto"/>
              <w:rPr>
                <w:rFonts w:ascii="Calibri" w:hAnsi="Calibri" w:cs="Calibri"/>
                <w:color w:val="000000"/>
                <w:sz w:val="18"/>
                <w:szCs w:val="18"/>
              </w:rPr>
            </w:pPr>
            <w:r w:rsidRPr="00431B0A">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sz w:val="18"/>
                <w:szCs w:val="18"/>
              </w:rPr>
            </w:pPr>
          </w:p>
        </w:tc>
      </w:tr>
      <w:tr w:rsidR="00431B0A" w:rsidRPr="00431B0A" w:rsidTr="003322C3">
        <w:trPr>
          <w:trHeight w:val="300"/>
        </w:trPr>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431B0A" w:rsidRPr="00431B0A" w:rsidRDefault="00431B0A" w:rsidP="00431B0A">
      <w:pPr>
        <w:rPr>
          <w:rFonts w:asciiTheme="majorHAnsi" w:hAnsiTheme="majorHAnsi" w:cstheme="majorHAnsi"/>
          <w:sz w:val="22"/>
          <w:szCs w:val="22"/>
        </w:rPr>
      </w:pPr>
    </w:p>
    <w:p w:rsidR="00431B0A" w:rsidRDefault="00431B0A" w:rsidP="00627831">
      <w:pPr>
        <w:jc w:val="center"/>
        <w:rPr>
          <w:rFonts w:asciiTheme="majorHAnsi" w:hAnsiTheme="majorHAnsi" w:cstheme="majorHAnsi"/>
          <w:b/>
          <w:i/>
          <w:sz w:val="22"/>
          <w:szCs w:val="22"/>
        </w:rPr>
      </w:pPr>
    </w:p>
    <w:p w:rsidR="00431B0A" w:rsidRPr="003322C3" w:rsidRDefault="00431B0A" w:rsidP="00431B0A">
      <w:pPr>
        <w:rPr>
          <w:rFonts w:asciiTheme="majorHAnsi" w:hAnsiTheme="majorHAnsi" w:cstheme="majorHAnsi"/>
          <w:b/>
          <w:sz w:val="22"/>
          <w:szCs w:val="22"/>
        </w:rPr>
      </w:pPr>
      <w:r w:rsidRPr="003322C3">
        <w:rPr>
          <w:rFonts w:asciiTheme="majorHAnsi" w:hAnsiTheme="majorHAnsi" w:cstheme="majorHAnsi"/>
          <w:b/>
          <w:sz w:val="22"/>
          <w:szCs w:val="22"/>
        </w:rPr>
        <w:t>DRN</w:t>
      </w:r>
    </w:p>
    <w:p w:rsidR="00431B0A" w:rsidRDefault="00431B0A" w:rsidP="00431B0A">
      <w:pPr>
        <w:rPr>
          <w:rFonts w:asciiTheme="majorHAnsi" w:hAnsiTheme="majorHAnsi" w:cstheme="majorHAnsi"/>
          <w:b/>
          <w:i/>
          <w:sz w:val="22"/>
          <w:szCs w:val="22"/>
        </w:rPr>
      </w:pPr>
    </w:p>
    <w:tbl>
      <w:tblPr>
        <w:tblW w:w="0" w:type="auto"/>
        <w:tblInd w:w="58" w:type="dxa"/>
        <w:tblCellMar>
          <w:left w:w="70" w:type="dxa"/>
          <w:right w:w="70" w:type="dxa"/>
        </w:tblCellMar>
        <w:tblLook w:val="04A0"/>
      </w:tblPr>
      <w:tblGrid>
        <w:gridCol w:w="364"/>
        <w:gridCol w:w="3438"/>
        <w:gridCol w:w="1218"/>
        <w:gridCol w:w="1208"/>
        <w:gridCol w:w="733"/>
        <w:gridCol w:w="395"/>
        <w:gridCol w:w="1257"/>
        <w:gridCol w:w="1101"/>
      </w:tblGrid>
      <w:tr w:rsidR="00431B0A" w:rsidRPr="00431B0A" w:rsidTr="003322C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SITES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NBRE AGENTS JOUR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NBRE AGENTS NUIT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31B0A" w:rsidRPr="00431B0A" w:rsidRDefault="00431B0A" w:rsidP="00431B0A">
            <w:pPr>
              <w:suppressAutoHyphens w:val="0"/>
              <w:autoSpaceDN/>
              <w:jc w:val="center"/>
              <w:textAlignment w:val="auto"/>
              <w:rPr>
                <w:rFonts w:ascii="Calibri" w:hAnsi="Calibri" w:cs="Calibri"/>
                <w:b/>
                <w:bCs/>
                <w:color w:val="000000"/>
              </w:rPr>
            </w:pPr>
            <w:r w:rsidRPr="00431B0A">
              <w:rPr>
                <w:rFonts w:ascii="Calibri" w:hAnsi="Calibri" w:cs="Calibri"/>
                <w:b/>
                <w:bCs/>
                <w:color w:val="000000"/>
                <w:sz w:val="22"/>
                <w:szCs w:val="22"/>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PU/Mois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sz w:val="18"/>
                <w:szCs w:val="18"/>
              </w:rPr>
            </w:pPr>
            <w:r w:rsidRPr="00431B0A">
              <w:rPr>
                <w:rFonts w:ascii="Calibri" w:hAnsi="Calibri" w:cs="Calibri"/>
                <w:b/>
                <w:bCs/>
                <w:color w:val="000000"/>
                <w:sz w:val="18"/>
                <w:szCs w:val="18"/>
              </w:rPr>
              <w:t xml:space="preserve"> PT (12 mois) </w:t>
            </w: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DELEAGATION REGIONALE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F10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14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F8</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PITOA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F7</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F20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F15</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F11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F19</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CHÂTEAU CAMP CHINOIS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STATION DE REPRISE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F12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17</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FORAGE F6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AGENCE COMMERCIALE DE GAROUA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19</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DE GUIDER</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DE FIGUIL</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CENTRE MAYO</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CHIDIFI</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lastRenderedPageBreak/>
              <w:t>23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CHÂTEAU GASHIGA</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CHIDIFI - GARDE MILITAIRE</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r w:rsidRPr="00431B0A">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jc w:val="center"/>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r w:rsidR="00431B0A" w:rsidRPr="00431B0A" w:rsidTr="003322C3">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r w:rsidRPr="00431B0A">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r>
      <w:tr w:rsidR="00431B0A" w:rsidRPr="00431B0A" w:rsidTr="003322C3">
        <w:trPr>
          <w:trHeight w:val="300"/>
        </w:trPr>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r w:rsidRPr="00431B0A">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431B0A" w:rsidRPr="00431B0A" w:rsidRDefault="00431B0A" w:rsidP="00431B0A">
            <w:pPr>
              <w:suppressAutoHyphens w:val="0"/>
              <w:autoSpaceDN/>
              <w:textAlignment w:val="auto"/>
              <w:rPr>
                <w:rFonts w:ascii="Calibri" w:hAnsi="Calibri" w:cs="Calibri"/>
                <w:b/>
                <w:bCs/>
                <w:color w:val="000000"/>
              </w:rPr>
            </w:pPr>
          </w:p>
        </w:tc>
      </w:tr>
    </w:tbl>
    <w:p w:rsidR="003322C3" w:rsidRDefault="003322C3" w:rsidP="00627831">
      <w:pPr>
        <w:jc w:val="center"/>
        <w:rPr>
          <w:rFonts w:asciiTheme="majorHAnsi" w:hAnsiTheme="majorHAnsi" w:cstheme="majorHAnsi"/>
          <w:b/>
          <w:i/>
          <w:sz w:val="22"/>
          <w:szCs w:val="22"/>
        </w:rPr>
      </w:pPr>
    </w:p>
    <w:p w:rsidR="003322C3" w:rsidRDefault="003322C3" w:rsidP="00627831">
      <w:pPr>
        <w:jc w:val="center"/>
        <w:rPr>
          <w:rFonts w:asciiTheme="majorHAnsi" w:hAnsiTheme="majorHAnsi" w:cstheme="majorHAnsi"/>
          <w:b/>
          <w:i/>
          <w:sz w:val="22"/>
          <w:szCs w:val="22"/>
        </w:rPr>
      </w:pPr>
    </w:p>
    <w:p w:rsidR="003322C3" w:rsidRDefault="003322C3" w:rsidP="00627831">
      <w:pPr>
        <w:jc w:val="center"/>
        <w:rPr>
          <w:rFonts w:asciiTheme="majorHAnsi" w:hAnsiTheme="majorHAnsi" w:cstheme="majorHAnsi"/>
          <w:b/>
          <w:i/>
          <w:sz w:val="22"/>
          <w:szCs w:val="22"/>
        </w:rPr>
      </w:pPr>
    </w:p>
    <w:p w:rsidR="003322C3" w:rsidRDefault="003322C3" w:rsidP="00627831">
      <w:pPr>
        <w:jc w:val="center"/>
        <w:rPr>
          <w:rFonts w:asciiTheme="majorHAnsi" w:hAnsiTheme="majorHAnsi" w:cstheme="majorHAnsi"/>
          <w:b/>
          <w:i/>
          <w:sz w:val="22"/>
          <w:szCs w:val="22"/>
        </w:rPr>
      </w:pPr>
    </w:p>
    <w:p w:rsidR="00431B0A" w:rsidRDefault="003322C3" w:rsidP="003322C3">
      <w:pPr>
        <w:rPr>
          <w:rFonts w:asciiTheme="majorHAnsi" w:hAnsiTheme="majorHAnsi" w:cstheme="majorHAnsi"/>
          <w:b/>
          <w:sz w:val="22"/>
          <w:szCs w:val="22"/>
        </w:rPr>
      </w:pPr>
      <w:r>
        <w:rPr>
          <w:rFonts w:asciiTheme="majorHAnsi" w:hAnsiTheme="majorHAnsi" w:cstheme="majorHAnsi"/>
          <w:b/>
          <w:sz w:val="22"/>
          <w:szCs w:val="22"/>
        </w:rPr>
        <w:t>DR EXTREME NORD</w:t>
      </w:r>
    </w:p>
    <w:p w:rsidR="003322C3" w:rsidRDefault="003322C3" w:rsidP="003322C3">
      <w:pPr>
        <w:rPr>
          <w:rFonts w:asciiTheme="majorHAnsi" w:hAnsiTheme="majorHAnsi" w:cstheme="majorHAnsi"/>
          <w:b/>
          <w:sz w:val="22"/>
          <w:szCs w:val="22"/>
        </w:rPr>
      </w:pPr>
    </w:p>
    <w:tbl>
      <w:tblPr>
        <w:tblW w:w="0" w:type="auto"/>
        <w:tblInd w:w="58" w:type="dxa"/>
        <w:tblCellMar>
          <w:left w:w="70" w:type="dxa"/>
          <w:right w:w="70" w:type="dxa"/>
        </w:tblCellMar>
        <w:tblLook w:val="04A0"/>
      </w:tblPr>
      <w:tblGrid>
        <w:gridCol w:w="364"/>
        <w:gridCol w:w="3070"/>
        <w:gridCol w:w="736"/>
        <w:gridCol w:w="451"/>
        <w:gridCol w:w="1257"/>
        <w:gridCol w:w="1257"/>
      </w:tblGrid>
      <w:tr w:rsidR="003322C3" w:rsidRPr="003322C3" w:rsidTr="003322C3">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N°</w:t>
            </w:r>
          </w:p>
        </w:tc>
        <w:tc>
          <w:tcPr>
            <w:tcW w:w="0" w:type="auto"/>
            <w:tcBorders>
              <w:top w:val="single" w:sz="8" w:space="0" w:color="auto"/>
              <w:left w:val="nil"/>
              <w:bottom w:val="single" w:sz="8" w:space="0" w:color="auto"/>
              <w:right w:val="single" w:sz="4" w:space="0" w:color="auto"/>
            </w:tcBorders>
            <w:shd w:val="clear" w:color="auto" w:fill="auto"/>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DESIGNATION DU SITE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Vigiles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 xml:space="preserve"> PU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 xml:space="preserve"> PU/mois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 xml:space="preserve"> PU/12 mois </w:t>
            </w: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Délégation Régionale</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Agence Com. De Maroua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Réservoir</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8</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10</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13</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15</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16</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Domicile DR</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Château de Mokolo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Suppresseur de Mokolo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Station de Mokolo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16</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Barrage de Mokolo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17</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Réservoir de tête station mokolo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Mokolo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19</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Brise charge Djinguilia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Koza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Réservoir Koza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Château de Djinguilia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23</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Mora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Soucoulet (Mora)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25</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Réservoir brise charge Soucoulet</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26</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Réservoir de Mora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27</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Château de Mora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Gance (Mora)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29</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Kolofata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Kousseri</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Makari</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Logone Birni</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Maga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Château de Maga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35</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Bogo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lastRenderedPageBreak/>
              <w:t>36</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de Bogo</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37</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Tokombéré</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38</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Forage de Tokombéré</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39</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Kaélé</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40</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Doukoula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41</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Centre de Yagoua</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jc w:val="right"/>
              <w:textAlignment w:val="auto"/>
              <w:rPr>
                <w:rFonts w:ascii="Calibri" w:hAnsi="Calibri" w:cs="Calibri"/>
                <w:color w:val="000000"/>
              </w:rPr>
            </w:pPr>
            <w:r w:rsidRPr="003322C3">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 </w:t>
            </w:r>
          </w:p>
        </w:tc>
        <w:tc>
          <w:tcPr>
            <w:tcW w:w="0" w:type="auto"/>
            <w:tcBorders>
              <w:top w:val="nil"/>
              <w:left w:val="nil"/>
              <w:bottom w:val="nil"/>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 xml:space="preserve"> PT HT </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r w:rsidRPr="003322C3">
              <w:rPr>
                <w:rFonts w:ascii="Calibri" w:hAnsi="Calibri" w:cs="Calibri"/>
                <w:color w:val="000000"/>
                <w:sz w:val="22"/>
                <w:szCs w:val="22"/>
              </w:rPr>
              <w:t xml:space="preserve"> TVA 19,25% </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r>
      <w:tr w:rsidR="003322C3" w:rsidRPr="003322C3" w:rsidTr="003322C3">
        <w:trPr>
          <w:trHeight w:val="300"/>
        </w:trPr>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b/>
                <w:bCs/>
                <w:color w:val="000000"/>
              </w:rPr>
            </w:pPr>
            <w:r w:rsidRPr="003322C3">
              <w:rPr>
                <w:rFonts w:ascii="Calibri" w:hAnsi="Calibri" w:cs="Calibri"/>
                <w:b/>
                <w:bCs/>
                <w:color w:val="000000"/>
                <w:sz w:val="22"/>
                <w:szCs w:val="22"/>
              </w:rPr>
              <w:t xml:space="preserve"> PT TTC </w:t>
            </w:r>
          </w:p>
        </w:tc>
        <w:tc>
          <w:tcPr>
            <w:tcW w:w="0" w:type="auto"/>
            <w:tcBorders>
              <w:top w:val="nil"/>
              <w:left w:val="nil"/>
              <w:bottom w:val="single" w:sz="4" w:space="0" w:color="auto"/>
              <w:right w:val="single" w:sz="4" w:space="0" w:color="auto"/>
            </w:tcBorders>
            <w:shd w:val="clear" w:color="auto" w:fill="auto"/>
            <w:noWrap/>
            <w:vAlign w:val="bottom"/>
            <w:hideMark/>
          </w:tcPr>
          <w:p w:rsidR="003322C3" w:rsidRPr="003322C3" w:rsidRDefault="003322C3" w:rsidP="003322C3">
            <w:pPr>
              <w:suppressAutoHyphens w:val="0"/>
              <w:autoSpaceDN/>
              <w:textAlignment w:val="auto"/>
              <w:rPr>
                <w:rFonts w:ascii="Calibri" w:hAnsi="Calibri" w:cs="Calibri"/>
                <w:b/>
                <w:bCs/>
                <w:color w:val="000000"/>
              </w:rPr>
            </w:pPr>
          </w:p>
        </w:tc>
      </w:tr>
    </w:tbl>
    <w:p w:rsidR="003322C3" w:rsidRPr="003322C3" w:rsidRDefault="003322C3" w:rsidP="003322C3">
      <w:pPr>
        <w:rPr>
          <w:rFonts w:asciiTheme="majorHAnsi" w:hAnsiTheme="majorHAnsi" w:cstheme="majorHAnsi"/>
          <w:b/>
          <w:sz w:val="22"/>
          <w:szCs w:val="22"/>
        </w:rPr>
      </w:pPr>
    </w:p>
    <w:p w:rsidR="00431B0A" w:rsidRDefault="00431B0A" w:rsidP="00627831">
      <w:pPr>
        <w:jc w:val="center"/>
        <w:rPr>
          <w:rFonts w:asciiTheme="majorHAnsi" w:hAnsiTheme="majorHAnsi" w:cstheme="majorHAnsi"/>
          <w:b/>
          <w:i/>
          <w:sz w:val="22"/>
          <w:szCs w:val="22"/>
        </w:rPr>
      </w:pPr>
    </w:p>
    <w:p w:rsidR="003322C3" w:rsidRPr="00C04FDC" w:rsidRDefault="003322C3" w:rsidP="003322C3">
      <w:pPr>
        <w:jc w:val="center"/>
        <w:rPr>
          <w:rFonts w:asciiTheme="majorHAnsi" w:hAnsiTheme="majorHAnsi" w:cstheme="majorHAnsi"/>
          <w:b/>
          <w:i/>
          <w:sz w:val="22"/>
          <w:szCs w:val="22"/>
        </w:rPr>
      </w:pPr>
      <w:r w:rsidRPr="00C04FDC">
        <w:rPr>
          <w:rFonts w:asciiTheme="majorHAnsi" w:hAnsiTheme="majorHAnsi" w:cstheme="majorHAnsi"/>
          <w:b/>
          <w:i/>
          <w:sz w:val="22"/>
          <w:szCs w:val="22"/>
        </w:rPr>
        <w:t>Le présent devis est fournit à titre indicatif, le soumissionnaire devra l’adapter conformément à sa proposition</w:t>
      </w:r>
    </w:p>
    <w:p w:rsidR="00431B0A" w:rsidRDefault="00431B0A" w:rsidP="00627831">
      <w:pPr>
        <w:jc w:val="center"/>
        <w:rPr>
          <w:rFonts w:asciiTheme="majorHAnsi" w:hAnsiTheme="majorHAnsi" w:cstheme="majorHAnsi"/>
          <w:b/>
          <w:i/>
          <w:sz w:val="22"/>
          <w:szCs w:val="22"/>
        </w:rPr>
      </w:pPr>
    </w:p>
    <w:p w:rsidR="003322C3" w:rsidRDefault="003322C3" w:rsidP="00627831">
      <w:pPr>
        <w:jc w:val="center"/>
        <w:rPr>
          <w:rFonts w:asciiTheme="majorHAnsi" w:hAnsiTheme="majorHAnsi" w:cstheme="majorHAnsi"/>
          <w:b/>
          <w:i/>
          <w:sz w:val="22"/>
          <w:szCs w:val="22"/>
        </w:rPr>
      </w:pPr>
    </w:p>
    <w:p w:rsidR="003322C3" w:rsidRPr="003322C3" w:rsidRDefault="003322C3" w:rsidP="003322C3">
      <w:pPr>
        <w:pStyle w:val="Paragraphedeliste"/>
        <w:numPr>
          <w:ilvl w:val="0"/>
          <w:numId w:val="19"/>
        </w:numPr>
        <w:jc w:val="center"/>
        <w:rPr>
          <w:rFonts w:asciiTheme="majorHAnsi" w:hAnsiTheme="majorHAnsi" w:cstheme="majorHAnsi"/>
          <w:b/>
          <w:i/>
          <w:sz w:val="22"/>
          <w:szCs w:val="22"/>
        </w:rPr>
      </w:pPr>
      <w:r>
        <w:rPr>
          <w:rFonts w:asciiTheme="majorHAnsi" w:hAnsiTheme="majorHAnsi" w:cstheme="majorHAnsi"/>
          <w:b/>
          <w:i/>
          <w:sz w:val="22"/>
          <w:szCs w:val="22"/>
        </w:rPr>
        <w:t>Chaque soumissionnaire devra présenter un récapitulatif des devis de chaque lot</w:t>
      </w:r>
    </w:p>
    <w:p w:rsidR="00431B0A" w:rsidRDefault="00431B0A" w:rsidP="00627831">
      <w:pPr>
        <w:jc w:val="center"/>
        <w:rPr>
          <w:rFonts w:asciiTheme="majorHAnsi" w:hAnsiTheme="majorHAnsi" w:cstheme="majorHAnsi"/>
          <w:b/>
          <w:i/>
          <w:sz w:val="22"/>
          <w:szCs w:val="22"/>
        </w:rPr>
      </w:pPr>
    </w:p>
    <w:p w:rsidR="00431B0A" w:rsidRDefault="00431B0A" w:rsidP="00627831">
      <w:pPr>
        <w:jc w:val="center"/>
        <w:rPr>
          <w:rFonts w:asciiTheme="majorHAnsi" w:hAnsiTheme="majorHAnsi" w:cstheme="majorHAnsi"/>
          <w:b/>
          <w:i/>
          <w:sz w:val="22"/>
          <w:szCs w:val="22"/>
        </w:rPr>
      </w:pPr>
    </w:p>
    <w:p w:rsidR="00D86229" w:rsidRPr="00C04FDC" w:rsidRDefault="00D86229" w:rsidP="00AB6516">
      <w:pPr>
        <w:rPr>
          <w:rFonts w:asciiTheme="majorHAnsi" w:hAnsiTheme="majorHAnsi" w:cstheme="majorHAnsi"/>
          <w:b/>
          <w:sz w:val="22"/>
          <w:szCs w:val="22"/>
        </w:rPr>
      </w:pPr>
    </w:p>
    <w:p w:rsidR="00D86229" w:rsidRPr="00C04FDC" w:rsidRDefault="00D86229" w:rsidP="00AB6516">
      <w:pPr>
        <w:rPr>
          <w:rFonts w:asciiTheme="majorHAnsi" w:hAnsiTheme="majorHAnsi" w:cstheme="majorHAnsi"/>
          <w:b/>
          <w:sz w:val="22"/>
          <w:szCs w:val="22"/>
        </w:rPr>
      </w:pPr>
    </w:p>
    <w:p w:rsidR="00AB6516" w:rsidRPr="00C04FDC" w:rsidRDefault="00AB6516" w:rsidP="00AB6516">
      <w:pPr>
        <w:pBdr>
          <w:bottom w:val="single" w:sz="12" w:space="1" w:color="auto"/>
        </w:pBdr>
        <w:rPr>
          <w:rFonts w:asciiTheme="majorHAnsi" w:hAnsiTheme="majorHAnsi" w:cstheme="majorHAnsi"/>
          <w:sz w:val="22"/>
          <w:szCs w:val="22"/>
        </w:rPr>
      </w:pPr>
      <w:r w:rsidRPr="00C04FDC">
        <w:rPr>
          <w:rFonts w:asciiTheme="majorHAnsi" w:hAnsiTheme="majorHAnsi" w:cstheme="majorHAnsi"/>
          <w:sz w:val="22"/>
          <w:szCs w:val="22"/>
        </w:rPr>
        <w:t>Arrêté le présent détail quantitatif et estimatif à la somme de : __________________</w:t>
      </w:r>
    </w:p>
    <w:p w:rsidR="00AB6516" w:rsidRPr="00C04FDC" w:rsidRDefault="00AB6516" w:rsidP="00AB6516">
      <w:pPr>
        <w:pBdr>
          <w:bottom w:val="single" w:sz="12" w:space="1" w:color="auto"/>
        </w:pBdr>
        <w:rPr>
          <w:rFonts w:asciiTheme="majorHAnsi" w:hAnsiTheme="majorHAnsi" w:cstheme="majorHAnsi"/>
          <w:sz w:val="22"/>
          <w:szCs w:val="22"/>
        </w:rPr>
      </w:pPr>
    </w:p>
    <w:p w:rsidR="00AB6516" w:rsidRPr="00C04FDC" w:rsidRDefault="00AB6516" w:rsidP="00AB6516">
      <w:pPr>
        <w:ind w:left="5040" w:firstLine="720"/>
        <w:rPr>
          <w:rFonts w:asciiTheme="majorHAnsi" w:hAnsiTheme="majorHAnsi" w:cstheme="majorHAnsi"/>
          <w:sz w:val="22"/>
          <w:szCs w:val="22"/>
        </w:rPr>
      </w:pPr>
    </w:p>
    <w:p w:rsidR="00AB6516" w:rsidRPr="00C04FDC" w:rsidRDefault="00AB6516" w:rsidP="00AB6516">
      <w:pPr>
        <w:ind w:left="5040" w:firstLine="720"/>
        <w:rPr>
          <w:rFonts w:asciiTheme="majorHAnsi" w:hAnsiTheme="majorHAnsi" w:cstheme="majorHAnsi"/>
          <w:sz w:val="22"/>
          <w:szCs w:val="22"/>
        </w:rPr>
      </w:pPr>
      <w:r w:rsidRPr="00C04FDC">
        <w:rPr>
          <w:rFonts w:asciiTheme="majorHAnsi" w:hAnsiTheme="majorHAnsi" w:cstheme="majorHAnsi"/>
          <w:sz w:val="22"/>
          <w:szCs w:val="22"/>
        </w:rPr>
        <w:t>Signature</w:t>
      </w:r>
    </w:p>
    <w:p w:rsidR="00AB6516" w:rsidRPr="00C04FDC" w:rsidRDefault="00AB6516"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633974" w:rsidRPr="00C04FDC" w:rsidRDefault="00633974"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F51D98" w:rsidRPr="00C04FDC" w:rsidRDefault="00F51D98" w:rsidP="00AB6516">
      <w:pPr>
        <w:widowControl w:val="0"/>
        <w:autoSpaceDE w:val="0"/>
        <w:jc w:val="center"/>
        <w:rPr>
          <w:rFonts w:asciiTheme="majorHAnsi" w:hAnsiTheme="majorHAnsi" w:cstheme="majorHAnsi"/>
          <w:b/>
          <w:bCs/>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Default="00AB6516"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Default="003322C3" w:rsidP="00AB6516">
      <w:pPr>
        <w:widowControl w:val="0"/>
        <w:autoSpaceDE w:val="0"/>
        <w:jc w:val="both"/>
        <w:rPr>
          <w:rFonts w:asciiTheme="majorHAnsi" w:hAnsiTheme="majorHAnsi" w:cstheme="majorHAnsi"/>
          <w:sz w:val="22"/>
          <w:szCs w:val="22"/>
        </w:rPr>
      </w:pPr>
    </w:p>
    <w:p w:rsidR="003322C3" w:rsidRPr="00C04FDC" w:rsidRDefault="003322C3"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pPr>
      <w:r w:rsidRPr="00C04FDC">
        <w:t> </w:t>
      </w:r>
      <w:r w:rsidRPr="00C04FDC">
        <w:br/>
      </w:r>
      <w:bookmarkStart w:id="91" w:name="_Toc390315450"/>
      <w:bookmarkStart w:id="92" w:name="_Toc390421608"/>
      <w:bookmarkStart w:id="93" w:name="_Toc525274472"/>
      <w:r w:rsidRPr="00C04FDC">
        <w:t>MODELE DE MARCHE</w:t>
      </w:r>
      <w:bookmarkEnd w:id="91"/>
      <w:bookmarkEnd w:id="92"/>
      <w:bookmarkEnd w:id="9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6D3CB2" w:rsidRPr="00C04FDC" w:rsidRDefault="006D3CB2" w:rsidP="00AB6516">
      <w:pPr>
        <w:pageBreakBefore/>
        <w:suppressAutoHyphens w:val="0"/>
        <w:rPr>
          <w:rFonts w:asciiTheme="majorHAnsi" w:hAnsiTheme="majorHAnsi" w:cstheme="majorHAnsi"/>
          <w:sz w:val="22"/>
          <w:szCs w:val="22"/>
          <w:lang w:val="en-GB"/>
        </w:rPr>
      </w:pPr>
    </w:p>
    <w:p w:rsidR="00AB6516" w:rsidRPr="00C04FDC" w:rsidRDefault="00AB6516" w:rsidP="00AB6516">
      <w:pPr>
        <w:widowControl w:val="0"/>
        <w:autoSpaceDE w:val="0"/>
        <w:jc w:val="both"/>
        <w:rPr>
          <w:rFonts w:asciiTheme="majorHAnsi" w:hAnsiTheme="majorHAnsi" w:cstheme="majorHAnsi"/>
          <w:sz w:val="22"/>
          <w:szCs w:val="22"/>
          <w:lang w:val="en-US"/>
        </w:rPr>
      </w:pPr>
    </w:p>
    <w:tbl>
      <w:tblPr>
        <w:tblW w:w="0" w:type="auto"/>
        <w:jc w:val="center"/>
        <w:tblLook w:val="04A0"/>
      </w:tblPr>
      <w:tblGrid>
        <w:gridCol w:w="4503"/>
        <w:gridCol w:w="815"/>
        <w:gridCol w:w="4460"/>
      </w:tblGrid>
      <w:tr w:rsidR="006D3CB2" w:rsidRPr="00C04FDC" w:rsidTr="00D91A20">
        <w:trPr>
          <w:jc w:val="center"/>
        </w:trPr>
        <w:tc>
          <w:tcPr>
            <w:tcW w:w="4503" w:type="dxa"/>
          </w:tcPr>
          <w:p w:rsidR="006D3CB2" w:rsidRPr="00C04FDC" w:rsidRDefault="006D3CB2" w:rsidP="00D91A20">
            <w:pPr>
              <w:pStyle w:val="Titre4"/>
              <w:spacing w:after="100"/>
              <w:jc w:val="center"/>
              <w:rPr>
                <w:rFonts w:asciiTheme="majorHAnsi" w:hAnsiTheme="majorHAnsi" w:cstheme="majorHAnsi"/>
                <w:lang w:val="en-US"/>
              </w:rPr>
            </w:pPr>
            <w:r w:rsidRPr="00C04FDC">
              <w:rPr>
                <w:rFonts w:asciiTheme="majorHAnsi" w:hAnsiTheme="majorHAnsi" w:cstheme="majorHAnsi"/>
                <w:sz w:val="22"/>
                <w:szCs w:val="22"/>
                <w:lang w:val="en-US"/>
              </w:rPr>
              <w:t>REPUBLIQUE DU CAMEROUN</w:t>
            </w:r>
          </w:p>
        </w:tc>
        <w:tc>
          <w:tcPr>
            <w:tcW w:w="815" w:type="dxa"/>
          </w:tcPr>
          <w:p w:rsidR="006D3CB2" w:rsidRPr="00C04FDC" w:rsidRDefault="006D3CB2" w:rsidP="00D91A20">
            <w:pPr>
              <w:pStyle w:val="Titre4"/>
              <w:spacing w:after="100"/>
              <w:rPr>
                <w:rFonts w:asciiTheme="majorHAnsi" w:hAnsiTheme="majorHAnsi" w:cstheme="majorHAnsi"/>
                <w:lang w:val="en-US"/>
              </w:rPr>
            </w:pPr>
          </w:p>
        </w:tc>
        <w:tc>
          <w:tcPr>
            <w:tcW w:w="4460" w:type="dxa"/>
          </w:tcPr>
          <w:p w:rsidR="006D3CB2" w:rsidRPr="00C04FDC" w:rsidRDefault="006D3CB2" w:rsidP="00D91A20">
            <w:pPr>
              <w:pStyle w:val="Titre4"/>
              <w:spacing w:after="100"/>
              <w:jc w:val="center"/>
              <w:rPr>
                <w:rFonts w:asciiTheme="majorHAnsi" w:hAnsiTheme="majorHAnsi" w:cstheme="majorHAnsi"/>
                <w:lang w:val="en-US"/>
              </w:rPr>
            </w:pPr>
            <w:r w:rsidRPr="00C04FDC">
              <w:rPr>
                <w:rFonts w:asciiTheme="majorHAnsi" w:hAnsiTheme="majorHAnsi" w:cstheme="majorHAnsi"/>
                <w:sz w:val="22"/>
                <w:szCs w:val="22"/>
                <w:lang w:val="en-US"/>
              </w:rPr>
              <w:t>REPUBLIC OF CAMEROON</w:t>
            </w:r>
          </w:p>
        </w:tc>
      </w:tr>
      <w:tr w:rsidR="006D3CB2" w:rsidRPr="00C04FDC" w:rsidTr="00D91A20">
        <w:trPr>
          <w:jc w:val="center"/>
        </w:trPr>
        <w:tc>
          <w:tcPr>
            <w:tcW w:w="4503" w:type="dxa"/>
          </w:tcPr>
          <w:p w:rsidR="006D3CB2" w:rsidRPr="00C04FDC" w:rsidRDefault="006D3CB2"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Paix-Travail-Patrie</w:t>
            </w:r>
          </w:p>
        </w:tc>
        <w:tc>
          <w:tcPr>
            <w:tcW w:w="815" w:type="dxa"/>
          </w:tcPr>
          <w:p w:rsidR="006D3CB2" w:rsidRPr="00C04FDC" w:rsidRDefault="006D3CB2" w:rsidP="00D91A20">
            <w:pPr>
              <w:pStyle w:val="Titre4"/>
              <w:spacing w:after="100"/>
              <w:rPr>
                <w:rFonts w:asciiTheme="majorHAnsi" w:hAnsiTheme="majorHAnsi" w:cstheme="majorHAnsi"/>
                <w:b w:val="0"/>
                <w:lang w:val="en-US"/>
              </w:rPr>
            </w:pPr>
          </w:p>
        </w:tc>
        <w:tc>
          <w:tcPr>
            <w:tcW w:w="4460" w:type="dxa"/>
          </w:tcPr>
          <w:p w:rsidR="006D3CB2" w:rsidRPr="00C04FDC" w:rsidRDefault="006D3CB2"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Peace-Work-Fatherland</w:t>
            </w:r>
          </w:p>
        </w:tc>
      </w:tr>
      <w:tr w:rsidR="006D3CB2" w:rsidRPr="00C04FDC" w:rsidTr="00D91A20">
        <w:trPr>
          <w:jc w:val="center"/>
        </w:trPr>
        <w:tc>
          <w:tcPr>
            <w:tcW w:w="4503" w:type="dxa"/>
          </w:tcPr>
          <w:p w:rsidR="006D3CB2" w:rsidRPr="00C04FDC" w:rsidRDefault="006D3CB2"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w:t>
            </w:r>
          </w:p>
        </w:tc>
        <w:tc>
          <w:tcPr>
            <w:tcW w:w="815" w:type="dxa"/>
          </w:tcPr>
          <w:p w:rsidR="006D3CB2" w:rsidRPr="00C04FDC" w:rsidRDefault="006D3CB2" w:rsidP="00D91A20">
            <w:pPr>
              <w:pStyle w:val="Titre4"/>
              <w:spacing w:after="100"/>
              <w:rPr>
                <w:rFonts w:asciiTheme="majorHAnsi" w:hAnsiTheme="majorHAnsi" w:cstheme="majorHAnsi"/>
                <w:b w:val="0"/>
                <w:lang w:val="en-US"/>
              </w:rPr>
            </w:pPr>
          </w:p>
        </w:tc>
        <w:tc>
          <w:tcPr>
            <w:tcW w:w="4460" w:type="dxa"/>
          </w:tcPr>
          <w:p w:rsidR="006D3CB2" w:rsidRPr="00C04FDC" w:rsidRDefault="006D3CB2" w:rsidP="00D91A20">
            <w:pPr>
              <w:pStyle w:val="Titre4"/>
              <w:spacing w:after="100"/>
              <w:jc w:val="center"/>
              <w:rPr>
                <w:rFonts w:asciiTheme="majorHAnsi" w:hAnsiTheme="majorHAnsi" w:cstheme="majorHAnsi"/>
                <w:b w:val="0"/>
                <w:lang w:val="en-US"/>
              </w:rPr>
            </w:pPr>
            <w:r w:rsidRPr="00C04FDC">
              <w:rPr>
                <w:rFonts w:asciiTheme="majorHAnsi" w:hAnsiTheme="majorHAnsi" w:cstheme="majorHAnsi"/>
                <w:b w:val="0"/>
                <w:sz w:val="22"/>
                <w:szCs w:val="22"/>
                <w:lang w:val="en-US"/>
              </w:rPr>
              <w:t>--------------------------------------</w:t>
            </w:r>
          </w:p>
        </w:tc>
      </w:tr>
      <w:tr w:rsidR="006D3CB2" w:rsidRPr="00C04FDC" w:rsidTr="00D91A20">
        <w:trPr>
          <w:jc w:val="center"/>
        </w:trPr>
        <w:tc>
          <w:tcPr>
            <w:tcW w:w="4503" w:type="dxa"/>
          </w:tcPr>
          <w:p w:rsidR="006D3CB2" w:rsidRPr="00C04FDC" w:rsidRDefault="006D3CB2" w:rsidP="00D91A20">
            <w:pPr>
              <w:tabs>
                <w:tab w:val="left" w:pos="3232"/>
              </w:tabs>
              <w:rPr>
                <w:rFonts w:asciiTheme="majorHAnsi" w:hAnsiTheme="majorHAnsi" w:cstheme="majorHAnsi"/>
              </w:rPr>
            </w:pPr>
            <w:r w:rsidRPr="00C04FDC">
              <w:rPr>
                <w:rFonts w:asciiTheme="majorHAnsi" w:hAnsiTheme="majorHAnsi" w:cstheme="majorHAnsi"/>
                <w:sz w:val="22"/>
                <w:szCs w:val="22"/>
              </w:rPr>
              <w:t>PRESIDENCE DE  LA REPUBLIQUE</w:t>
            </w:r>
          </w:p>
        </w:tc>
        <w:tc>
          <w:tcPr>
            <w:tcW w:w="815" w:type="dxa"/>
          </w:tcPr>
          <w:p w:rsidR="006D3CB2" w:rsidRPr="00C04FDC" w:rsidRDefault="006D3CB2" w:rsidP="00D91A20">
            <w:pPr>
              <w:tabs>
                <w:tab w:val="left" w:pos="3232"/>
              </w:tabs>
              <w:rPr>
                <w:rFonts w:asciiTheme="majorHAnsi" w:hAnsiTheme="majorHAnsi" w:cstheme="majorHAnsi"/>
              </w:rPr>
            </w:pPr>
          </w:p>
        </w:tc>
        <w:tc>
          <w:tcPr>
            <w:tcW w:w="4460" w:type="dxa"/>
          </w:tcPr>
          <w:p w:rsidR="006D3CB2" w:rsidRPr="00C04FDC" w:rsidRDefault="006D3CB2" w:rsidP="00D91A20">
            <w:pPr>
              <w:tabs>
                <w:tab w:val="left" w:pos="3232"/>
              </w:tabs>
              <w:jc w:val="right"/>
              <w:rPr>
                <w:rFonts w:asciiTheme="majorHAnsi" w:hAnsiTheme="majorHAnsi" w:cstheme="majorHAnsi"/>
              </w:rPr>
            </w:pPr>
            <w:r w:rsidRPr="00C04FDC">
              <w:rPr>
                <w:rFonts w:asciiTheme="majorHAnsi" w:hAnsiTheme="majorHAnsi" w:cstheme="majorHAnsi"/>
                <w:sz w:val="22"/>
                <w:szCs w:val="22"/>
              </w:rPr>
              <w:t>PRESIDENCY OF  THE REPUBLIC</w:t>
            </w:r>
          </w:p>
        </w:tc>
      </w:tr>
    </w:tbl>
    <w:p w:rsidR="006D3CB2" w:rsidRPr="00C04FDC" w:rsidRDefault="006D3CB2" w:rsidP="00AB6516">
      <w:pPr>
        <w:widowControl w:val="0"/>
        <w:tabs>
          <w:tab w:val="left" w:pos="4220"/>
        </w:tabs>
        <w:autoSpaceDE w:val="0"/>
        <w:jc w:val="center"/>
        <w:rPr>
          <w:rFonts w:asciiTheme="majorHAnsi" w:hAnsiTheme="majorHAnsi" w:cstheme="majorHAnsi"/>
          <w:b/>
          <w:sz w:val="22"/>
          <w:szCs w:val="22"/>
          <w:lang w:val="en-US"/>
        </w:rPr>
      </w:pPr>
    </w:p>
    <w:p w:rsidR="00AB6516" w:rsidRPr="00BD25F7" w:rsidRDefault="00D3626F" w:rsidP="00AB6516">
      <w:pPr>
        <w:widowControl w:val="0"/>
        <w:autoSpaceDE w:val="0"/>
        <w:jc w:val="center"/>
        <w:rPr>
          <w:rFonts w:asciiTheme="majorHAnsi" w:hAnsiTheme="majorHAnsi" w:cstheme="majorHAnsi"/>
          <w:sz w:val="22"/>
          <w:szCs w:val="22"/>
          <w:lang w:val="en-US"/>
        </w:rPr>
      </w:pPr>
      <w:r w:rsidRPr="00BD25F7">
        <w:rPr>
          <w:rFonts w:asciiTheme="majorHAnsi" w:hAnsiTheme="majorHAnsi" w:cstheme="majorHAnsi"/>
          <w:b/>
          <w:bCs/>
          <w:sz w:val="22"/>
          <w:szCs w:val="22"/>
          <w:lang w:val="en-US"/>
        </w:rPr>
        <w:t>MARCHE</w:t>
      </w:r>
      <w:r w:rsidR="00AB6516" w:rsidRPr="00BD25F7">
        <w:rPr>
          <w:rFonts w:asciiTheme="majorHAnsi" w:hAnsiTheme="majorHAnsi" w:cstheme="majorHAnsi"/>
          <w:b/>
          <w:bCs/>
          <w:sz w:val="22"/>
          <w:szCs w:val="22"/>
          <w:lang w:val="en-US"/>
        </w:rPr>
        <w:t xml:space="preserve"> N° ________/</w:t>
      </w:r>
      <w:r w:rsidR="00F20F38" w:rsidRPr="00BD25F7">
        <w:rPr>
          <w:rFonts w:asciiTheme="majorHAnsi" w:hAnsiTheme="majorHAnsi" w:cstheme="majorHAnsi"/>
          <w:b/>
          <w:bCs/>
          <w:sz w:val="22"/>
          <w:szCs w:val="22"/>
          <w:lang w:val="en-US"/>
        </w:rPr>
        <w:t>M</w:t>
      </w:r>
      <w:r w:rsidR="00AB6516" w:rsidRPr="00BD25F7">
        <w:rPr>
          <w:rFonts w:asciiTheme="majorHAnsi" w:hAnsiTheme="majorHAnsi" w:cstheme="majorHAnsi"/>
          <w:b/>
          <w:bCs/>
          <w:sz w:val="22"/>
          <w:szCs w:val="22"/>
          <w:lang w:val="en-US"/>
        </w:rPr>
        <w:t>/</w:t>
      </w:r>
      <w:r w:rsidR="00BD25F7" w:rsidRPr="00BD25F7">
        <w:rPr>
          <w:rFonts w:asciiTheme="majorHAnsi" w:hAnsiTheme="majorHAnsi" w:cstheme="majorHAnsi"/>
          <w:b/>
          <w:bCs/>
          <w:sz w:val="22"/>
          <w:szCs w:val="22"/>
          <w:lang w:val="en-US"/>
        </w:rPr>
        <w:t>CAMWATER</w:t>
      </w:r>
      <w:r w:rsidR="006D3CB2" w:rsidRPr="00BD25F7">
        <w:rPr>
          <w:rFonts w:asciiTheme="majorHAnsi" w:hAnsiTheme="majorHAnsi" w:cstheme="majorHAnsi"/>
          <w:b/>
          <w:bCs/>
          <w:sz w:val="22"/>
          <w:szCs w:val="22"/>
          <w:lang w:val="en-US"/>
        </w:rPr>
        <w:t>/</w:t>
      </w:r>
      <w:r w:rsidR="003421CC">
        <w:rPr>
          <w:rFonts w:asciiTheme="majorHAnsi" w:hAnsiTheme="majorHAnsi" w:cstheme="majorHAnsi"/>
          <w:b/>
          <w:bCs/>
          <w:sz w:val="22"/>
          <w:szCs w:val="22"/>
          <w:lang w:val="en-US"/>
        </w:rPr>
        <w:t>20</w:t>
      </w:r>
      <w:r w:rsidR="003F1BD3">
        <w:rPr>
          <w:rFonts w:asciiTheme="majorHAnsi" w:hAnsiTheme="majorHAnsi" w:cstheme="majorHAnsi"/>
          <w:b/>
          <w:bCs/>
          <w:sz w:val="22"/>
          <w:szCs w:val="22"/>
          <w:lang w:val="en-US"/>
        </w:rPr>
        <w:t>2</w:t>
      </w:r>
      <w:r w:rsidR="000C7F29">
        <w:rPr>
          <w:rFonts w:asciiTheme="majorHAnsi" w:hAnsiTheme="majorHAnsi" w:cstheme="majorHAnsi"/>
          <w:b/>
          <w:bCs/>
          <w:sz w:val="22"/>
          <w:szCs w:val="22"/>
          <w:lang w:val="en-US"/>
        </w:rPr>
        <w:t>4</w:t>
      </w:r>
    </w:p>
    <w:p w:rsidR="00AB6516" w:rsidRPr="00BD25F7" w:rsidRDefault="00AB6516" w:rsidP="00AB6516">
      <w:pPr>
        <w:widowControl w:val="0"/>
        <w:tabs>
          <w:tab w:val="left" w:pos="6480"/>
        </w:tabs>
        <w:autoSpaceDE w:val="0"/>
        <w:jc w:val="both"/>
        <w:rPr>
          <w:rFonts w:asciiTheme="majorHAnsi" w:hAnsiTheme="majorHAnsi" w:cstheme="majorHAnsi"/>
          <w:sz w:val="22"/>
          <w:szCs w:val="22"/>
          <w:lang w:val="en-US"/>
        </w:rPr>
      </w:pPr>
    </w:p>
    <w:p w:rsidR="00AB6516" w:rsidRPr="00C04FDC" w:rsidRDefault="00AB6516" w:rsidP="00AB6516">
      <w:pPr>
        <w:widowControl w:val="0"/>
        <w:tabs>
          <w:tab w:val="left" w:pos="6480"/>
        </w:tabs>
        <w:autoSpaceDE w:val="0"/>
        <w:jc w:val="center"/>
        <w:rPr>
          <w:rFonts w:asciiTheme="majorHAnsi" w:hAnsiTheme="majorHAnsi" w:cstheme="majorHAnsi"/>
          <w:sz w:val="22"/>
          <w:szCs w:val="22"/>
        </w:rPr>
      </w:pPr>
      <w:r w:rsidRPr="00C04FDC">
        <w:rPr>
          <w:rFonts w:asciiTheme="majorHAnsi" w:hAnsiTheme="majorHAnsi" w:cstheme="majorHAnsi"/>
          <w:sz w:val="22"/>
          <w:szCs w:val="22"/>
        </w:rPr>
        <w:t>Passé aprè</w:t>
      </w:r>
      <w:r w:rsidR="005B0232" w:rsidRPr="00C04FDC">
        <w:rPr>
          <w:rFonts w:asciiTheme="majorHAnsi" w:hAnsiTheme="majorHAnsi" w:cstheme="majorHAnsi"/>
          <w:sz w:val="22"/>
          <w:szCs w:val="22"/>
        </w:rPr>
        <w:t xml:space="preserve">s </w:t>
      </w:r>
      <w:r w:rsidR="003421CC">
        <w:rPr>
          <w:rFonts w:asciiTheme="majorHAnsi" w:hAnsiTheme="majorHAnsi" w:cstheme="majorHAnsi"/>
          <w:sz w:val="22"/>
          <w:szCs w:val="22"/>
        </w:rPr>
        <w:t>appel d’offres national ouvert</w:t>
      </w:r>
    </w:p>
    <w:p w:rsidR="00AB6516" w:rsidRPr="00C04FDC" w:rsidRDefault="006D3CB2" w:rsidP="00AB6516">
      <w:pPr>
        <w:widowControl w:val="0"/>
        <w:tabs>
          <w:tab w:val="left" w:pos="6480"/>
        </w:tabs>
        <w:autoSpaceDE w:val="0"/>
        <w:jc w:val="center"/>
        <w:rPr>
          <w:rFonts w:asciiTheme="majorHAnsi" w:hAnsiTheme="majorHAnsi" w:cstheme="majorHAnsi"/>
          <w:sz w:val="22"/>
          <w:szCs w:val="22"/>
        </w:rPr>
      </w:pPr>
      <w:r w:rsidRPr="00C04FDC">
        <w:rPr>
          <w:rFonts w:asciiTheme="majorHAnsi" w:hAnsiTheme="majorHAnsi" w:cstheme="majorHAnsi"/>
          <w:sz w:val="22"/>
          <w:szCs w:val="22"/>
        </w:rPr>
        <w:t>N° ………</w:t>
      </w:r>
      <w:r w:rsidR="00C91F06" w:rsidRPr="00C04FDC">
        <w:rPr>
          <w:rFonts w:asciiTheme="majorHAnsi" w:hAnsiTheme="majorHAnsi" w:cstheme="majorHAnsi"/>
          <w:sz w:val="22"/>
          <w:szCs w:val="22"/>
        </w:rPr>
        <w:t>/</w:t>
      </w:r>
      <w:r w:rsidR="00C91F06">
        <w:rPr>
          <w:rFonts w:asciiTheme="majorHAnsi" w:hAnsiTheme="majorHAnsi" w:cstheme="majorHAnsi"/>
          <w:sz w:val="22"/>
          <w:szCs w:val="22"/>
        </w:rPr>
        <w:t>AONO</w:t>
      </w:r>
      <w:r w:rsidR="003F1BD3">
        <w:rPr>
          <w:rFonts w:asciiTheme="majorHAnsi" w:hAnsiTheme="majorHAnsi" w:cstheme="majorHAnsi"/>
          <w:sz w:val="22"/>
          <w:szCs w:val="22"/>
        </w:rPr>
        <w:t>/CAMWATER/202</w:t>
      </w:r>
      <w:r w:rsidR="00B50C0E">
        <w:rPr>
          <w:rFonts w:asciiTheme="majorHAnsi" w:hAnsiTheme="majorHAnsi" w:cstheme="majorHAnsi"/>
          <w:sz w:val="22"/>
          <w:szCs w:val="22"/>
        </w:rPr>
        <w:t>4</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2760"/>
        </w:tabs>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Maître d’Ouvrage: </w:t>
      </w:r>
      <w:r w:rsidRPr="00C04FDC">
        <w:rPr>
          <w:rFonts w:asciiTheme="majorHAnsi" w:hAnsiTheme="majorHAnsi" w:cstheme="majorHAnsi"/>
          <w:iCs/>
          <w:sz w:val="22"/>
          <w:szCs w:val="22"/>
        </w:rPr>
        <w:t>CAMEROON WATER UTILITIES CORPORATION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2760"/>
        </w:tabs>
        <w:autoSpaceDE w:val="0"/>
        <w:jc w:val="both"/>
        <w:rPr>
          <w:rFonts w:asciiTheme="majorHAnsi" w:hAnsiTheme="majorHAnsi" w:cstheme="majorHAnsi"/>
          <w:sz w:val="22"/>
          <w:szCs w:val="22"/>
        </w:rPr>
      </w:pPr>
      <w:r w:rsidRPr="00C04FDC">
        <w:rPr>
          <w:rFonts w:asciiTheme="majorHAnsi" w:hAnsiTheme="majorHAnsi" w:cstheme="majorHAnsi"/>
          <w:b/>
          <w:bCs/>
          <w:sz w:val="22"/>
          <w:szCs w:val="22"/>
        </w:rPr>
        <w:t>TITULAIRE</w:t>
      </w:r>
      <w:r w:rsidR="005B0232" w:rsidRPr="00C04FDC">
        <w:rPr>
          <w:rFonts w:asciiTheme="majorHAnsi" w:hAnsiTheme="majorHAnsi" w:cstheme="majorHAnsi"/>
          <w:b/>
          <w:bCs/>
          <w:sz w:val="22"/>
          <w:szCs w:val="22"/>
        </w:rPr>
        <w:t xml:space="preserve"> :  </w:t>
      </w:r>
      <w:r w:rsidRPr="00C04FDC">
        <w:rPr>
          <w:rFonts w:asciiTheme="majorHAnsi" w:hAnsiTheme="majorHAnsi" w:cstheme="majorHAnsi"/>
          <w:b/>
          <w:bCs/>
          <w:sz w:val="22"/>
          <w:szCs w:val="22"/>
        </w:rPr>
        <w:tab/>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402"/>
          <w:tab w:val="left" w:pos="6096"/>
          <w:tab w:val="left" w:pos="9072"/>
        </w:tabs>
        <w:autoSpaceDE w:val="0"/>
        <w:jc w:val="both"/>
        <w:rPr>
          <w:rFonts w:asciiTheme="majorHAnsi" w:hAnsiTheme="majorHAnsi" w:cstheme="majorHAnsi"/>
          <w:sz w:val="22"/>
          <w:szCs w:val="22"/>
        </w:rPr>
      </w:pPr>
      <w:r w:rsidRPr="00C04FDC">
        <w:rPr>
          <w:rFonts w:asciiTheme="majorHAnsi" w:hAnsiTheme="majorHAnsi" w:cstheme="majorHAnsi"/>
          <w:sz w:val="22"/>
          <w:szCs w:val="22"/>
          <w:lang w:val="pt-PT"/>
        </w:rPr>
        <w:t xml:space="preserve">B.P: </w:t>
      </w:r>
      <w:r w:rsidRPr="00C04FDC">
        <w:rPr>
          <w:rFonts w:asciiTheme="majorHAnsi" w:hAnsiTheme="majorHAnsi" w:cstheme="majorHAnsi"/>
          <w:sz w:val="22"/>
          <w:szCs w:val="22"/>
          <w:u w:val="single"/>
          <w:lang w:val="pt-PT"/>
        </w:rPr>
        <w:tab/>
      </w:r>
      <w:r w:rsidRPr="00C04FDC">
        <w:rPr>
          <w:rFonts w:asciiTheme="majorHAnsi" w:hAnsiTheme="majorHAnsi" w:cstheme="majorHAnsi"/>
          <w:sz w:val="22"/>
          <w:szCs w:val="22"/>
          <w:lang w:val="pt-PT"/>
        </w:rPr>
        <w:t xml:space="preserve">, Tel: </w:t>
      </w:r>
      <w:r w:rsidRPr="00C04FDC">
        <w:rPr>
          <w:rFonts w:asciiTheme="majorHAnsi" w:hAnsiTheme="majorHAnsi" w:cstheme="majorHAnsi"/>
          <w:sz w:val="22"/>
          <w:szCs w:val="22"/>
          <w:u w:val="single"/>
          <w:lang w:val="pt-PT"/>
        </w:rPr>
        <w:tab/>
      </w:r>
      <w:r w:rsidRPr="00C04FDC">
        <w:rPr>
          <w:rFonts w:asciiTheme="majorHAnsi" w:hAnsiTheme="majorHAnsi" w:cstheme="majorHAnsi"/>
          <w:sz w:val="22"/>
          <w:szCs w:val="22"/>
          <w:lang w:val="pt-PT"/>
        </w:rPr>
        <w:t xml:space="preserve"> Fax : </w:t>
      </w:r>
      <w:r w:rsidRPr="00C04FDC">
        <w:rPr>
          <w:rFonts w:asciiTheme="majorHAnsi" w:hAnsiTheme="majorHAnsi" w:cstheme="majorHAnsi"/>
          <w:sz w:val="22"/>
          <w:szCs w:val="22"/>
          <w:u w:val="single"/>
          <w:lang w:val="pt-PT"/>
        </w:rPr>
        <w:tab/>
      </w:r>
    </w:p>
    <w:p w:rsidR="00AB6516" w:rsidRPr="00C04FDC" w:rsidRDefault="00AB6516" w:rsidP="00AB6516">
      <w:pPr>
        <w:widowControl w:val="0"/>
        <w:tabs>
          <w:tab w:val="left" w:pos="2835"/>
          <w:tab w:val="left" w:pos="6804"/>
        </w:tabs>
        <w:autoSpaceDE w:val="0"/>
        <w:jc w:val="both"/>
        <w:rPr>
          <w:rFonts w:asciiTheme="majorHAnsi" w:hAnsiTheme="majorHAnsi" w:cstheme="majorHAnsi"/>
          <w:sz w:val="22"/>
          <w:szCs w:val="22"/>
        </w:rPr>
      </w:pPr>
      <w:r w:rsidRPr="00C04FDC">
        <w:rPr>
          <w:rFonts w:asciiTheme="majorHAnsi" w:hAnsiTheme="majorHAnsi" w:cstheme="majorHAnsi"/>
          <w:sz w:val="22"/>
          <w:szCs w:val="22"/>
          <w:lang w:val="pt-PT"/>
        </w:rPr>
        <w:t xml:space="preserve">N° R.C : </w:t>
      </w:r>
      <w:r w:rsidRPr="00C04FDC">
        <w:rPr>
          <w:rFonts w:asciiTheme="majorHAnsi" w:hAnsiTheme="majorHAnsi" w:cstheme="majorHAnsi"/>
          <w:sz w:val="22"/>
          <w:szCs w:val="22"/>
          <w:u w:val="single"/>
          <w:lang w:val="pt-PT"/>
        </w:rPr>
        <w:tab/>
      </w:r>
      <w:r w:rsidRPr="00C04FDC">
        <w:rPr>
          <w:rFonts w:asciiTheme="majorHAnsi" w:hAnsiTheme="majorHAnsi" w:cstheme="majorHAnsi"/>
          <w:sz w:val="22"/>
          <w:szCs w:val="22"/>
          <w:lang w:val="pt-PT"/>
        </w:rPr>
        <w:t xml:space="preserve">; </w:t>
      </w:r>
      <w:r w:rsidRPr="00C04FDC">
        <w:rPr>
          <w:rFonts w:asciiTheme="majorHAnsi" w:hAnsiTheme="majorHAnsi" w:cstheme="majorHAnsi"/>
          <w:sz w:val="22"/>
          <w:szCs w:val="22"/>
        </w:rPr>
        <w:t xml:space="preserve"> N° Contribuable : </w:t>
      </w:r>
      <w:r w:rsidRPr="00C04FDC">
        <w:rPr>
          <w:rFonts w:asciiTheme="majorHAnsi" w:hAnsiTheme="majorHAnsi" w:cstheme="majorHAnsi"/>
          <w:sz w:val="22"/>
          <w:szCs w:val="22"/>
          <w:u w:val="single"/>
        </w:rPr>
        <w:tab/>
      </w:r>
      <w:r w:rsidRPr="00C04FDC">
        <w:rPr>
          <w:rFonts w:asciiTheme="majorHAnsi" w:hAnsiTheme="majorHAnsi" w:cstheme="majorHAnsi"/>
          <w:sz w:val="22"/>
          <w:szCs w:val="22"/>
        </w:rPr>
        <w:t>; RIB :_</w:t>
      </w:r>
      <w:r w:rsidRPr="00C04FDC">
        <w:rPr>
          <w:rFonts w:asciiTheme="majorHAnsi" w:hAnsiTheme="majorHAnsi" w:cstheme="majorHAnsi"/>
          <w:sz w:val="22"/>
          <w:szCs w:val="22"/>
          <w:u w:val="single"/>
        </w:rPr>
        <w:t>_____________</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/AC</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D3626F" w:rsidP="005B0232">
      <w:pPr>
        <w:pStyle w:val="Titre6"/>
        <w:rPr>
          <w:rFonts w:asciiTheme="majorHAnsi" w:hAnsiTheme="majorHAnsi" w:cstheme="majorHAnsi"/>
          <w:sz w:val="22"/>
          <w:szCs w:val="22"/>
        </w:rPr>
      </w:pPr>
      <w:r w:rsidRPr="00C04FDC">
        <w:rPr>
          <w:rFonts w:asciiTheme="majorHAnsi" w:hAnsiTheme="majorHAnsi" w:cstheme="majorHAnsi"/>
          <w:sz w:val="22"/>
          <w:szCs w:val="22"/>
        </w:rPr>
        <w:t>OBJET DU MARCHE</w:t>
      </w:r>
      <w:r w:rsidRPr="00C04FDC">
        <w:rPr>
          <w:rFonts w:asciiTheme="majorHAnsi" w:hAnsiTheme="majorHAnsi" w:cstheme="majorHAnsi"/>
          <w:sz w:val="22"/>
          <w:szCs w:val="22"/>
        </w:rPr>
        <w:tab/>
        <w:t xml:space="preserve">: </w:t>
      </w:r>
      <w:r w:rsidR="005E3BA3" w:rsidRPr="00C04FDC">
        <w:rPr>
          <w:rFonts w:asciiTheme="majorHAnsi" w:hAnsiTheme="majorHAnsi" w:cstheme="majorHAnsi"/>
          <w:sz w:val="22"/>
          <w:szCs w:val="22"/>
        </w:rPr>
        <w:t>FOURNITUR</w:t>
      </w:r>
      <w:r w:rsidR="008F1261">
        <w:rPr>
          <w:rFonts w:asciiTheme="majorHAnsi" w:hAnsiTheme="majorHAnsi" w:cstheme="majorHAnsi"/>
          <w:sz w:val="22"/>
          <w:szCs w:val="22"/>
        </w:rPr>
        <w:t>E</w:t>
      </w:r>
      <w:r w:rsidR="005E3BA3" w:rsidRPr="00C04FDC">
        <w:rPr>
          <w:rFonts w:asciiTheme="majorHAnsi" w:hAnsiTheme="majorHAnsi" w:cstheme="majorHAnsi"/>
          <w:sz w:val="22"/>
          <w:szCs w:val="22"/>
        </w:rPr>
        <w:t xml:space="preserve"> DES SERVICES DE SECURITE ET GARDIENNAGE A LA CAMWATER</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 xml:space="preserve">MONTANT DU MARCHE </w:t>
      </w:r>
      <w:r w:rsidRPr="00C04FDC">
        <w:rPr>
          <w:rFonts w:asciiTheme="majorHAnsi" w:hAnsiTheme="majorHAnsi" w:cstheme="majorHAnsi"/>
          <w:sz w:val="22"/>
          <w:szCs w:val="22"/>
        </w:rPr>
        <w:t>:</w:t>
      </w:r>
    </w:p>
    <w:p w:rsidR="00915988" w:rsidRPr="00C04FDC" w:rsidRDefault="00915988" w:rsidP="00AB6516">
      <w:pPr>
        <w:widowControl w:val="0"/>
        <w:autoSpaceDE w:val="0"/>
        <w:jc w:val="both"/>
        <w:rPr>
          <w:rFonts w:asciiTheme="majorHAnsi" w:hAnsiTheme="majorHAnsi" w:cstheme="majorHAnsi"/>
          <w:sz w:val="22"/>
          <w:szCs w:val="22"/>
        </w:rPr>
      </w:pPr>
    </w:p>
    <w:p w:rsidR="00BD25F7" w:rsidRDefault="00BD25F7" w:rsidP="00915988">
      <w:pPr>
        <w:widowControl w:val="0"/>
        <w:autoSpaceDE w:val="0"/>
        <w:jc w:val="both"/>
        <w:rPr>
          <w:rFonts w:asciiTheme="majorHAnsi" w:hAnsiTheme="majorHAnsi" w:cstheme="majorHAnsi"/>
          <w:sz w:val="22"/>
          <w:szCs w:val="22"/>
        </w:rPr>
      </w:pPr>
    </w:p>
    <w:tbl>
      <w:tblPr>
        <w:tblStyle w:val="Grilledutableau"/>
        <w:tblW w:w="0" w:type="auto"/>
        <w:tblLook w:val="04A0"/>
      </w:tblPr>
      <w:tblGrid>
        <w:gridCol w:w="7338"/>
        <w:gridCol w:w="2434"/>
      </w:tblGrid>
      <w:tr w:rsidR="00BD25F7" w:rsidTr="00BD25F7">
        <w:tc>
          <w:tcPr>
            <w:tcW w:w="7338" w:type="dxa"/>
          </w:tcPr>
          <w:p w:rsidR="00BD25F7" w:rsidRDefault="00BD25F7" w:rsidP="00915988">
            <w:pPr>
              <w:widowControl w:val="0"/>
              <w:autoSpaceDE w:val="0"/>
              <w:jc w:val="both"/>
              <w:rPr>
                <w:rFonts w:asciiTheme="majorHAnsi" w:hAnsiTheme="majorHAnsi" w:cstheme="majorHAnsi"/>
              </w:rPr>
            </w:pPr>
            <w:r>
              <w:rPr>
                <w:rFonts w:asciiTheme="majorHAnsi" w:hAnsiTheme="majorHAnsi" w:cstheme="majorHAnsi"/>
              </w:rPr>
              <w:t>Montant HT</w:t>
            </w:r>
          </w:p>
        </w:tc>
        <w:tc>
          <w:tcPr>
            <w:tcW w:w="2434" w:type="dxa"/>
          </w:tcPr>
          <w:p w:rsidR="00BD25F7" w:rsidRDefault="00BD25F7" w:rsidP="00915988">
            <w:pPr>
              <w:widowControl w:val="0"/>
              <w:autoSpaceDE w:val="0"/>
              <w:jc w:val="both"/>
              <w:rPr>
                <w:rFonts w:asciiTheme="majorHAnsi" w:hAnsiTheme="majorHAnsi" w:cstheme="majorHAnsi"/>
              </w:rPr>
            </w:pPr>
          </w:p>
        </w:tc>
      </w:tr>
      <w:tr w:rsidR="00BD25F7" w:rsidTr="00BD25F7">
        <w:tc>
          <w:tcPr>
            <w:tcW w:w="7338" w:type="dxa"/>
          </w:tcPr>
          <w:p w:rsidR="00BD25F7" w:rsidRDefault="00BD25F7" w:rsidP="00915988">
            <w:pPr>
              <w:widowControl w:val="0"/>
              <w:autoSpaceDE w:val="0"/>
              <w:jc w:val="both"/>
              <w:rPr>
                <w:rFonts w:asciiTheme="majorHAnsi" w:hAnsiTheme="majorHAnsi" w:cstheme="majorHAnsi"/>
              </w:rPr>
            </w:pPr>
            <w:r>
              <w:rPr>
                <w:rFonts w:asciiTheme="majorHAnsi" w:hAnsiTheme="majorHAnsi" w:cstheme="majorHAnsi"/>
              </w:rPr>
              <w:t xml:space="preserve">TVA </w:t>
            </w:r>
          </w:p>
        </w:tc>
        <w:tc>
          <w:tcPr>
            <w:tcW w:w="2434" w:type="dxa"/>
          </w:tcPr>
          <w:p w:rsidR="00BD25F7" w:rsidRDefault="00BD25F7" w:rsidP="00915988">
            <w:pPr>
              <w:widowControl w:val="0"/>
              <w:autoSpaceDE w:val="0"/>
              <w:jc w:val="both"/>
              <w:rPr>
                <w:rFonts w:asciiTheme="majorHAnsi" w:hAnsiTheme="majorHAnsi" w:cstheme="majorHAnsi"/>
              </w:rPr>
            </w:pPr>
          </w:p>
        </w:tc>
      </w:tr>
      <w:tr w:rsidR="00BD25F7" w:rsidTr="00BD25F7">
        <w:tc>
          <w:tcPr>
            <w:tcW w:w="7338" w:type="dxa"/>
          </w:tcPr>
          <w:p w:rsidR="00BD25F7" w:rsidRDefault="00BD25F7" w:rsidP="00915988">
            <w:pPr>
              <w:widowControl w:val="0"/>
              <w:autoSpaceDE w:val="0"/>
              <w:jc w:val="both"/>
              <w:rPr>
                <w:rFonts w:asciiTheme="majorHAnsi" w:hAnsiTheme="majorHAnsi" w:cstheme="majorHAnsi"/>
              </w:rPr>
            </w:pPr>
            <w:r>
              <w:rPr>
                <w:rFonts w:asciiTheme="majorHAnsi" w:hAnsiTheme="majorHAnsi" w:cstheme="majorHAnsi"/>
              </w:rPr>
              <w:t>AIR</w:t>
            </w:r>
          </w:p>
        </w:tc>
        <w:tc>
          <w:tcPr>
            <w:tcW w:w="2434" w:type="dxa"/>
          </w:tcPr>
          <w:p w:rsidR="00BD25F7" w:rsidRDefault="00BD25F7" w:rsidP="00915988">
            <w:pPr>
              <w:widowControl w:val="0"/>
              <w:autoSpaceDE w:val="0"/>
              <w:jc w:val="both"/>
              <w:rPr>
                <w:rFonts w:asciiTheme="majorHAnsi" w:hAnsiTheme="majorHAnsi" w:cstheme="majorHAnsi"/>
              </w:rPr>
            </w:pPr>
          </w:p>
        </w:tc>
      </w:tr>
      <w:tr w:rsidR="00BD25F7" w:rsidTr="00BD25F7">
        <w:tc>
          <w:tcPr>
            <w:tcW w:w="7338" w:type="dxa"/>
          </w:tcPr>
          <w:p w:rsidR="00BD25F7" w:rsidRDefault="00BD25F7" w:rsidP="00915988">
            <w:pPr>
              <w:widowControl w:val="0"/>
              <w:autoSpaceDE w:val="0"/>
              <w:jc w:val="both"/>
              <w:rPr>
                <w:rFonts w:asciiTheme="majorHAnsi" w:hAnsiTheme="majorHAnsi" w:cstheme="majorHAnsi"/>
              </w:rPr>
            </w:pPr>
            <w:r>
              <w:rPr>
                <w:rFonts w:asciiTheme="majorHAnsi" w:hAnsiTheme="majorHAnsi" w:cstheme="majorHAnsi"/>
              </w:rPr>
              <w:t>Montant TTC</w:t>
            </w:r>
          </w:p>
        </w:tc>
        <w:tc>
          <w:tcPr>
            <w:tcW w:w="2434" w:type="dxa"/>
          </w:tcPr>
          <w:p w:rsidR="00BD25F7" w:rsidRDefault="00BD25F7" w:rsidP="00915988">
            <w:pPr>
              <w:widowControl w:val="0"/>
              <w:autoSpaceDE w:val="0"/>
              <w:jc w:val="both"/>
              <w:rPr>
                <w:rFonts w:asciiTheme="majorHAnsi" w:hAnsiTheme="majorHAnsi" w:cstheme="majorHAnsi"/>
              </w:rPr>
            </w:pPr>
          </w:p>
        </w:tc>
      </w:tr>
      <w:tr w:rsidR="00BD25F7" w:rsidTr="00BD25F7">
        <w:tc>
          <w:tcPr>
            <w:tcW w:w="7338" w:type="dxa"/>
          </w:tcPr>
          <w:p w:rsidR="00BD25F7" w:rsidRDefault="00BD25F7" w:rsidP="00915988">
            <w:pPr>
              <w:widowControl w:val="0"/>
              <w:autoSpaceDE w:val="0"/>
              <w:jc w:val="both"/>
              <w:rPr>
                <w:rFonts w:asciiTheme="majorHAnsi" w:hAnsiTheme="majorHAnsi" w:cstheme="majorHAnsi"/>
              </w:rPr>
            </w:pPr>
            <w:r>
              <w:rPr>
                <w:rFonts w:asciiTheme="majorHAnsi" w:hAnsiTheme="majorHAnsi" w:cstheme="majorHAnsi"/>
              </w:rPr>
              <w:t>Montant Net à Mandater</w:t>
            </w:r>
          </w:p>
        </w:tc>
        <w:tc>
          <w:tcPr>
            <w:tcW w:w="2434" w:type="dxa"/>
          </w:tcPr>
          <w:p w:rsidR="00BD25F7" w:rsidRDefault="00BD25F7" w:rsidP="00915988">
            <w:pPr>
              <w:widowControl w:val="0"/>
              <w:autoSpaceDE w:val="0"/>
              <w:jc w:val="both"/>
              <w:rPr>
                <w:rFonts w:asciiTheme="majorHAnsi" w:hAnsiTheme="majorHAnsi" w:cstheme="majorHAnsi"/>
              </w:rPr>
            </w:pPr>
          </w:p>
        </w:tc>
      </w:tr>
    </w:tbl>
    <w:p w:rsidR="00BD25F7" w:rsidRDefault="00BD25F7" w:rsidP="00915988">
      <w:pPr>
        <w:widowControl w:val="0"/>
        <w:autoSpaceDE w:val="0"/>
        <w:jc w:val="both"/>
        <w:rPr>
          <w:rFonts w:asciiTheme="majorHAnsi" w:hAnsiTheme="majorHAnsi" w:cstheme="majorHAnsi"/>
          <w:sz w:val="22"/>
          <w:szCs w:val="22"/>
        </w:rPr>
      </w:pPr>
    </w:p>
    <w:p w:rsidR="00AB6516" w:rsidRPr="00C04FDC" w:rsidRDefault="00915988" w:rsidP="00915988">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br w:type="textWrapping" w:clear="all"/>
      </w:r>
      <w:r w:rsidR="00AB6516" w:rsidRPr="00C04FDC">
        <w:rPr>
          <w:rFonts w:asciiTheme="majorHAnsi" w:hAnsiTheme="majorHAnsi" w:cstheme="majorHAnsi"/>
          <w:b/>
          <w:bCs/>
          <w:sz w:val="22"/>
          <w:szCs w:val="22"/>
        </w:rPr>
        <w:t>DELAI D’EXECUTION</w:t>
      </w:r>
      <w:r w:rsidRPr="00C04FDC">
        <w:rPr>
          <w:rFonts w:asciiTheme="majorHAnsi" w:hAnsiTheme="majorHAnsi" w:cstheme="majorHAnsi"/>
          <w:b/>
          <w:bCs/>
          <w:sz w:val="22"/>
          <w:szCs w:val="22"/>
        </w:rPr>
        <w:t xml:space="preserve"> : </w:t>
      </w:r>
      <w:r w:rsidR="00EE6B63">
        <w:rPr>
          <w:rFonts w:asciiTheme="majorHAnsi" w:hAnsiTheme="majorHAnsi" w:cstheme="majorHAnsi"/>
          <w:bCs/>
          <w:sz w:val="22"/>
          <w:szCs w:val="22"/>
        </w:rPr>
        <w:t>12</w:t>
      </w:r>
      <w:r w:rsidR="00BD25F7">
        <w:rPr>
          <w:rFonts w:asciiTheme="majorHAnsi" w:hAnsiTheme="majorHAnsi" w:cstheme="majorHAnsi"/>
          <w:bCs/>
          <w:sz w:val="22"/>
          <w:szCs w:val="22"/>
        </w:rPr>
        <w:t xml:space="preserve"> (</w:t>
      </w:r>
      <w:r w:rsidR="00EE6B63">
        <w:rPr>
          <w:rFonts w:asciiTheme="majorHAnsi" w:hAnsiTheme="majorHAnsi" w:cstheme="majorHAnsi"/>
          <w:bCs/>
          <w:sz w:val="22"/>
          <w:szCs w:val="22"/>
        </w:rPr>
        <w:t>douze</w:t>
      </w:r>
      <w:r w:rsidR="00BD25F7">
        <w:rPr>
          <w:rFonts w:asciiTheme="majorHAnsi" w:hAnsiTheme="majorHAnsi" w:cstheme="majorHAnsi"/>
          <w:bCs/>
          <w:sz w:val="22"/>
          <w:szCs w:val="22"/>
        </w:rPr>
        <w:t>)</w:t>
      </w:r>
      <w:r w:rsidR="00780438">
        <w:rPr>
          <w:rFonts w:asciiTheme="majorHAnsi" w:hAnsiTheme="majorHAnsi" w:cstheme="majorHAnsi"/>
          <w:bCs/>
          <w:sz w:val="22"/>
          <w:szCs w:val="22"/>
        </w:rPr>
        <w:t xml:space="preserve"> mois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915988">
      <w:pPr>
        <w:widowControl w:val="0"/>
        <w:tabs>
          <w:tab w:val="left" w:pos="3000"/>
        </w:tabs>
        <w:autoSpaceDE w:val="0"/>
        <w:jc w:val="both"/>
        <w:rPr>
          <w:rFonts w:asciiTheme="majorHAnsi" w:hAnsiTheme="majorHAnsi" w:cstheme="majorHAnsi"/>
          <w:sz w:val="22"/>
          <w:szCs w:val="22"/>
        </w:rPr>
      </w:pPr>
      <w:r w:rsidRPr="00C04FDC">
        <w:rPr>
          <w:rFonts w:asciiTheme="majorHAnsi" w:hAnsiTheme="majorHAnsi" w:cstheme="majorHAnsi"/>
          <w:b/>
          <w:bCs/>
          <w:sz w:val="22"/>
          <w:szCs w:val="22"/>
        </w:rPr>
        <w:t>FINANCEMENT</w:t>
      </w:r>
      <w:r w:rsidRPr="00C04FDC">
        <w:rPr>
          <w:rFonts w:asciiTheme="majorHAnsi" w:hAnsiTheme="majorHAnsi" w:cstheme="majorHAnsi"/>
          <w:sz w:val="22"/>
          <w:szCs w:val="22"/>
        </w:rPr>
        <w:t>: FOND</w:t>
      </w:r>
      <w:r w:rsidR="005B0232" w:rsidRPr="00C04FDC">
        <w:rPr>
          <w:rFonts w:asciiTheme="majorHAnsi" w:hAnsiTheme="majorHAnsi" w:cstheme="majorHAnsi"/>
          <w:sz w:val="22"/>
          <w:szCs w:val="22"/>
        </w:rPr>
        <w:t xml:space="preserve">S PROPRES CAMWATER EXERCICE </w:t>
      </w:r>
      <w:r w:rsidR="00B50C0E">
        <w:rPr>
          <w:rFonts w:asciiTheme="majorHAnsi" w:hAnsiTheme="majorHAnsi" w:cstheme="majorHAnsi"/>
          <w:sz w:val="22"/>
          <w:szCs w:val="22"/>
        </w:rPr>
        <w:t>2025</w:t>
      </w:r>
    </w:p>
    <w:p w:rsidR="00AB6516" w:rsidRPr="00C04FDC" w:rsidRDefault="00AB6516" w:rsidP="00AB6516">
      <w:pPr>
        <w:widowControl w:val="0"/>
        <w:autoSpaceDE w:val="0"/>
        <w:jc w:val="both"/>
        <w:rPr>
          <w:rFonts w:asciiTheme="majorHAnsi" w:hAnsiTheme="majorHAnsi" w:cstheme="majorHAnsi"/>
          <w:sz w:val="22"/>
          <w:szCs w:val="22"/>
        </w:rPr>
      </w:pPr>
    </w:p>
    <w:p w:rsidR="006D3CB2" w:rsidRPr="00C04FDC" w:rsidRDefault="00AB6516" w:rsidP="006D3CB2">
      <w:pPr>
        <w:rPr>
          <w:rFonts w:asciiTheme="majorHAnsi" w:hAnsiTheme="majorHAnsi" w:cstheme="majorHAnsi"/>
          <w:sz w:val="22"/>
          <w:szCs w:val="22"/>
        </w:rPr>
      </w:pPr>
      <w:r w:rsidRPr="00C04FDC">
        <w:rPr>
          <w:rFonts w:asciiTheme="majorHAnsi" w:hAnsiTheme="majorHAnsi" w:cstheme="majorHAnsi"/>
          <w:b/>
          <w:bCs/>
          <w:sz w:val="22"/>
          <w:szCs w:val="22"/>
        </w:rPr>
        <w:t>IMPUTATION</w:t>
      </w:r>
      <w:r w:rsidRPr="00C04FDC">
        <w:rPr>
          <w:rFonts w:asciiTheme="majorHAnsi" w:hAnsiTheme="majorHAnsi" w:cstheme="majorHAnsi"/>
          <w:b/>
          <w:bCs/>
          <w:sz w:val="22"/>
          <w:szCs w:val="22"/>
        </w:rPr>
        <w:tab/>
      </w:r>
      <w:r w:rsidRPr="00C04FDC">
        <w:rPr>
          <w:rFonts w:asciiTheme="majorHAnsi" w:hAnsiTheme="majorHAnsi" w:cstheme="majorHAnsi"/>
          <w:sz w:val="22"/>
          <w:szCs w:val="22"/>
        </w:rPr>
        <w:t xml:space="preserve">:   </w:t>
      </w:r>
      <w:r w:rsidR="00915988" w:rsidRPr="00C04FDC">
        <w:rPr>
          <w:rFonts w:asciiTheme="majorHAnsi" w:hAnsiTheme="majorHAnsi" w:cstheme="majorHAnsi"/>
          <w:sz w:val="22"/>
          <w:szCs w:val="22"/>
        </w:rPr>
        <w:t>:</w:t>
      </w:r>
    </w:p>
    <w:p w:rsidR="00AB6516" w:rsidRPr="00C04FDC" w:rsidRDefault="00AB6516" w:rsidP="00AB6516">
      <w:pPr>
        <w:widowControl w:val="0"/>
        <w:tabs>
          <w:tab w:val="left" w:pos="3000"/>
        </w:tabs>
        <w:autoSpaceDE w:val="0"/>
        <w:jc w:val="both"/>
        <w:rPr>
          <w:rFonts w:asciiTheme="majorHAnsi" w:hAnsiTheme="majorHAnsi" w:cstheme="majorHAnsi"/>
          <w:sz w:val="22"/>
          <w:szCs w:val="22"/>
        </w:rPr>
      </w:pPr>
    </w:p>
    <w:p w:rsidR="00AB6516" w:rsidRPr="00C04FDC" w:rsidRDefault="007758A3" w:rsidP="00AB6516">
      <w:pPr>
        <w:widowControl w:val="0"/>
        <w:tabs>
          <w:tab w:val="left" w:pos="5860"/>
        </w:tabs>
        <w:autoSpaceDE w:val="0"/>
        <w:jc w:val="both"/>
        <w:rPr>
          <w:rFonts w:asciiTheme="majorHAnsi" w:hAnsiTheme="majorHAnsi" w:cstheme="majorHAnsi"/>
          <w:sz w:val="22"/>
          <w:szCs w:val="22"/>
        </w:rPr>
      </w:pPr>
      <w:r>
        <w:rPr>
          <w:rFonts w:asciiTheme="majorHAnsi" w:hAnsiTheme="majorHAnsi" w:cstheme="majorHAnsi"/>
          <w:sz w:val="22"/>
          <w:szCs w:val="22"/>
        </w:rPr>
        <w:t>SOUSCRIT</w:t>
      </w:r>
      <w:r w:rsidR="00AB6516" w:rsidRPr="00C04FDC">
        <w:rPr>
          <w:rFonts w:asciiTheme="majorHAnsi" w:hAnsiTheme="majorHAnsi" w:cstheme="majorHAnsi"/>
          <w:sz w:val="22"/>
          <w:szCs w:val="22"/>
        </w:rPr>
        <w:t>,</w:t>
      </w:r>
      <w:r w:rsidR="00AB6516" w:rsidRPr="00C04FDC">
        <w:rPr>
          <w:rFonts w:asciiTheme="majorHAnsi" w:hAnsiTheme="majorHAnsi" w:cstheme="majorHAnsi"/>
          <w:sz w:val="22"/>
          <w:szCs w:val="22"/>
        </w:rPr>
        <w:tab/>
        <w:t>LE</w:t>
      </w:r>
    </w:p>
    <w:p w:rsidR="00AB6516" w:rsidRPr="00C04FDC" w:rsidRDefault="000D3E5E" w:rsidP="00AB6516">
      <w:pPr>
        <w:widowControl w:val="0"/>
        <w:autoSpaceDE w:val="0"/>
        <w:jc w:val="both"/>
        <w:rPr>
          <w:rFonts w:asciiTheme="majorHAnsi" w:hAnsiTheme="majorHAnsi" w:cstheme="majorHAnsi"/>
          <w:sz w:val="22"/>
          <w:szCs w:val="22"/>
        </w:rPr>
      </w:pPr>
      <w:r>
        <w:rPr>
          <w:rFonts w:asciiTheme="majorHAnsi" w:hAnsiTheme="majorHAnsi" w:cstheme="majorHAnsi"/>
          <w:noProof/>
          <w:sz w:val="22"/>
          <w:szCs w:val="22"/>
        </w:rPr>
        <w:pict>
          <v:shape id="Freeform 542" o:spid="_x0000_s1030" style="position:absolute;left:0;text-align:left;margin-left:353.35pt;margin-top:1.2pt;width:106.75pt;height:0;z-index:-25164390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" adj="0,,0" path="m,l1355725,e" filled="f" strokecolor="#221f1f" strokeweight=".17625mm">
            <v:stroke joinstyle="round"/>
            <v:formulas/>
            <v:path arrowok="t" o:connecttype="custom" o:connectlocs="677863,0;1355726,0;677863,0;0,0;0,0;1355726,0" o:connectangles="270,0,90,180,0,0" textboxrect="0,0,1355725,0"/>
            <w10:wrap anchorx="page"/>
          </v:shape>
        </w:pict>
      </w:r>
    </w:p>
    <w:p w:rsidR="00AB6516" w:rsidRPr="00C04FDC" w:rsidRDefault="007758A3" w:rsidP="00AB6516">
      <w:pPr>
        <w:widowControl w:val="0"/>
        <w:tabs>
          <w:tab w:val="left" w:pos="5860"/>
        </w:tabs>
        <w:autoSpaceDE w:val="0"/>
        <w:jc w:val="both"/>
        <w:rPr>
          <w:rFonts w:asciiTheme="majorHAnsi" w:hAnsiTheme="majorHAnsi" w:cstheme="majorHAnsi"/>
          <w:sz w:val="22"/>
          <w:szCs w:val="22"/>
        </w:rPr>
      </w:pPr>
      <w:r>
        <w:rPr>
          <w:rFonts w:asciiTheme="majorHAnsi" w:hAnsiTheme="majorHAnsi" w:cstheme="majorHAnsi"/>
          <w:sz w:val="22"/>
          <w:szCs w:val="22"/>
        </w:rPr>
        <w:t>SIGNE</w:t>
      </w:r>
      <w:r w:rsidR="00AB6516" w:rsidRPr="00C04FDC">
        <w:rPr>
          <w:rFonts w:asciiTheme="majorHAnsi" w:hAnsiTheme="majorHAnsi" w:cstheme="majorHAnsi"/>
          <w:sz w:val="22"/>
          <w:szCs w:val="22"/>
        </w:rPr>
        <w:t>,</w:t>
      </w:r>
      <w:r w:rsidR="00AB6516" w:rsidRPr="00C04FDC">
        <w:rPr>
          <w:rFonts w:asciiTheme="majorHAnsi" w:hAnsiTheme="majorHAnsi" w:cstheme="majorHAnsi"/>
          <w:sz w:val="22"/>
          <w:szCs w:val="22"/>
        </w:rPr>
        <w:tab/>
        <w:t>LE</w:t>
      </w:r>
    </w:p>
    <w:p w:rsidR="00AB6516" w:rsidRPr="00C04FDC" w:rsidRDefault="000D3E5E" w:rsidP="00AB6516">
      <w:pPr>
        <w:widowControl w:val="0"/>
        <w:autoSpaceDE w:val="0"/>
        <w:jc w:val="both"/>
        <w:rPr>
          <w:rFonts w:asciiTheme="majorHAnsi" w:hAnsiTheme="majorHAnsi" w:cstheme="majorHAnsi"/>
          <w:sz w:val="22"/>
          <w:szCs w:val="22"/>
        </w:rPr>
      </w:pPr>
      <w:r>
        <w:rPr>
          <w:rFonts w:asciiTheme="majorHAnsi" w:hAnsiTheme="majorHAnsi" w:cstheme="majorHAnsi"/>
          <w:noProof/>
          <w:sz w:val="22"/>
          <w:szCs w:val="22"/>
        </w:rPr>
        <w:pict>
          <v:shape id="Freeform 543" o:spid="_x0000_s1029" style="position:absolute;left:0;text-align:left;margin-left:352.6pt;margin-top:.75pt;width:106.75pt;height:0;z-index:-25164288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p>
    <w:p w:rsidR="00AB6516" w:rsidRPr="00C04FDC" w:rsidRDefault="007758A3" w:rsidP="00AB6516">
      <w:pPr>
        <w:widowControl w:val="0"/>
        <w:tabs>
          <w:tab w:val="left" w:pos="5860"/>
        </w:tabs>
        <w:autoSpaceDE w:val="0"/>
        <w:jc w:val="both"/>
        <w:rPr>
          <w:rFonts w:asciiTheme="majorHAnsi" w:hAnsiTheme="majorHAnsi" w:cstheme="majorHAnsi"/>
          <w:sz w:val="22"/>
          <w:szCs w:val="22"/>
        </w:rPr>
      </w:pPr>
      <w:r>
        <w:rPr>
          <w:rFonts w:asciiTheme="majorHAnsi" w:hAnsiTheme="majorHAnsi" w:cstheme="majorHAnsi"/>
          <w:sz w:val="22"/>
          <w:szCs w:val="22"/>
        </w:rPr>
        <w:t>NOTIFIE</w:t>
      </w:r>
      <w:r w:rsidR="00AB6516" w:rsidRPr="00C04FDC">
        <w:rPr>
          <w:rFonts w:asciiTheme="majorHAnsi" w:hAnsiTheme="majorHAnsi" w:cstheme="majorHAnsi"/>
          <w:sz w:val="22"/>
          <w:szCs w:val="22"/>
        </w:rPr>
        <w:t>,</w:t>
      </w:r>
      <w:r w:rsidR="00AB6516" w:rsidRPr="00C04FDC">
        <w:rPr>
          <w:rFonts w:asciiTheme="majorHAnsi" w:hAnsiTheme="majorHAnsi" w:cstheme="majorHAnsi"/>
          <w:sz w:val="22"/>
          <w:szCs w:val="22"/>
        </w:rPr>
        <w:tab/>
        <w:t>LE</w:t>
      </w:r>
    </w:p>
    <w:p w:rsidR="00AB6516" w:rsidRPr="00C04FDC" w:rsidRDefault="000D3E5E" w:rsidP="00AB6516">
      <w:pPr>
        <w:widowControl w:val="0"/>
        <w:autoSpaceDE w:val="0"/>
        <w:jc w:val="both"/>
        <w:rPr>
          <w:rFonts w:asciiTheme="majorHAnsi" w:hAnsiTheme="majorHAnsi" w:cstheme="majorHAnsi"/>
          <w:sz w:val="22"/>
          <w:szCs w:val="22"/>
        </w:rPr>
      </w:pPr>
      <w:r>
        <w:rPr>
          <w:rFonts w:asciiTheme="majorHAnsi" w:hAnsiTheme="majorHAnsi" w:cstheme="majorHAnsi"/>
          <w:noProof/>
          <w:sz w:val="22"/>
          <w:szCs w:val="22"/>
        </w:rPr>
        <w:pict>
          <v:shape id="Freeform 544" o:spid="_x0000_s1028" style="position:absolute;left:0;text-align:left;margin-left:352.6pt;margin-top:1.5pt;width:106.75pt;height:0;z-index:-25164185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" adj="0,,0" path="m,l1355725,e" filled="f" strokecolor="#221f1f" strokeweight=".17625mm">
            <v:stroke joinstyle="round"/>
            <v:formulas/>
            <v:path arrowok="t" o:connecttype="custom" o:connectlocs="677863,0;1355726,0;677863,0;0,0;0,0;1355726,0" o:connectangles="270,0,90,180,0,0" textboxrect="0,0,1355725,0"/>
            <w10:wrap anchorx="page"/>
          </v:shape>
        </w:pict>
      </w:r>
    </w:p>
    <w:p w:rsidR="00AB6516" w:rsidRPr="00C04FDC" w:rsidRDefault="007758A3" w:rsidP="00D86229">
      <w:pPr>
        <w:widowControl w:val="0"/>
        <w:tabs>
          <w:tab w:val="left" w:pos="5860"/>
        </w:tabs>
        <w:autoSpaceDE w:val="0"/>
        <w:jc w:val="both"/>
        <w:rPr>
          <w:rFonts w:asciiTheme="majorHAnsi" w:hAnsiTheme="majorHAnsi" w:cstheme="majorHAnsi"/>
          <w:sz w:val="22"/>
          <w:szCs w:val="22"/>
        </w:rPr>
      </w:pPr>
      <w:r>
        <w:rPr>
          <w:rFonts w:asciiTheme="majorHAnsi" w:hAnsiTheme="majorHAnsi" w:cstheme="majorHAnsi"/>
          <w:sz w:val="22"/>
          <w:szCs w:val="22"/>
        </w:rPr>
        <w:t>ENREGISTRE</w:t>
      </w:r>
      <w:r w:rsidR="00AB6516" w:rsidRPr="00C04FDC">
        <w:rPr>
          <w:rFonts w:asciiTheme="majorHAnsi" w:hAnsiTheme="majorHAnsi" w:cstheme="majorHAnsi"/>
          <w:sz w:val="22"/>
          <w:szCs w:val="22"/>
        </w:rPr>
        <w:t>,</w:t>
      </w:r>
      <w:r w:rsidR="00AB6516" w:rsidRPr="00C04FDC">
        <w:rPr>
          <w:rFonts w:asciiTheme="majorHAnsi" w:hAnsiTheme="majorHAnsi" w:cstheme="majorHAnsi"/>
          <w:sz w:val="22"/>
          <w:szCs w:val="22"/>
        </w:rPr>
        <w:tab/>
        <w:t>LE</w:t>
      </w:r>
      <w:r w:rsidR="000D3E5E">
        <w:rPr>
          <w:rFonts w:asciiTheme="majorHAnsi" w:hAnsiTheme="majorHAnsi" w:cstheme="majorHAnsi"/>
          <w:noProof/>
          <w:sz w:val="22"/>
          <w:szCs w:val="22"/>
        </w:rPr>
        <w:pict>
          <v:shape id="Freeform 545" o:spid="_x0000_s1027" style="position:absolute;left:0;text-align:left;margin-left:351.75pt;margin-top:.75pt;width:106.75pt;height:0;z-index:-251640832;visibility:visible;mso-position-horizontal-relative:page;mso-position-vertical-relative:text"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" adj="0,,0" path="m,l1356360,e" filled="f" strokecolor="#221f1f" strokeweight=".17625mm">
            <v:stroke joinstyle="round"/>
            <v:formulas/>
            <v:path arrowok="t" o:connecttype="custom" o:connectlocs="677546,0;1355091,0;677546,0;0,0;0,0;1355091,0" o:connectangles="270,0,90,180,0,0" textboxrect="0,0,1356360,0"/>
            <w10:wrap anchorx="page"/>
          </v:shape>
        </w:pict>
      </w:r>
    </w:p>
    <w:p w:rsidR="00AB6516" w:rsidRPr="00C04FDC" w:rsidRDefault="00AB6516" w:rsidP="00AB6516">
      <w:pPr>
        <w:pageBreakBefore/>
        <w:suppressAutoHyphens w:val="0"/>
        <w:rPr>
          <w:rFonts w:asciiTheme="majorHAnsi" w:hAnsiTheme="majorHAnsi" w:cstheme="majorHAnsi"/>
          <w:b/>
          <w:bCs/>
          <w:sz w:val="22"/>
          <w:szCs w:val="22"/>
        </w:rPr>
      </w:pPr>
    </w:p>
    <w:p w:rsidR="00BD25F7" w:rsidRDefault="00BD25F7" w:rsidP="00AB6516">
      <w:pPr>
        <w:widowControl w:val="0"/>
        <w:autoSpaceDE w:val="0"/>
        <w:jc w:val="both"/>
        <w:rPr>
          <w:rFonts w:asciiTheme="majorHAnsi" w:hAnsiTheme="majorHAnsi" w:cstheme="majorHAnsi"/>
          <w:b/>
          <w:bCs/>
          <w:sz w:val="22"/>
          <w:szCs w:val="22"/>
        </w:rPr>
      </w:pPr>
    </w:p>
    <w:p w:rsidR="00BD25F7" w:rsidRDefault="00BD25F7" w:rsidP="00AB6516">
      <w:pPr>
        <w:widowControl w:val="0"/>
        <w:autoSpaceDE w:val="0"/>
        <w:jc w:val="both"/>
        <w:rPr>
          <w:rFonts w:asciiTheme="majorHAnsi" w:hAnsiTheme="majorHAnsi" w:cstheme="majorHAnsi"/>
          <w:b/>
          <w:bCs/>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 xml:space="preserve">Entre </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6D3CB2" w:rsidP="00BD25F7">
      <w:pPr>
        <w:widowControl w:val="0"/>
        <w:autoSpaceDE w:val="0"/>
        <w:spacing w:after="240"/>
        <w:jc w:val="both"/>
        <w:rPr>
          <w:rFonts w:asciiTheme="majorHAnsi" w:hAnsiTheme="majorHAnsi" w:cstheme="majorHAnsi"/>
          <w:sz w:val="22"/>
          <w:szCs w:val="22"/>
        </w:rPr>
      </w:pPr>
      <w:r w:rsidRPr="00C04FDC">
        <w:rPr>
          <w:rFonts w:asciiTheme="majorHAnsi" w:hAnsiTheme="majorHAnsi" w:cstheme="majorHAnsi"/>
          <w:iCs/>
          <w:sz w:val="22"/>
          <w:szCs w:val="22"/>
        </w:rPr>
        <w:t xml:space="preserve">Le </w:t>
      </w:r>
      <w:r w:rsidR="00BD25F7">
        <w:rPr>
          <w:rFonts w:asciiTheme="majorHAnsi" w:hAnsiTheme="majorHAnsi" w:cstheme="majorHAnsi"/>
          <w:iCs/>
          <w:sz w:val="22"/>
          <w:szCs w:val="22"/>
        </w:rPr>
        <w:t>Directeur Général de la CAMWATER</w:t>
      </w:r>
      <w:r w:rsidR="00AB6516" w:rsidRPr="00C04FDC">
        <w:rPr>
          <w:rFonts w:asciiTheme="majorHAnsi" w:hAnsiTheme="majorHAnsi" w:cstheme="majorHAnsi"/>
          <w:iCs/>
          <w:sz w:val="22"/>
          <w:szCs w:val="22"/>
        </w:rPr>
        <w:t>« </w:t>
      </w:r>
      <w:r w:rsidRPr="00C04FDC">
        <w:rPr>
          <w:rFonts w:asciiTheme="majorHAnsi" w:hAnsiTheme="majorHAnsi" w:cstheme="majorHAnsi"/>
          <w:iCs/>
          <w:sz w:val="22"/>
          <w:szCs w:val="22"/>
        </w:rPr>
        <w:t>l’Autorité contractante</w:t>
      </w:r>
      <w:r w:rsidR="00AB6516" w:rsidRPr="00C04FDC">
        <w:rPr>
          <w:rFonts w:asciiTheme="majorHAnsi" w:hAnsiTheme="majorHAnsi" w:cstheme="majorHAnsi"/>
          <w:iCs/>
          <w:sz w:val="22"/>
          <w:szCs w:val="22"/>
        </w:rPr>
        <w:t xml:space="preserv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D'une part</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Et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 Prestataire____________________</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BP________________ Tél __________________ Fax : ________________</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N° RC________________N° Contribuable___________________</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Représentée par Monsieur_______________________________________ son Directeur Général, dénommé ci-après le Prestataire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b/>
          <w:bCs/>
          <w:sz w:val="22"/>
          <w:szCs w:val="22"/>
        </w:rPr>
        <w:t>D'autre part</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sz w:val="22"/>
          <w:szCs w:val="22"/>
        </w:rPr>
        <w:t>Il a été convenu et arrêté ce qui suit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6D3CB2" w:rsidRPr="00C04FDC" w:rsidRDefault="006D3CB2" w:rsidP="00AB6516">
      <w:pPr>
        <w:widowControl w:val="0"/>
        <w:autoSpaceDE w:val="0"/>
        <w:jc w:val="both"/>
        <w:rPr>
          <w:rFonts w:asciiTheme="majorHAnsi" w:hAnsiTheme="majorHAnsi" w:cstheme="majorHAnsi"/>
          <w:sz w:val="22"/>
          <w:szCs w:val="22"/>
        </w:rPr>
      </w:pPr>
    </w:p>
    <w:p w:rsidR="005B0232" w:rsidRDefault="005B0232" w:rsidP="00AB6516">
      <w:pPr>
        <w:widowControl w:val="0"/>
        <w:autoSpaceDE w:val="0"/>
        <w:jc w:val="both"/>
        <w:rPr>
          <w:rFonts w:asciiTheme="majorHAnsi" w:hAnsiTheme="majorHAnsi" w:cstheme="majorHAnsi"/>
          <w:sz w:val="22"/>
          <w:szCs w:val="22"/>
        </w:rPr>
      </w:pPr>
    </w:p>
    <w:p w:rsidR="004D1EA9" w:rsidRDefault="004D1EA9" w:rsidP="00AB6516">
      <w:pPr>
        <w:widowControl w:val="0"/>
        <w:autoSpaceDE w:val="0"/>
        <w:jc w:val="both"/>
        <w:rPr>
          <w:rFonts w:asciiTheme="majorHAnsi" w:hAnsiTheme="majorHAnsi" w:cstheme="majorHAnsi"/>
          <w:sz w:val="22"/>
          <w:szCs w:val="22"/>
        </w:rPr>
      </w:pPr>
    </w:p>
    <w:p w:rsidR="004D1EA9" w:rsidRDefault="004D1EA9" w:rsidP="00AB6516">
      <w:pPr>
        <w:widowControl w:val="0"/>
        <w:autoSpaceDE w:val="0"/>
        <w:jc w:val="both"/>
        <w:rPr>
          <w:rFonts w:asciiTheme="majorHAnsi" w:hAnsiTheme="majorHAnsi" w:cstheme="majorHAnsi"/>
          <w:sz w:val="22"/>
          <w:szCs w:val="22"/>
        </w:rPr>
      </w:pPr>
    </w:p>
    <w:p w:rsidR="004D1EA9" w:rsidRDefault="004D1EA9" w:rsidP="00AB6516">
      <w:pPr>
        <w:widowControl w:val="0"/>
        <w:autoSpaceDE w:val="0"/>
        <w:jc w:val="both"/>
        <w:rPr>
          <w:rFonts w:asciiTheme="majorHAnsi" w:hAnsiTheme="majorHAnsi" w:cstheme="majorHAnsi"/>
          <w:sz w:val="22"/>
          <w:szCs w:val="22"/>
        </w:rPr>
      </w:pPr>
    </w:p>
    <w:p w:rsidR="004D1EA9" w:rsidRDefault="004D1EA9" w:rsidP="00AB6516">
      <w:pPr>
        <w:widowControl w:val="0"/>
        <w:autoSpaceDE w:val="0"/>
        <w:jc w:val="both"/>
        <w:rPr>
          <w:rFonts w:asciiTheme="majorHAnsi" w:hAnsiTheme="majorHAnsi" w:cstheme="majorHAnsi"/>
          <w:sz w:val="22"/>
          <w:szCs w:val="22"/>
        </w:rPr>
      </w:pPr>
    </w:p>
    <w:p w:rsidR="004D1EA9" w:rsidRDefault="004D1EA9" w:rsidP="00AB6516">
      <w:pPr>
        <w:widowControl w:val="0"/>
        <w:autoSpaceDE w:val="0"/>
        <w:jc w:val="both"/>
        <w:rPr>
          <w:rFonts w:asciiTheme="majorHAnsi" w:hAnsiTheme="majorHAnsi" w:cstheme="majorHAnsi"/>
          <w:sz w:val="22"/>
          <w:szCs w:val="22"/>
        </w:rPr>
      </w:pPr>
    </w:p>
    <w:p w:rsidR="004D1EA9" w:rsidRPr="00C04FDC" w:rsidRDefault="004D1EA9" w:rsidP="00AB6516">
      <w:pPr>
        <w:widowControl w:val="0"/>
        <w:autoSpaceDE w:val="0"/>
        <w:jc w:val="both"/>
        <w:rPr>
          <w:rFonts w:asciiTheme="majorHAnsi" w:hAnsiTheme="majorHAnsi" w:cstheme="majorHAnsi"/>
          <w:sz w:val="22"/>
          <w:szCs w:val="22"/>
        </w:rPr>
      </w:pPr>
    </w:p>
    <w:p w:rsidR="005B0232" w:rsidRPr="00C04FDC" w:rsidRDefault="005B0232"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Sommaire</w:t>
      </w:r>
    </w:p>
    <w:p w:rsidR="00AB6516" w:rsidRPr="00C04FDC" w:rsidRDefault="00AB6516" w:rsidP="00AB6516">
      <w:pPr>
        <w:widowControl w:val="0"/>
        <w:autoSpaceDE w:val="0"/>
        <w:jc w:val="both"/>
        <w:rPr>
          <w:rFonts w:asciiTheme="majorHAnsi" w:hAnsiTheme="majorHAnsi" w:cstheme="majorHAnsi"/>
          <w:sz w:val="22"/>
          <w:szCs w:val="22"/>
        </w:rPr>
      </w:pPr>
    </w:p>
    <w:p w:rsidR="00AB6516" w:rsidRDefault="00AB6516" w:rsidP="00AB6516">
      <w:pPr>
        <w:widowControl w:val="0"/>
        <w:autoSpaceDE w:val="0"/>
        <w:jc w:val="both"/>
        <w:rPr>
          <w:rFonts w:asciiTheme="majorHAnsi" w:hAnsiTheme="majorHAnsi" w:cstheme="majorHAnsi"/>
          <w:sz w:val="22"/>
          <w:szCs w:val="22"/>
        </w:rPr>
      </w:pPr>
    </w:p>
    <w:p w:rsidR="004D1EA9" w:rsidRDefault="004D1EA9" w:rsidP="00AB6516">
      <w:pPr>
        <w:widowControl w:val="0"/>
        <w:autoSpaceDE w:val="0"/>
        <w:jc w:val="both"/>
        <w:rPr>
          <w:rFonts w:asciiTheme="majorHAnsi" w:hAnsiTheme="majorHAnsi" w:cstheme="majorHAnsi"/>
          <w:sz w:val="22"/>
          <w:szCs w:val="22"/>
        </w:rPr>
      </w:pPr>
    </w:p>
    <w:p w:rsidR="004D1EA9" w:rsidRPr="00C04FDC" w:rsidRDefault="004D1EA9"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1080"/>
        </w:tabs>
        <w:autoSpaceDE w:val="0"/>
        <w:spacing w:line="480" w:lineRule="auto"/>
        <w:jc w:val="both"/>
        <w:rPr>
          <w:rFonts w:asciiTheme="majorHAnsi" w:hAnsiTheme="majorHAnsi" w:cstheme="majorHAnsi"/>
          <w:sz w:val="22"/>
          <w:szCs w:val="22"/>
        </w:rPr>
      </w:pPr>
      <w:r w:rsidRPr="00C04FDC">
        <w:rPr>
          <w:rFonts w:asciiTheme="majorHAnsi" w:hAnsiTheme="majorHAnsi" w:cstheme="majorHAnsi"/>
          <w:sz w:val="22"/>
          <w:szCs w:val="22"/>
        </w:rPr>
        <w:t>Titre I</w:t>
      </w:r>
      <w:r w:rsidRPr="00C04FDC">
        <w:rPr>
          <w:rFonts w:asciiTheme="majorHAnsi" w:hAnsiTheme="majorHAnsi" w:cstheme="majorHAnsi"/>
          <w:sz w:val="22"/>
          <w:szCs w:val="22"/>
        </w:rPr>
        <w:tab/>
        <w:t xml:space="preserve">: Cahier des Clauses Administratives Particulières (CCAP) </w:t>
      </w:r>
    </w:p>
    <w:p w:rsidR="00AB6516" w:rsidRPr="00C04FDC" w:rsidRDefault="00AB6516" w:rsidP="00AB6516">
      <w:pPr>
        <w:widowControl w:val="0"/>
        <w:tabs>
          <w:tab w:val="left" w:pos="1080"/>
        </w:tabs>
        <w:autoSpaceDE w:val="0"/>
        <w:spacing w:line="480" w:lineRule="auto"/>
        <w:jc w:val="both"/>
        <w:rPr>
          <w:rFonts w:asciiTheme="majorHAnsi" w:hAnsiTheme="majorHAnsi" w:cstheme="majorHAnsi"/>
          <w:sz w:val="22"/>
          <w:szCs w:val="22"/>
        </w:rPr>
      </w:pPr>
      <w:r w:rsidRPr="00C04FDC">
        <w:rPr>
          <w:rFonts w:asciiTheme="majorHAnsi" w:hAnsiTheme="majorHAnsi" w:cstheme="majorHAnsi"/>
          <w:sz w:val="22"/>
          <w:szCs w:val="22"/>
        </w:rPr>
        <w:t>Titre II</w:t>
      </w:r>
      <w:r w:rsidRPr="00C04FDC">
        <w:rPr>
          <w:rFonts w:asciiTheme="majorHAnsi" w:hAnsiTheme="majorHAnsi" w:cstheme="majorHAnsi"/>
          <w:sz w:val="22"/>
          <w:szCs w:val="22"/>
        </w:rPr>
        <w:tab/>
        <w:t xml:space="preserve">: Termes de Références (TDR) </w:t>
      </w:r>
    </w:p>
    <w:p w:rsidR="00AB6516" w:rsidRPr="00C04FDC" w:rsidRDefault="00AB6516" w:rsidP="00AB6516">
      <w:pPr>
        <w:widowControl w:val="0"/>
        <w:tabs>
          <w:tab w:val="left" w:pos="1080"/>
        </w:tabs>
        <w:autoSpaceDE w:val="0"/>
        <w:spacing w:line="480" w:lineRule="auto"/>
        <w:jc w:val="both"/>
        <w:rPr>
          <w:rFonts w:asciiTheme="majorHAnsi" w:hAnsiTheme="majorHAnsi" w:cstheme="majorHAnsi"/>
          <w:sz w:val="22"/>
          <w:szCs w:val="22"/>
        </w:rPr>
      </w:pPr>
      <w:r w:rsidRPr="00C04FDC">
        <w:rPr>
          <w:rFonts w:asciiTheme="majorHAnsi" w:hAnsiTheme="majorHAnsi" w:cstheme="majorHAnsi"/>
          <w:sz w:val="22"/>
          <w:szCs w:val="22"/>
        </w:rPr>
        <w:t>Titre III</w:t>
      </w:r>
      <w:r w:rsidRPr="00C04FDC">
        <w:rPr>
          <w:rFonts w:asciiTheme="majorHAnsi" w:hAnsiTheme="majorHAnsi" w:cstheme="majorHAnsi"/>
          <w:sz w:val="22"/>
          <w:szCs w:val="22"/>
        </w:rPr>
        <w:tab/>
        <w:t>: Bordereau des Prix Unitaires (BPU) Titre IV</w:t>
      </w:r>
      <w:r w:rsidRPr="00C04FDC">
        <w:rPr>
          <w:rFonts w:asciiTheme="majorHAnsi" w:hAnsiTheme="majorHAnsi" w:cstheme="majorHAnsi"/>
          <w:sz w:val="22"/>
          <w:szCs w:val="22"/>
        </w:rPr>
        <w:tab/>
        <w:t xml:space="preserve">: </w:t>
      </w:r>
    </w:p>
    <w:p w:rsidR="00AB6516" w:rsidRPr="00C04FDC" w:rsidRDefault="00AB6516" w:rsidP="00AB6516">
      <w:pPr>
        <w:widowControl w:val="0"/>
        <w:tabs>
          <w:tab w:val="left" w:pos="1080"/>
        </w:tabs>
        <w:autoSpaceDE w:val="0"/>
        <w:spacing w:line="480" w:lineRule="auto"/>
        <w:jc w:val="both"/>
        <w:rPr>
          <w:rFonts w:asciiTheme="majorHAnsi" w:hAnsiTheme="majorHAnsi" w:cstheme="majorHAnsi"/>
          <w:sz w:val="22"/>
          <w:szCs w:val="22"/>
        </w:rPr>
      </w:pPr>
      <w:r w:rsidRPr="00C04FDC">
        <w:rPr>
          <w:rFonts w:asciiTheme="majorHAnsi" w:hAnsiTheme="majorHAnsi" w:cstheme="majorHAnsi"/>
          <w:sz w:val="22"/>
          <w:szCs w:val="22"/>
        </w:rPr>
        <w:t>Titre IV    : Détail ou Devis Estimatif (DE)</w:t>
      </w: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47D0B">
      <w:pPr>
        <w:pStyle w:val="Titre6"/>
        <w:rPr>
          <w:rFonts w:asciiTheme="majorHAnsi" w:hAnsiTheme="majorHAnsi" w:cstheme="majorHAnsi"/>
          <w:sz w:val="22"/>
          <w:szCs w:val="22"/>
        </w:rPr>
      </w:pPr>
      <w:r w:rsidRPr="00C04FDC">
        <w:rPr>
          <w:rFonts w:asciiTheme="majorHAnsi" w:hAnsiTheme="majorHAnsi" w:cstheme="majorHAnsi"/>
          <w:sz w:val="22"/>
          <w:szCs w:val="22"/>
        </w:rPr>
        <w:t xml:space="preserve">PAGE ...... ET DERNIERE </w:t>
      </w:r>
      <w:r w:rsidR="004C7616" w:rsidRPr="00C04FDC">
        <w:rPr>
          <w:rFonts w:asciiTheme="majorHAnsi" w:hAnsiTheme="majorHAnsi" w:cstheme="majorHAnsi"/>
          <w:sz w:val="22"/>
          <w:szCs w:val="22"/>
        </w:rPr>
        <w:t xml:space="preserve">DU </w:t>
      </w:r>
      <w:r w:rsidR="005E3BA3" w:rsidRPr="00C04FDC">
        <w:rPr>
          <w:rFonts w:asciiTheme="majorHAnsi" w:hAnsiTheme="majorHAnsi" w:cstheme="majorHAnsi"/>
          <w:sz w:val="22"/>
          <w:szCs w:val="22"/>
        </w:rPr>
        <w:t>MARCHE</w:t>
      </w:r>
      <w:r w:rsidRPr="00C04FDC">
        <w:rPr>
          <w:rFonts w:asciiTheme="majorHAnsi" w:hAnsiTheme="majorHAnsi" w:cstheme="majorHAnsi"/>
          <w:sz w:val="22"/>
          <w:szCs w:val="22"/>
        </w:rPr>
        <w:t xml:space="preserve"> N°</w:t>
      </w:r>
      <w:r w:rsidR="005E3BA3" w:rsidRPr="00C04FDC">
        <w:rPr>
          <w:rFonts w:asciiTheme="majorHAnsi" w:hAnsiTheme="majorHAnsi" w:cstheme="majorHAnsi"/>
          <w:sz w:val="22"/>
          <w:szCs w:val="22"/>
        </w:rPr>
        <w:t>….</w:t>
      </w:r>
      <w:r w:rsidRPr="00C04FDC">
        <w:rPr>
          <w:rFonts w:asciiTheme="majorHAnsi" w:hAnsiTheme="majorHAnsi" w:cstheme="majorHAnsi"/>
          <w:sz w:val="22"/>
          <w:szCs w:val="22"/>
        </w:rPr>
        <w:t>……/</w:t>
      </w:r>
      <w:r w:rsidR="00BD25F7">
        <w:rPr>
          <w:rFonts w:asciiTheme="majorHAnsi" w:hAnsiTheme="majorHAnsi" w:cstheme="majorHAnsi"/>
          <w:sz w:val="22"/>
          <w:szCs w:val="22"/>
        </w:rPr>
        <w:t>M</w:t>
      </w:r>
      <w:r w:rsidR="00A47D0B" w:rsidRPr="00C04FDC">
        <w:rPr>
          <w:rFonts w:asciiTheme="majorHAnsi" w:hAnsiTheme="majorHAnsi" w:cstheme="majorHAnsi"/>
          <w:sz w:val="22"/>
          <w:szCs w:val="22"/>
        </w:rPr>
        <w:t>/</w:t>
      </w:r>
      <w:r w:rsidR="00BD25F7">
        <w:rPr>
          <w:rFonts w:asciiTheme="majorHAnsi" w:hAnsiTheme="majorHAnsi" w:cstheme="majorHAnsi"/>
          <w:sz w:val="22"/>
          <w:szCs w:val="22"/>
        </w:rPr>
        <w:t>CAMWATER/</w:t>
      </w:r>
      <w:r w:rsidR="00A47D0B" w:rsidRPr="00C04FDC">
        <w:rPr>
          <w:rFonts w:asciiTheme="majorHAnsi" w:hAnsiTheme="majorHAnsi" w:cstheme="majorHAnsi"/>
          <w:sz w:val="22"/>
          <w:szCs w:val="22"/>
        </w:rPr>
        <w:t>20</w:t>
      </w:r>
      <w:r w:rsidR="00A72BA7">
        <w:rPr>
          <w:rFonts w:asciiTheme="majorHAnsi" w:hAnsiTheme="majorHAnsi" w:cstheme="majorHAnsi"/>
          <w:sz w:val="22"/>
          <w:szCs w:val="22"/>
        </w:rPr>
        <w:t>2</w:t>
      </w:r>
      <w:r w:rsidR="00723944">
        <w:rPr>
          <w:rFonts w:asciiTheme="majorHAnsi" w:hAnsiTheme="majorHAnsi" w:cstheme="majorHAnsi"/>
          <w:sz w:val="22"/>
          <w:szCs w:val="22"/>
        </w:rPr>
        <w:t>4</w:t>
      </w:r>
      <w:r w:rsidR="005E3BA3" w:rsidRPr="00C04FDC">
        <w:rPr>
          <w:rFonts w:asciiTheme="majorHAnsi" w:hAnsiTheme="majorHAnsi" w:cstheme="majorHAnsi"/>
          <w:sz w:val="22"/>
          <w:szCs w:val="22"/>
        </w:rPr>
        <w:t xml:space="preserve"> PASSE</w:t>
      </w:r>
      <w:r w:rsidR="00723944">
        <w:rPr>
          <w:rFonts w:asciiTheme="majorHAnsi" w:hAnsiTheme="majorHAnsi" w:cstheme="majorHAnsi"/>
          <w:sz w:val="22"/>
          <w:szCs w:val="22"/>
        </w:rPr>
        <w:t xml:space="preserve"> </w:t>
      </w:r>
      <w:r w:rsidR="00ED4F23">
        <w:rPr>
          <w:rFonts w:asciiTheme="majorHAnsi" w:hAnsiTheme="majorHAnsi" w:cstheme="majorHAnsi"/>
          <w:sz w:val="22"/>
          <w:szCs w:val="22"/>
        </w:rPr>
        <w:t>APRES APPEL D’OFFRES NATIONAL OUVERT N°</w:t>
      </w:r>
      <w:r w:rsidR="00D63C98">
        <w:rPr>
          <w:rFonts w:asciiTheme="majorHAnsi" w:hAnsiTheme="majorHAnsi" w:cstheme="majorHAnsi"/>
          <w:sz w:val="22"/>
          <w:szCs w:val="22"/>
        </w:rPr>
        <w:t>_</w:t>
      </w:r>
      <w:r w:rsidR="00B50C0E">
        <w:rPr>
          <w:rFonts w:asciiTheme="majorHAnsi" w:hAnsiTheme="majorHAnsi" w:cstheme="majorHAnsi"/>
          <w:sz w:val="22"/>
          <w:szCs w:val="22"/>
        </w:rPr>
        <w:t>__________/CAMWATER/DG/CIPM/2024</w:t>
      </w:r>
      <w:r w:rsidR="00A47D0B" w:rsidRPr="00C04FDC">
        <w:rPr>
          <w:rFonts w:asciiTheme="majorHAnsi" w:hAnsiTheme="majorHAnsi" w:cstheme="majorHAnsi"/>
          <w:sz w:val="22"/>
          <w:szCs w:val="22"/>
        </w:rPr>
        <w:t xml:space="preserve"> DU </w:t>
      </w:r>
      <w:r w:rsidR="00D63C98">
        <w:rPr>
          <w:rFonts w:asciiTheme="majorHAnsi" w:hAnsiTheme="majorHAnsi" w:cstheme="majorHAnsi"/>
          <w:sz w:val="22"/>
          <w:szCs w:val="22"/>
        </w:rPr>
        <w:t>_______________</w:t>
      </w:r>
      <w:r w:rsidR="00A47D0B" w:rsidRPr="00C04FDC">
        <w:rPr>
          <w:rFonts w:asciiTheme="majorHAnsi" w:hAnsiTheme="majorHAnsi" w:cstheme="majorHAnsi"/>
          <w:sz w:val="22"/>
          <w:szCs w:val="22"/>
        </w:rPr>
        <w:t xml:space="preserve"> POUR </w:t>
      </w:r>
      <w:r w:rsidR="005E3BA3" w:rsidRPr="00C04FDC">
        <w:rPr>
          <w:rFonts w:asciiTheme="majorHAnsi" w:hAnsiTheme="majorHAnsi" w:cstheme="majorHAnsi"/>
          <w:sz w:val="22"/>
          <w:szCs w:val="22"/>
        </w:rPr>
        <w:t>LA FOURNITURE DES SERVICES DE SECURITE ET GARDIENNAGE A LA CAMWATER</w:t>
      </w:r>
      <w:r w:rsidR="00BD25F7">
        <w:rPr>
          <w:rFonts w:asciiTheme="majorHAnsi" w:hAnsiTheme="majorHAnsi" w:cstheme="majorHAnsi"/>
          <w:sz w:val="22"/>
          <w:szCs w:val="22"/>
        </w:rPr>
        <w:t xml:space="preserve"> LOT n°_____________</w:t>
      </w:r>
    </w:p>
    <w:p w:rsidR="005E3BA3" w:rsidRPr="00C04FDC" w:rsidRDefault="005E3BA3" w:rsidP="005E3BA3">
      <w:pPr>
        <w:rPr>
          <w:rFonts w:asciiTheme="majorHAnsi" w:hAnsiTheme="majorHAnsi" w:cstheme="majorHAnsi"/>
          <w:sz w:val="22"/>
          <w:szCs w:val="22"/>
        </w:rPr>
      </w:pPr>
    </w:p>
    <w:p w:rsidR="00AB6516" w:rsidRPr="00C04FDC" w:rsidRDefault="00AB6516" w:rsidP="00AB6516">
      <w:pPr>
        <w:widowControl w:val="0"/>
        <w:tabs>
          <w:tab w:val="left" w:pos="2260"/>
          <w:tab w:val="left" w:pos="2980"/>
        </w:tabs>
        <w:autoSpaceDE w:val="0"/>
        <w:jc w:val="both"/>
        <w:rPr>
          <w:rFonts w:asciiTheme="majorHAnsi" w:hAnsiTheme="majorHAnsi" w:cstheme="majorHAnsi"/>
          <w:b/>
          <w:bCs/>
          <w:sz w:val="22"/>
          <w:szCs w:val="22"/>
        </w:rPr>
      </w:pPr>
      <w:r w:rsidRPr="00C04FDC">
        <w:rPr>
          <w:rFonts w:asciiTheme="majorHAnsi" w:hAnsiTheme="majorHAnsi" w:cstheme="majorHAnsi"/>
          <w:b/>
          <w:bCs/>
          <w:sz w:val="22"/>
          <w:szCs w:val="22"/>
        </w:rPr>
        <w:t xml:space="preserve">MONTANT </w:t>
      </w:r>
      <w:r w:rsidR="00D55272" w:rsidRPr="00C04FDC">
        <w:rPr>
          <w:rFonts w:asciiTheme="majorHAnsi" w:hAnsiTheme="majorHAnsi" w:cstheme="majorHAnsi"/>
          <w:b/>
          <w:bCs/>
          <w:sz w:val="22"/>
          <w:szCs w:val="22"/>
        </w:rPr>
        <w:t>DU CONTRAT</w:t>
      </w:r>
      <w:r w:rsidRPr="00C04FDC">
        <w:rPr>
          <w:rFonts w:asciiTheme="majorHAnsi" w:hAnsiTheme="majorHAnsi" w:cstheme="majorHAnsi"/>
          <w:b/>
          <w:bCs/>
          <w:sz w:val="22"/>
          <w:szCs w:val="22"/>
        </w:rPr>
        <w:t xml:space="preserve"> (FCFA)</w:t>
      </w:r>
      <w:r w:rsidRPr="00C04FDC">
        <w:rPr>
          <w:rFonts w:asciiTheme="majorHAnsi" w:hAnsiTheme="majorHAnsi" w:cstheme="majorHAnsi"/>
          <w:b/>
          <w:bCs/>
          <w:sz w:val="22"/>
          <w:szCs w:val="22"/>
        </w:rPr>
        <w:tab/>
        <w:t xml:space="preserve">: </w:t>
      </w:r>
    </w:p>
    <w:p w:rsidR="00AB6516" w:rsidRPr="00C04FDC" w:rsidRDefault="00AB6516" w:rsidP="00AB6516">
      <w:pPr>
        <w:widowControl w:val="0"/>
        <w:tabs>
          <w:tab w:val="left" w:pos="2260"/>
          <w:tab w:val="left" w:pos="2980"/>
        </w:tabs>
        <w:autoSpaceDE w:val="0"/>
        <w:jc w:val="both"/>
        <w:rPr>
          <w:rFonts w:asciiTheme="majorHAnsi" w:hAnsiTheme="majorHAnsi" w:cstheme="majorHAnsi"/>
          <w:sz w:val="22"/>
          <w:szCs w:val="22"/>
        </w:rPr>
      </w:pPr>
    </w:p>
    <w:tbl>
      <w:tblPr>
        <w:tblpPr w:leftFromText="141" w:rightFromText="141" w:vertAnchor="text" w:tblpY="1"/>
        <w:tblOverlap w:val="never"/>
        <w:tblW w:w="9498" w:type="dxa"/>
        <w:tblInd w:w="5" w:type="dxa"/>
        <w:tblLayout w:type="fixed"/>
        <w:tblCellMar>
          <w:left w:w="10" w:type="dxa"/>
          <w:right w:w="10" w:type="dxa"/>
        </w:tblCellMar>
        <w:tblLook w:val="0000"/>
      </w:tblPr>
      <w:tblGrid>
        <w:gridCol w:w="3969"/>
        <w:gridCol w:w="5529"/>
      </w:tblGrid>
      <w:tr w:rsidR="00BD25F7" w:rsidRPr="00C04FDC" w:rsidTr="00BD25F7">
        <w:trPr>
          <w:trHeight w:hRule="exact" w:val="577"/>
        </w:trPr>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p>
        </w:tc>
        <w:tc>
          <w:tcPr>
            <w:tcW w:w="55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25F7" w:rsidRPr="00C04FDC" w:rsidRDefault="00BD25F7" w:rsidP="00C04FDC">
            <w:pPr>
              <w:widowControl w:val="0"/>
              <w:autoSpaceDE w:val="0"/>
              <w:rPr>
                <w:rFonts w:asciiTheme="majorHAnsi" w:hAnsiTheme="majorHAnsi" w:cstheme="majorHAnsi"/>
              </w:rPr>
            </w:pPr>
          </w:p>
        </w:tc>
      </w:tr>
      <w:tr w:rsidR="00BD25F7" w:rsidRPr="00C04FDC" w:rsidTr="00BD25F7">
        <w:trPr>
          <w:trHeight w:hRule="exact" w:val="375"/>
        </w:trPr>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r w:rsidRPr="00C04FDC">
              <w:rPr>
                <w:rFonts w:asciiTheme="majorHAnsi" w:hAnsiTheme="majorHAnsi" w:cstheme="majorHAnsi"/>
                <w:sz w:val="22"/>
                <w:szCs w:val="22"/>
              </w:rPr>
              <w:t>TTC</w:t>
            </w:r>
          </w:p>
        </w:tc>
        <w:tc>
          <w:tcPr>
            <w:tcW w:w="55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p>
        </w:tc>
      </w:tr>
      <w:tr w:rsidR="00BD25F7" w:rsidRPr="00C04FDC" w:rsidTr="00BD25F7">
        <w:trPr>
          <w:trHeight w:hRule="exact" w:val="373"/>
        </w:trPr>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r w:rsidRPr="00C04FDC">
              <w:rPr>
                <w:rFonts w:asciiTheme="majorHAnsi" w:hAnsiTheme="majorHAnsi" w:cstheme="majorHAnsi"/>
                <w:sz w:val="22"/>
                <w:szCs w:val="22"/>
              </w:rPr>
              <w:t>HTVA</w:t>
            </w:r>
          </w:p>
        </w:tc>
        <w:tc>
          <w:tcPr>
            <w:tcW w:w="55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p>
        </w:tc>
      </w:tr>
      <w:tr w:rsidR="00BD25F7" w:rsidRPr="00C04FDC" w:rsidTr="00BD25F7">
        <w:trPr>
          <w:trHeight w:hRule="exact" w:val="373"/>
        </w:trPr>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r w:rsidRPr="00C04FDC">
              <w:rPr>
                <w:rFonts w:asciiTheme="majorHAnsi" w:hAnsiTheme="majorHAnsi" w:cstheme="majorHAnsi"/>
                <w:sz w:val="22"/>
                <w:szCs w:val="22"/>
              </w:rPr>
              <w:t>T.V.A. ()</w:t>
            </w:r>
          </w:p>
        </w:tc>
        <w:tc>
          <w:tcPr>
            <w:tcW w:w="55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p>
        </w:tc>
      </w:tr>
      <w:tr w:rsidR="00BD25F7" w:rsidRPr="00C04FDC" w:rsidTr="00BD25F7">
        <w:trPr>
          <w:trHeight w:hRule="exact" w:val="373"/>
        </w:trPr>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r w:rsidRPr="00C04FDC">
              <w:rPr>
                <w:rFonts w:asciiTheme="majorHAnsi" w:hAnsiTheme="majorHAnsi" w:cstheme="majorHAnsi"/>
                <w:sz w:val="22"/>
                <w:szCs w:val="22"/>
              </w:rPr>
              <w:t>AIR    ()</w:t>
            </w:r>
          </w:p>
        </w:tc>
        <w:tc>
          <w:tcPr>
            <w:tcW w:w="55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p>
        </w:tc>
      </w:tr>
      <w:tr w:rsidR="00BD25F7" w:rsidRPr="00C04FDC" w:rsidTr="00BD25F7">
        <w:trPr>
          <w:trHeight w:hRule="exact" w:val="437"/>
        </w:trPr>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r w:rsidRPr="00C04FDC">
              <w:rPr>
                <w:rFonts w:asciiTheme="majorHAnsi" w:hAnsiTheme="majorHAnsi" w:cstheme="majorHAnsi"/>
                <w:sz w:val="22"/>
                <w:szCs w:val="22"/>
              </w:rPr>
              <w:t>Net à mandater</w:t>
            </w:r>
          </w:p>
        </w:tc>
        <w:tc>
          <w:tcPr>
            <w:tcW w:w="55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25F7" w:rsidRPr="00C04FDC" w:rsidRDefault="00BD25F7" w:rsidP="00C04FDC">
            <w:pPr>
              <w:widowControl w:val="0"/>
              <w:autoSpaceDE w:val="0"/>
              <w:rPr>
                <w:rFonts w:asciiTheme="majorHAnsi" w:hAnsiTheme="majorHAnsi" w:cstheme="majorHAnsi"/>
              </w:rPr>
            </w:pPr>
          </w:p>
        </w:tc>
      </w:tr>
    </w:tbl>
    <w:p w:rsidR="00A96E76" w:rsidRDefault="00A96E76" w:rsidP="00AB6516">
      <w:pPr>
        <w:widowControl w:val="0"/>
        <w:tabs>
          <w:tab w:val="left" w:pos="2260"/>
          <w:tab w:val="left" w:pos="2980"/>
        </w:tabs>
        <w:autoSpaceDE w:val="0"/>
        <w:jc w:val="both"/>
        <w:rPr>
          <w:rFonts w:asciiTheme="majorHAnsi" w:hAnsiTheme="majorHAnsi" w:cstheme="majorHAnsi"/>
          <w:sz w:val="22"/>
          <w:szCs w:val="22"/>
        </w:rPr>
      </w:pPr>
    </w:p>
    <w:p w:rsidR="00AB6516" w:rsidRPr="00C04FDC" w:rsidRDefault="00AB6516" w:rsidP="00AB6516">
      <w:pPr>
        <w:widowControl w:val="0"/>
        <w:tabs>
          <w:tab w:val="left" w:pos="2260"/>
          <w:tab w:val="left" w:pos="2980"/>
        </w:tabs>
        <w:autoSpaceDE w:val="0"/>
        <w:jc w:val="both"/>
        <w:rPr>
          <w:rFonts w:asciiTheme="majorHAnsi" w:hAnsiTheme="majorHAnsi" w:cstheme="majorHAnsi"/>
          <w:b/>
          <w:bCs/>
          <w:sz w:val="22"/>
          <w:szCs w:val="22"/>
        </w:rPr>
      </w:pPr>
      <w:r w:rsidRPr="00C04FDC">
        <w:rPr>
          <w:rFonts w:asciiTheme="majorHAnsi" w:hAnsiTheme="majorHAnsi" w:cstheme="majorHAnsi"/>
          <w:b/>
          <w:bCs/>
          <w:sz w:val="22"/>
          <w:szCs w:val="22"/>
        </w:rPr>
        <w:t xml:space="preserve">DELAI D’EXECUTION DE LA PRESTATION : </w:t>
      </w:r>
      <w:r w:rsidR="00EE6B63">
        <w:rPr>
          <w:rFonts w:asciiTheme="majorHAnsi" w:hAnsiTheme="majorHAnsi" w:cstheme="majorHAnsi"/>
          <w:b/>
          <w:bCs/>
          <w:sz w:val="22"/>
          <w:szCs w:val="22"/>
        </w:rPr>
        <w:t>12</w:t>
      </w:r>
      <w:r w:rsidR="00BD25F7">
        <w:rPr>
          <w:rFonts w:asciiTheme="majorHAnsi" w:hAnsiTheme="majorHAnsi" w:cstheme="majorHAnsi"/>
          <w:b/>
          <w:bCs/>
          <w:sz w:val="22"/>
          <w:szCs w:val="22"/>
        </w:rPr>
        <w:t xml:space="preserve"> Mois</w:t>
      </w:r>
    </w:p>
    <w:p w:rsidR="00AB6516" w:rsidRPr="00C04FDC" w:rsidRDefault="00AB6516" w:rsidP="00AB6516">
      <w:pPr>
        <w:widowControl w:val="0"/>
        <w:tabs>
          <w:tab w:val="left" w:pos="2260"/>
          <w:tab w:val="left" w:pos="2980"/>
        </w:tabs>
        <w:autoSpaceDE w:val="0"/>
        <w:jc w:val="both"/>
        <w:rPr>
          <w:rFonts w:asciiTheme="majorHAnsi" w:hAnsiTheme="majorHAnsi" w:cstheme="majorHAnsi"/>
          <w:sz w:val="22"/>
          <w:szCs w:val="22"/>
        </w:rPr>
      </w:pPr>
    </w:p>
    <w:tbl>
      <w:tblPr>
        <w:tblW w:w="9639" w:type="dxa"/>
        <w:tblInd w:w="108" w:type="dxa"/>
        <w:tblLayout w:type="fixed"/>
        <w:tblCellMar>
          <w:left w:w="10" w:type="dxa"/>
          <w:right w:w="10" w:type="dxa"/>
        </w:tblCellMar>
        <w:tblLook w:val="0000"/>
      </w:tblPr>
      <w:tblGrid>
        <w:gridCol w:w="9639"/>
      </w:tblGrid>
      <w:tr w:rsidR="00D90FB6" w:rsidRPr="00C04FDC" w:rsidTr="00940753">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FB6" w:rsidRPr="00C04FDC" w:rsidRDefault="005E3BA3" w:rsidP="00EB5DFD">
            <w:pPr>
              <w:widowControl w:val="0"/>
              <w:autoSpaceDE w:val="0"/>
              <w:jc w:val="center"/>
              <w:rPr>
                <w:rFonts w:asciiTheme="majorHAnsi" w:hAnsiTheme="majorHAnsi" w:cstheme="majorHAnsi"/>
              </w:rPr>
            </w:pPr>
            <w:r w:rsidRPr="00C04FDC">
              <w:rPr>
                <w:rFonts w:asciiTheme="majorHAnsi" w:hAnsiTheme="majorHAnsi" w:cstheme="majorHAnsi"/>
                <w:b/>
                <w:bCs/>
                <w:sz w:val="22"/>
                <w:szCs w:val="22"/>
              </w:rPr>
              <w:t>Lu</w:t>
            </w:r>
            <w:r w:rsidR="00D90FB6" w:rsidRPr="00C04FDC">
              <w:rPr>
                <w:rFonts w:asciiTheme="majorHAnsi" w:hAnsiTheme="majorHAnsi" w:cstheme="majorHAnsi"/>
                <w:b/>
                <w:bCs/>
                <w:sz w:val="22"/>
                <w:szCs w:val="22"/>
              </w:rPr>
              <w:t xml:space="preserve"> et accepté par le prestataire</w:t>
            </w:r>
          </w:p>
          <w:p w:rsidR="00D90FB6" w:rsidRPr="00C04FDC" w:rsidRDefault="00D90FB6" w:rsidP="00EB5DFD">
            <w:pPr>
              <w:widowControl w:val="0"/>
              <w:autoSpaceDE w:val="0"/>
              <w:jc w:val="center"/>
              <w:rPr>
                <w:rFonts w:asciiTheme="majorHAnsi" w:hAnsiTheme="majorHAnsi" w:cstheme="majorHAnsi"/>
                <w:i/>
                <w:iCs/>
              </w:rPr>
            </w:pPr>
          </w:p>
          <w:p w:rsidR="00D90FB6" w:rsidRPr="00C04FDC" w:rsidRDefault="00D90FB6" w:rsidP="00EB5DFD">
            <w:pPr>
              <w:widowControl w:val="0"/>
              <w:autoSpaceDE w:val="0"/>
              <w:jc w:val="center"/>
              <w:rPr>
                <w:rFonts w:asciiTheme="majorHAnsi" w:hAnsiTheme="majorHAnsi" w:cstheme="majorHAnsi"/>
                <w:i/>
                <w:iCs/>
              </w:rPr>
            </w:pPr>
          </w:p>
          <w:p w:rsidR="00D90FB6" w:rsidRPr="00C04FDC" w:rsidRDefault="00D90FB6" w:rsidP="00EB5DFD">
            <w:pPr>
              <w:widowControl w:val="0"/>
              <w:autoSpaceDE w:val="0"/>
              <w:jc w:val="center"/>
              <w:rPr>
                <w:rFonts w:asciiTheme="majorHAnsi" w:hAnsiTheme="majorHAnsi" w:cstheme="majorHAnsi"/>
                <w:i/>
                <w:iCs/>
              </w:rPr>
            </w:pPr>
          </w:p>
          <w:p w:rsidR="006D3CB2" w:rsidRPr="00C04FDC" w:rsidRDefault="006D3CB2" w:rsidP="00EB5DFD">
            <w:pPr>
              <w:widowControl w:val="0"/>
              <w:autoSpaceDE w:val="0"/>
              <w:jc w:val="center"/>
              <w:rPr>
                <w:rFonts w:asciiTheme="majorHAnsi" w:hAnsiTheme="majorHAnsi" w:cstheme="majorHAnsi"/>
                <w:i/>
                <w:iCs/>
              </w:rPr>
            </w:pPr>
          </w:p>
          <w:p w:rsidR="006D3CB2" w:rsidRPr="00C04FDC" w:rsidRDefault="006D3CB2" w:rsidP="00EB5DFD">
            <w:pPr>
              <w:widowControl w:val="0"/>
              <w:autoSpaceDE w:val="0"/>
              <w:jc w:val="center"/>
              <w:rPr>
                <w:rFonts w:asciiTheme="majorHAnsi" w:hAnsiTheme="majorHAnsi" w:cstheme="majorHAnsi"/>
                <w:i/>
                <w:iCs/>
              </w:rPr>
            </w:pPr>
          </w:p>
          <w:p w:rsidR="00D90FB6" w:rsidRPr="00C04FDC" w:rsidRDefault="00D90FB6" w:rsidP="00EB5DFD">
            <w:pPr>
              <w:widowControl w:val="0"/>
              <w:autoSpaceDE w:val="0"/>
              <w:jc w:val="center"/>
              <w:rPr>
                <w:rFonts w:asciiTheme="majorHAnsi" w:hAnsiTheme="majorHAnsi" w:cstheme="majorHAnsi"/>
                <w:i/>
                <w:iCs/>
              </w:rPr>
            </w:pPr>
          </w:p>
          <w:p w:rsidR="00D90FB6" w:rsidRPr="00C04FDC" w:rsidRDefault="00D90FB6" w:rsidP="00EB5DFD">
            <w:pPr>
              <w:widowControl w:val="0"/>
              <w:autoSpaceDE w:val="0"/>
              <w:jc w:val="center"/>
              <w:rPr>
                <w:rFonts w:asciiTheme="majorHAnsi" w:hAnsiTheme="majorHAnsi" w:cstheme="majorHAnsi"/>
                <w:i/>
                <w:iCs/>
              </w:rPr>
            </w:pPr>
          </w:p>
          <w:p w:rsidR="00D90FB6" w:rsidRPr="00C04FDC" w:rsidRDefault="00D90FB6" w:rsidP="00EB5DFD">
            <w:pPr>
              <w:widowControl w:val="0"/>
              <w:autoSpaceDE w:val="0"/>
              <w:jc w:val="center"/>
              <w:rPr>
                <w:rFonts w:asciiTheme="majorHAnsi" w:hAnsiTheme="majorHAnsi" w:cstheme="majorHAnsi"/>
              </w:rPr>
            </w:pPr>
            <w:r w:rsidRPr="00C04FDC">
              <w:rPr>
                <w:rFonts w:asciiTheme="majorHAnsi" w:hAnsiTheme="majorHAnsi" w:cstheme="majorHAnsi"/>
                <w:iCs/>
                <w:sz w:val="22"/>
                <w:szCs w:val="22"/>
              </w:rPr>
              <w:t>Douala, le ........................................</w:t>
            </w:r>
          </w:p>
        </w:tc>
      </w:tr>
      <w:tr w:rsidR="00AB6516" w:rsidRPr="00C04FDC" w:rsidTr="00EB5DFD">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6516" w:rsidRPr="00C04FDC" w:rsidRDefault="002F1AA6" w:rsidP="00EB5DFD">
            <w:pPr>
              <w:widowControl w:val="0"/>
              <w:autoSpaceDE w:val="0"/>
              <w:jc w:val="center"/>
              <w:rPr>
                <w:rFonts w:asciiTheme="majorHAnsi" w:hAnsiTheme="majorHAnsi" w:cstheme="majorHAnsi"/>
              </w:rPr>
            </w:pPr>
            <w:r w:rsidRPr="00C04FDC">
              <w:rPr>
                <w:rFonts w:asciiTheme="majorHAnsi" w:hAnsiTheme="majorHAnsi" w:cstheme="majorHAnsi"/>
                <w:b/>
                <w:bCs/>
                <w:sz w:val="22"/>
                <w:szCs w:val="22"/>
              </w:rPr>
              <w:t>Signé</w:t>
            </w:r>
            <w:r w:rsidR="00AB6516" w:rsidRPr="00C04FDC">
              <w:rPr>
                <w:rFonts w:asciiTheme="majorHAnsi" w:hAnsiTheme="majorHAnsi" w:cstheme="majorHAnsi"/>
                <w:b/>
                <w:bCs/>
                <w:sz w:val="22"/>
                <w:szCs w:val="22"/>
              </w:rPr>
              <w:t xml:space="preserve"> par le </w:t>
            </w:r>
            <w:r w:rsidR="00BD25F7">
              <w:rPr>
                <w:rFonts w:asciiTheme="majorHAnsi" w:hAnsiTheme="majorHAnsi" w:cstheme="majorHAnsi"/>
                <w:b/>
                <w:bCs/>
                <w:sz w:val="22"/>
                <w:szCs w:val="22"/>
              </w:rPr>
              <w:t>Directeur Général de la CAMWATER</w:t>
            </w:r>
          </w:p>
          <w:p w:rsidR="00AB6516" w:rsidRPr="00C04FDC" w:rsidRDefault="00AB6516" w:rsidP="00EB5DFD">
            <w:pPr>
              <w:widowControl w:val="0"/>
              <w:autoSpaceDE w:val="0"/>
              <w:jc w:val="center"/>
              <w:rPr>
                <w:rFonts w:asciiTheme="majorHAnsi" w:hAnsiTheme="majorHAnsi" w:cstheme="majorHAnsi"/>
                <w:b/>
                <w:bCs/>
              </w:rPr>
            </w:pPr>
          </w:p>
          <w:p w:rsidR="00AB6516" w:rsidRPr="00C04FDC" w:rsidRDefault="00AB6516" w:rsidP="00EB5DFD">
            <w:pPr>
              <w:widowControl w:val="0"/>
              <w:autoSpaceDE w:val="0"/>
              <w:jc w:val="center"/>
              <w:rPr>
                <w:rFonts w:asciiTheme="majorHAnsi" w:hAnsiTheme="majorHAnsi" w:cstheme="majorHAnsi"/>
                <w:b/>
                <w:bCs/>
              </w:rPr>
            </w:pPr>
          </w:p>
          <w:p w:rsidR="00AB6516" w:rsidRPr="00C04FDC" w:rsidRDefault="00AB6516" w:rsidP="00EB5DFD">
            <w:pPr>
              <w:widowControl w:val="0"/>
              <w:autoSpaceDE w:val="0"/>
              <w:jc w:val="center"/>
              <w:rPr>
                <w:rFonts w:asciiTheme="majorHAnsi" w:hAnsiTheme="majorHAnsi" w:cstheme="majorHAnsi"/>
                <w:b/>
                <w:bCs/>
              </w:rPr>
            </w:pPr>
          </w:p>
          <w:p w:rsidR="006D3CB2" w:rsidRPr="00C04FDC" w:rsidRDefault="006D3CB2" w:rsidP="00EB5DFD">
            <w:pPr>
              <w:widowControl w:val="0"/>
              <w:autoSpaceDE w:val="0"/>
              <w:jc w:val="center"/>
              <w:rPr>
                <w:rFonts w:asciiTheme="majorHAnsi" w:hAnsiTheme="majorHAnsi" w:cstheme="majorHAnsi"/>
                <w:b/>
                <w:bCs/>
              </w:rPr>
            </w:pPr>
          </w:p>
          <w:p w:rsidR="006D3CB2" w:rsidRPr="00C04FDC" w:rsidRDefault="006D3CB2" w:rsidP="00EB5DFD">
            <w:pPr>
              <w:widowControl w:val="0"/>
              <w:autoSpaceDE w:val="0"/>
              <w:jc w:val="center"/>
              <w:rPr>
                <w:rFonts w:asciiTheme="majorHAnsi" w:hAnsiTheme="majorHAnsi" w:cstheme="majorHAnsi"/>
                <w:b/>
                <w:bCs/>
              </w:rPr>
            </w:pPr>
          </w:p>
          <w:p w:rsidR="00AB6516" w:rsidRPr="00C04FDC" w:rsidRDefault="00AB6516" w:rsidP="00EB5DFD">
            <w:pPr>
              <w:widowControl w:val="0"/>
              <w:autoSpaceDE w:val="0"/>
              <w:jc w:val="center"/>
              <w:rPr>
                <w:rFonts w:asciiTheme="majorHAnsi" w:hAnsiTheme="majorHAnsi" w:cstheme="majorHAnsi"/>
                <w:b/>
                <w:bCs/>
              </w:rPr>
            </w:pPr>
          </w:p>
          <w:p w:rsidR="00AB6516" w:rsidRPr="00C04FDC" w:rsidRDefault="00AB6516" w:rsidP="00EB5DFD">
            <w:pPr>
              <w:widowControl w:val="0"/>
              <w:autoSpaceDE w:val="0"/>
              <w:jc w:val="center"/>
              <w:rPr>
                <w:rFonts w:asciiTheme="majorHAnsi" w:hAnsiTheme="majorHAnsi" w:cstheme="majorHAnsi"/>
                <w:b/>
                <w:bCs/>
              </w:rPr>
            </w:pPr>
          </w:p>
          <w:p w:rsidR="00AB6516" w:rsidRPr="00C04FDC" w:rsidRDefault="00AB6516" w:rsidP="00EB5DFD">
            <w:pPr>
              <w:widowControl w:val="0"/>
              <w:autoSpaceDE w:val="0"/>
              <w:jc w:val="center"/>
              <w:rPr>
                <w:rFonts w:asciiTheme="majorHAnsi" w:hAnsiTheme="majorHAnsi" w:cstheme="majorHAnsi"/>
              </w:rPr>
            </w:pPr>
            <w:r w:rsidRPr="00C04FDC">
              <w:rPr>
                <w:rFonts w:asciiTheme="majorHAnsi" w:hAnsiTheme="majorHAnsi" w:cstheme="majorHAnsi"/>
                <w:iCs/>
                <w:sz w:val="22"/>
                <w:szCs w:val="22"/>
              </w:rPr>
              <w:t>Douala, le…………………………………</w:t>
            </w:r>
          </w:p>
        </w:tc>
      </w:tr>
      <w:tr w:rsidR="00AB6516" w:rsidRPr="00C04FDC" w:rsidTr="00EB5DFD">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6516" w:rsidRPr="00C04FDC" w:rsidRDefault="00AB6516" w:rsidP="00EB5DFD">
            <w:pPr>
              <w:widowControl w:val="0"/>
              <w:autoSpaceDE w:val="0"/>
              <w:jc w:val="center"/>
              <w:rPr>
                <w:rFonts w:asciiTheme="majorHAnsi" w:hAnsiTheme="majorHAnsi" w:cstheme="majorHAnsi"/>
              </w:rPr>
            </w:pPr>
            <w:r w:rsidRPr="00C04FDC">
              <w:rPr>
                <w:rFonts w:asciiTheme="majorHAnsi" w:hAnsiTheme="majorHAnsi" w:cstheme="majorHAnsi"/>
                <w:b/>
                <w:bCs/>
                <w:sz w:val="22"/>
                <w:szCs w:val="22"/>
              </w:rPr>
              <w:t>Enregistrement</w:t>
            </w:r>
          </w:p>
          <w:p w:rsidR="00AB6516" w:rsidRPr="00C04FDC" w:rsidRDefault="00AB6516" w:rsidP="00EB5DFD">
            <w:pPr>
              <w:widowControl w:val="0"/>
              <w:tabs>
                <w:tab w:val="left" w:pos="2260"/>
                <w:tab w:val="left" w:pos="2980"/>
              </w:tabs>
              <w:autoSpaceDE w:val="0"/>
              <w:jc w:val="center"/>
              <w:rPr>
                <w:rFonts w:asciiTheme="majorHAnsi" w:hAnsiTheme="majorHAnsi" w:cstheme="majorHAnsi"/>
              </w:rPr>
            </w:pPr>
          </w:p>
          <w:p w:rsidR="00AB6516" w:rsidRPr="00C04FDC" w:rsidRDefault="00AB6516" w:rsidP="00EB5DFD">
            <w:pPr>
              <w:widowControl w:val="0"/>
              <w:tabs>
                <w:tab w:val="left" w:pos="2260"/>
                <w:tab w:val="left" w:pos="2980"/>
              </w:tabs>
              <w:autoSpaceDE w:val="0"/>
              <w:jc w:val="center"/>
              <w:rPr>
                <w:rFonts w:asciiTheme="majorHAnsi" w:hAnsiTheme="majorHAnsi" w:cstheme="majorHAnsi"/>
              </w:rPr>
            </w:pPr>
          </w:p>
          <w:p w:rsidR="00AB6516" w:rsidRPr="00C04FDC" w:rsidRDefault="00AB6516" w:rsidP="00EB5DFD">
            <w:pPr>
              <w:widowControl w:val="0"/>
              <w:tabs>
                <w:tab w:val="left" w:pos="2260"/>
                <w:tab w:val="left" w:pos="2980"/>
              </w:tabs>
              <w:autoSpaceDE w:val="0"/>
              <w:jc w:val="center"/>
              <w:rPr>
                <w:rFonts w:asciiTheme="majorHAnsi" w:hAnsiTheme="majorHAnsi" w:cstheme="majorHAnsi"/>
              </w:rPr>
            </w:pPr>
          </w:p>
          <w:p w:rsidR="00AB6516" w:rsidRPr="00C04FDC" w:rsidRDefault="00AB6516" w:rsidP="00EB5DFD">
            <w:pPr>
              <w:widowControl w:val="0"/>
              <w:tabs>
                <w:tab w:val="left" w:pos="2260"/>
                <w:tab w:val="left" w:pos="2980"/>
              </w:tabs>
              <w:autoSpaceDE w:val="0"/>
              <w:jc w:val="center"/>
              <w:rPr>
                <w:rFonts w:asciiTheme="majorHAnsi" w:hAnsiTheme="majorHAnsi" w:cstheme="majorHAnsi"/>
              </w:rPr>
            </w:pPr>
          </w:p>
          <w:p w:rsidR="006D3CB2" w:rsidRPr="00C04FDC" w:rsidRDefault="006D3CB2" w:rsidP="00EB5DFD">
            <w:pPr>
              <w:widowControl w:val="0"/>
              <w:tabs>
                <w:tab w:val="left" w:pos="2260"/>
                <w:tab w:val="left" w:pos="2980"/>
              </w:tabs>
              <w:autoSpaceDE w:val="0"/>
              <w:jc w:val="center"/>
              <w:rPr>
                <w:rFonts w:asciiTheme="majorHAnsi" w:hAnsiTheme="majorHAnsi" w:cstheme="majorHAnsi"/>
              </w:rPr>
            </w:pPr>
          </w:p>
          <w:p w:rsidR="006D3CB2" w:rsidRPr="00C04FDC" w:rsidRDefault="006D3CB2" w:rsidP="00EB5DFD">
            <w:pPr>
              <w:widowControl w:val="0"/>
              <w:tabs>
                <w:tab w:val="left" w:pos="2260"/>
                <w:tab w:val="left" w:pos="2980"/>
              </w:tabs>
              <w:autoSpaceDE w:val="0"/>
              <w:jc w:val="center"/>
              <w:rPr>
                <w:rFonts w:asciiTheme="majorHAnsi" w:hAnsiTheme="majorHAnsi" w:cstheme="majorHAnsi"/>
              </w:rPr>
            </w:pPr>
          </w:p>
          <w:p w:rsidR="00AB6516" w:rsidRPr="00C04FDC" w:rsidRDefault="00AB6516" w:rsidP="00EB5DFD">
            <w:pPr>
              <w:widowControl w:val="0"/>
              <w:tabs>
                <w:tab w:val="left" w:pos="2260"/>
                <w:tab w:val="left" w:pos="2980"/>
              </w:tabs>
              <w:autoSpaceDE w:val="0"/>
              <w:jc w:val="center"/>
              <w:rPr>
                <w:rFonts w:asciiTheme="majorHAnsi" w:hAnsiTheme="majorHAnsi" w:cstheme="majorHAnsi"/>
              </w:rPr>
            </w:pPr>
          </w:p>
          <w:p w:rsidR="00AB6516" w:rsidRPr="00C04FDC" w:rsidRDefault="00AB6516" w:rsidP="00EB5DFD">
            <w:pPr>
              <w:widowControl w:val="0"/>
              <w:tabs>
                <w:tab w:val="left" w:pos="2260"/>
                <w:tab w:val="left" w:pos="2980"/>
              </w:tabs>
              <w:autoSpaceDE w:val="0"/>
              <w:jc w:val="center"/>
              <w:rPr>
                <w:rFonts w:asciiTheme="majorHAnsi" w:hAnsiTheme="majorHAnsi" w:cstheme="majorHAnsi"/>
              </w:rPr>
            </w:pPr>
          </w:p>
        </w:tc>
      </w:tr>
    </w:tbl>
    <w:p w:rsidR="00AB6516" w:rsidRPr="00C04FDC" w:rsidRDefault="00AB6516" w:rsidP="00AB6516">
      <w:pPr>
        <w:widowControl w:val="0"/>
        <w:tabs>
          <w:tab w:val="left" w:pos="2260"/>
          <w:tab w:val="left" w:pos="2980"/>
        </w:tabs>
        <w:autoSpaceDE w:val="0"/>
        <w:jc w:val="both"/>
        <w:rPr>
          <w:rFonts w:asciiTheme="majorHAnsi" w:hAnsiTheme="majorHAnsi" w:cstheme="majorHAnsi"/>
          <w:sz w:val="22"/>
          <w:szCs w:val="22"/>
        </w:rPr>
      </w:pP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tabs>
          <w:tab w:val="left" w:pos="2260"/>
          <w:tab w:val="left" w:pos="2980"/>
        </w:tabs>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pPr>
      <w:r w:rsidRPr="00C04FDC">
        <w:t> </w:t>
      </w:r>
      <w:r w:rsidRPr="00C04FDC">
        <w:br/>
      </w:r>
      <w:bookmarkStart w:id="94" w:name="_Toc390315451"/>
      <w:bookmarkStart w:id="95" w:name="_Toc390421609"/>
      <w:bookmarkStart w:id="96" w:name="_Toc525274473"/>
      <w:r w:rsidRPr="00C04FDC">
        <w:t>MODELES DES PIECES A UTILISER PAR LE SOUMISSIONNAIRE</w:t>
      </w:r>
      <w:bookmarkEnd w:id="94"/>
      <w:bookmarkEnd w:id="95"/>
      <w:bookmarkEnd w:id="96"/>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br w:type="column"/>
      </w:r>
    </w:p>
    <w:p w:rsidR="00AB6516" w:rsidRPr="00C04FDC" w:rsidRDefault="00AB6516" w:rsidP="00AB6516">
      <w:pPr>
        <w:widowControl w:val="0"/>
        <w:tabs>
          <w:tab w:val="left" w:pos="6780"/>
        </w:tabs>
        <w:autoSpaceDE w:val="0"/>
        <w:jc w:val="center"/>
        <w:rPr>
          <w:rFonts w:asciiTheme="majorHAnsi" w:hAnsiTheme="majorHAnsi" w:cstheme="majorHAnsi"/>
          <w:sz w:val="22"/>
          <w:szCs w:val="22"/>
        </w:rPr>
      </w:pPr>
      <w:r w:rsidRPr="00C04FDC">
        <w:rPr>
          <w:rFonts w:asciiTheme="majorHAnsi" w:hAnsiTheme="majorHAnsi" w:cstheme="majorHAnsi"/>
          <w:b/>
          <w:bCs/>
          <w:sz w:val="22"/>
          <w:szCs w:val="22"/>
        </w:rPr>
        <w:t>Table des modèles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0D3E5E" w:rsidP="00AB6516">
      <w:pPr>
        <w:pStyle w:val="TM5"/>
        <w:rPr>
          <w:rFonts w:asciiTheme="majorHAnsi" w:hAnsiTheme="majorHAnsi" w:cstheme="majorHAnsi"/>
          <w:b w:val="0"/>
          <w:sz w:val="22"/>
          <w:szCs w:val="22"/>
        </w:rPr>
      </w:pPr>
      <w:r w:rsidRPr="00C04FDC">
        <w:rPr>
          <w:rFonts w:asciiTheme="majorHAnsi" w:hAnsiTheme="majorHAnsi" w:cstheme="majorHAnsi"/>
          <w:b w:val="0"/>
          <w:noProof w:val="0"/>
          <w:sz w:val="22"/>
          <w:szCs w:val="22"/>
        </w:rPr>
        <w:fldChar w:fldCharType="begin"/>
      </w:r>
      <w:r w:rsidR="00AB6516" w:rsidRPr="00C04FDC">
        <w:rPr>
          <w:rFonts w:asciiTheme="majorHAnsi" w:hAnsiTheme="majorHAnsi" w:cstheme="majorHAnsi"/>
          <w:b w:val="0"/>
          <w:noProof w:val="0"/>
          <w:sz w:val="22"/>
          <w:szCs w:val="22"/>
        </w:rPr>
        <w:instrText xml:space="preserve"> TOC \o "5-5"\b MODELE1</w:instrText>
      </w:r>
      <w:r w:rsidRPr="00C04FDC">
        <w:rPr>
          <w:rFonts w:asciiTheme="majorHAnsi" w:hAnsiTheme="majorHAnsi" w:cstheme="majorHAnsi"/>
          <w:b w:val="0"/>
          <w:noProof w:val="0"/>
          <w:sz w:val="22"/>
          <w:szCs w:val="22"/>
        </w:rPr>
        <w:fldChar w:fldCharType="separate"/>
      </w:r>
      <w:r w:rsidR="00AB6516" w:rsidRPr="00C04FDC">
        <w:rPr>
          <w:rFonts w:asciiTheme="majorHAnsi" w:hAnsiTheme="majorHAnsi" w:cstheme="majorHAnsi"/>
          <w:b w:val="0"/>
          <w:sz w:val="22"/>
          <w:szCs w:val="22"/>
        </w:rPr>
        <w:t>Annexe n° 1 : Déclaration d’intention de soumissionner</w:t>
      </w:r>
      <w:r w:rsidR="00AB6516" w:rsidRPr="00C04FDC">
        <w:rPr>
          <w:rFonts w:asciiTheme="majorHAnsi" w:hAnsiTheme="majorHAnsi" w:cstheme="majorHAnsi"/>
          <w:b w:val="0"/>
          <w:sz w:val="22"/>
          <w:szCs w:val="22"/>
        </w:rPr>
        <w:tab/>
      </w:r>
      <w:r w:rsidRPr="00C04FDC">
        <w:rPr>
          <w:rFonts w:asciiTheme="majorHAnsi" w:hAnsiTheme="majorHAnsi" w:cstheme="majorHAnsi"/>
          <w:b w:val="0"/>
          <w:sz w:val="22"/>
          <w:szCs w:val="22"/>
        </w:rPr>
        <w:fldChar w:fldCharType="begin"/>
      </w:r>
      <w:r w:rsidR="00AB6516" w:rsidRPr="00C04FDC">
        <w:rPr>
          <w:rFonts w:asciiTheme="majorHAnsi" w:hAnsiTheme="majorHAnsi" w:cstheme="majorHAnsi"/>
          <w:b w:val="0"/>
          <w:sz w:val="22"/>
          <w:szCs w:val="22"/>
        </w:rPr>
        <w:instrText xml:space="preserve"> PAGEREF _Toc403469609 \h </w:instrText>
      </w:r>
      <w:r w:rsidRPr="00C04FDC">
        <w:rPr>
          <w:rFonts w:asciiTheme="majorHAnsi" w:hAnsiTheme="majorHAnsi" w:cstheme="majorHAnsi"/>
          <w:b w:val="0"/>
          <w:sz w:val="22"/>
          <w:szCs w:val="22"/>
        </w:rPr>
      </w:r>
      <w:r w:rsidRPr="00C04FDC">
        <w:rPr>
          <w:rFonts w:asciiTheme="majorHAnsi" w:hAnsiTheme="majorHAnsi" w:cstheme="majorHAnsi"/>
          <w:b w:val="0"/>
          <w:sz w:val="22"/>
          <w:szCs w:val="22"/>
        </w:rPr>
        <w:fldChar w:fldCharType="separate"/>
      </w:r>
      <w:r w:rsidR="00567E43">
        <w:rPr>
          <w:rFonts w:asciiTheme="majorHAnsi" w:hAnsiTheme="majorHAnsi" w:cstheme="majorHAnsi"/>
          <w:b w:val="0"/>
          <w:sz w:val="22"/>
          <w:szCs w:val="22"/>
        </w:rPr>
        <w:t>84</w:t>
      </w:r>
      <w:r w:rsidRPr="00C04FDC">
        <w:rPr>
          <w:rFonts w:asciiTheme="majorHAnsi" w:hAnsiTheme="majorHAnsi" w:cstheme="majorHAnsi"/>
          <w:b w:val="0"/>
          <w:sz w:val="22"/>
          <w:szCs w:val="22"/>
        </w:rPr>
        <w:fldChar w:fldCharType="end"/>
      </w:r>
    </w:p>
    <w:p w:rsidR="00AB6516" w:rsidRPr="00C04FDC" w:rsidRDefault="00AB6516" w:rsidP="00AB6516">
      <w:pPr>
        <w:pStyle w:val="TM5"/>
        <w:rPr>
          <w:rFonts w:asciiTheme="majorHAnsi" w:hAnsiTheme="majorHAnsi" w:cstheme="majorHAnsi"/>
          <w:b w:val="0"/>
          <w:sz w:val="22"/>
          <w:szCs w:val="22"/>
        </w:rPr>
      </w:pPr>
      <w:r w:rsidRPr="00C04FDC">
        <w:rPr>
          <w:rFonts w:asciiTheme="majorHAnsi" w:hAnsiTheme="majorHAnsi" w:cstheme="majorHAnsi"/>
          <w:b w:val="0"/>
          <w:sz w:val="22"/>
          <w:szCs w:val="22"/>
        </w:rPr>
        <w:t>Annexe 2: Lettre de Soumission</w:t>
      </w:r>
      <w:r w:rsidRPr="00C04FDC">
        <w:rPr>
          <w:rFonts w:asciiTheme="majorHAnsi" w:hAnsiTheme="majorHAnsi" w:cstheme="majorHAnsi"/>
          <w:b w:val="0"/>
          <w:sz w:val="22"/>
          <w:szCs w:val="22"/>
        </w:rPr>
        <w:tab/>
      </w:r>
      <w:r w:rsidR="000D3E5E" w:rsidRPr="00C04FDC">
        <w:rPr>
          <w:rFonts w:asciiTheme="majorHAnsi" w:hAnsiTheme="majorHAnsi" w:cstheme="majorHAnsi"/>
          <w:b w:val="0"/>
          <w:sz w:val="22"/>
          <w:szCs w:val="22"/>
        </w:rPr>
        <w:fldChar w:fldCharType="begin"/>
      </w:r>
      <w:r w:rsidRPr="00C04FDC">
        <w:rPr>
          <w:rFonts w:asciiTheme="majorHAnsi" w:hAnsiTheme="majorHAnsi" w:cstheme="majorHAnsi"/>
          <w:b w:val="0"/>
          <w:sz w:val="22"/>
          <w:szCs w:val="22"/>
        </w:rPr>
        <w:instrText xml:space="preserve"> PAGEREF _Toc403469610 \h </w:instrText>
      </w:r>
      <w:r w:rsidR="000D3E5E" w:rsidRPr="00C04FDC">
        <w:rPr>
          <w:rFonts w:asciiTheme="majorHAnsi" w:hAnsiTheme="majorHAnsi" w:cstheme="majorHAnsi"/>
          <w:b w:val="0"/>
          <w:sz w:val="22"/>
          <w:szCs w:val="22"/>
        </w:rPr>
      </w:r>
      <w:r w:rsidR="000D3E5E" w:rsidRPr="00C04FDC">
        <w:rPr>
          <w:rFonts w:asciiTheme="majorHAnsi" w:hAnsiTheme="majorHAnsi" w:cstheme="majorHAnsi"/>
          <w:b w:val="0"/>
          <w:sz w:val="22"/>
          <w:szCs w:val="22"/>
        </w:rPr>
        <w:fldChar w:fldCharType="separate"/>
      </w:r>
      <w:r w:rsidR="00567E43">
        <w:rPr>
          <w:rFonts w:asciiTheme="majorHAnsi" w:hAnsiTheme="majorHAnsi" w:cstheme="majorHAnsi"/>
          <w:b w:val="0"/>
          <w:sz w:val="22"/>
          <w:szCs w:val="22"/>
        </w:rPr>
        <w:t>85</w:t>
      </w:r>
      <w:r w:rsidR="000D3E5E" w:rsidRPr="00C04FDC">
        <w:rPr>
          <w:rFonts w:asciiTheme="majorHAnsi" w:hAnsiTheme="majorHAnsi" w:cstheme="majorHAnsi"/>
          <w:b w:val="0"/>
          <w:sz w:val="22"/>
          <w:szCs w:val="22"/>
        </w:rPr>
        <w:fldChar w:fldCharType="end"/>
      </w:r>
    </w:p>
    <w:p w:rsidR="00AB6516" w:rsidRPr="00C04FDC" w:rsidRDefault="00AB6516" w:rsidP="00AB6516">
      <w:pPr>
        <w:pStyle w:val="TM5"/>
        <w:rPr>
          <w:rFonts w:asciiTheme="majorHAnsi" w:hAnsiTheme="majorHAnsi" w:cstheme="majorHAnsi"/>
          <w:b w:val="0"/>
          <w:sz w:val="22"/>
          <w:szCs w:val="22"/>
        </w:rPr>
      </w:pPr>
      <w:r w:rsidRPr="00C04FDC">
        <w:rPr>
          <w:rFonts w:asciiTheme="majorHAnsi" w:hAnsiTheme="majorHAnsi" w:cstheme="majorHAnsi"/>
          <w:b w:val="0"/>
          <w:sz w:val="22"/>
          <w:szCs w:val="22"/>
        </w:rPr>
        <w:t>Annexe n° 3 : Modèle de caution de soumission</w:t>
      </w:r>
      <w:r w:rsidRPr="00C04FDC">
        <w:rPr>
          <w:rFonts w:asciiTheme="majorHAnsi" w:hAnsiTheme="majorHAnsi" w:cstheme="majorHAnsi"/>
          <w:b w:val="0"/>
          <w:sz w:val="22"/>
          <w:szCs w:val="22"/>
        </w:rPr>
        <w:tab/>
      </w:r>
      <w:r w:rsidR="000D3E5E" w:rsidRPr="00C04FDC">
        <w:rPr>
          <w:rFonts w:asciiTheme="majorHAnsi" w:hAnsiTheme="majorHAnsi" w:cstheme="majorHAnsi"/>
          <w:b w:val="0"/>
          <w:sz w:val="22"/>
          <w:szCs w:val="22"/>
        </w:rPr>
        <w:fldChar w:fldCharType="begin"/>
      </w:r>
      <w:r w:rsidRPr="00C04FDC">
        <w:rPr>
          <w:rFonts w:asciiTheme="majorHAnsi" w:hAnsiTheme="majorHAnsi" w:cstheme="majorHAnsi"/>
          <w:b w:val="0"/>
          <w:sz w:val="22"/>
          <w:szCs w:val="22"/>
        </w:rPr>
        <w:instrText xml:space="preserve"> PAGEREF _Toc403469611 \h </w:instrText>
      </w:r>
      <w:r w:rsidR="000D3E5E" w:rsidRPr="00C04FDC">
        <w:rPr>
          <w:rFonts w:asciiTheme="majorHAnsi" w:hAnsiTheme="majorHAnsi" w:cstheme="majorHAnsi"/>
          <w:b w:val="0"/>
          <w:sz w:val="22"/>
          <w:szCs w:val="22"/>
        </w:rPr>
      </w:r>
      <w:r w:rsidR="000D3E5E" w:rsidRPr="00C04FDC">
        <w:rPr>
          <w:rFonts w:asciiTheme="majorHAnsi" w:hAnsiTheme="majorHAnsi" w:cstheme="majorHAnsi"/>
          <w:b w:val="0"/>
          <w:sz w:val="22"/>
          <w:szCs w:val="22"/>
        </w:rPr>
        <w:fldChar w:fldCharType="separate"/>
      </w:r>
      <w:r w:rsidR="00567E43">
        <w:rPr>
          <w:rFonts w:asciiTheme="majorHAnsi" w:hAnsiTheme="majorHAnsi" w:cstheme="majorHAnsi"/>
          <w:b w:val="0"/>
          <w:sz w:val="22"/>
          <w:szCs w:val="22"/>
        </w:rPr>
        <w:t>86</w:t>
      </w:r>
      <w:r w:rsidR="000D3E5E" w:rsidRPr="00C04FDC">
        <w:rPr>
          <w:rFonts w:asciiTheme="majorHAnsi" w:hAnsiTheme="majorHAnsi" w:cstheme="majorHAnsi"/>
          <w:b w:val="0"/>
          <w:sz w:val="22"/>
          <w:szCs w:val="22"/>
        </w:rPr>
        <w:fldChar w:fldCharType="end"/>
      </w:r>
    </w:p>
    <w:p w:rsidR="00AB6516" w:rsidRPr="00C04FDC" w:rsidRDefault="00AB6516" w:rsidP="00AB6516">
      <w:pPr>
        <w:pStyle w:val="TM5"/>
        <w:rPr>
          <w:rFonts w:asciiTheme="majorHAnsi" w:hAnsiTheme="majorHAnsi" w:cstheme="majorHAnsi"/>
          <w:b w:val="0"/>
          <w:sz w:val="22"/>
          <w:szCs w:val="22"/>
        </w:rPr>
      </w:pPr>
      <w:r w:rsidRPr="00C04FDC">
        <w:rPr>
          <w:rFonts w:asciiTheme="majorHAnsi" w:hAnsiTheme="majorHAnsi" w:cstheme="majorHAnsi"/>
          <w:b w:val="0"/>
          <w:sz w:val="22"/>
          <w:szCs w:val="22"/>
        </w:rPr>
        <w:t>Annexe n° 4 : Modèle de cautionnement définitif</w:t>
      </w:r>
      <w:r w:rsidRPr="00C04FDC">
        <w:rPr>
          <w:rFonts w:asciiTheme="majorHAnsi" w:hAnsiTheme="majorHAnsi" w:cstheme="majorHAnsi"/>
          <w:b w:val="0"/>
          <w:sz w:val="22"/>
          <w:szCs w:val="22"/>
        </w:rPr>
        <w:tab/>
      </w:r>
      <w:r w:rsidR="000D3E5E" w:rsidRPr="00C04FDC">
        <w:rPr>
          <w:rFonts w:asciiTheme="majorHAnsi" w:hAnsiTheme="majorHAnsi" w:cstheme="majorHAnsi"/>
          <w:b w:val="0"/>
          <w:sz w:val="22"/>
          <w:szCs w:val="22"/>
        </w:rPr>
        <w:fldChar w:fldCharType="begin"/>
      </w:r>
      <w:r w:rsidRPr="00C04FDC">
        <w:rPr>
          <w:rFonts w:asciiTheme="majorHAnsi" w:hAnsiTheme="majorHAnsi" w:cstheme="majorHAnsi"/>
          <w:b w:val="0"/>
          <w:sz w:val="22"/>
          <w:szCs w:val="22"/>
        </w:rPr>
        <w:instrText xml:space="preserve"> PAGEREF _Toc403469612 \h </w:instrText>
      </w:r>
      <w:r w:rsidR="000D3E5E" w:rsidRPr="00C04FDC">
        <w:rPr>
          <w:rFonts w:asciiTheme="majorHAnsi" w:hAnsiTheme="majorHAnsi" w:cstheme="majorHAnsi"/>
          <w:b w:val="0"/>
          <w:sz w:val="22"/>
          <w:szCs w:val="22"/>
        </w:rPr>
      </w:r>
      <w:r w:rsidR="000D3E5E" w:rsidRPr="00C04FDC">
        <w:rPr>
          <w:rFonts w:asciiTheme="majorHAnsi" w:hAnsiTheme="majorHAnsi" w:cstheme="majorHAnsi"/>
          <w:b w:val="0"/>
          <w:sz w:val="22"/>
          <w:szCs w:val="22"/>
        </w:rPr>
        <w:fldChar w:fldCharType="separate"/>
      </w:r>
      <w:r w:rsidR="00567E43">
        <w:rPr>
          <w:rFonts w:asciiTheme="majorHAnsi" w:hAnsiTheme="majorHAnsi" w:cstheme="majorHAnsi"/>
          <w:b w:val="0"/>
          <w:sz w:val="22"/>
          <w:szCs w:val="22"/>
        </w:rPr>
        <w:t>87</w:t>
      </w:r>
      <w:r w:rsidR="000D3E5E" w:rsidRPr="00C04FDC">
        <w:rPr>
          <w:rFonts w:asciiTheme="majorHAnsi" w:hAnsiTheme="majorHAnsi" w:cstheme="majorHAnsi"/>
          <w:b w:val="0"/>
          <w:sz w:val="22"/>
          <w:szCs w:val="22"/>
        </w:rPr>
        <w:fldChar w:fldCharType="end"/>
      </w:r>
    </w:p>
    <w:p w:rsidR="00AB6516" w:rsidRPr="00C04FDC" w:rsidRDefault="00AB6516" w:rsidP="00AB6516">
      <w:pPr>
        <w:pStyle w:val="TM5"/>
        <w:rPr>
          <w:rFonts w:asciiTheme="majorHAnsi" w:hAnsiTheme="majorHAnsi" w:cstheme="majorHAnsi"/>
          <w:b w:val="0"/>
          <w:sz w:val="22"/>
          <w:szCs w:val="22"/>
        </w:rPr>
      </w:pPr>
      <w:r w:rsidRPr="00C04FDC">
        <w:rPr>
          <w:rFonts w:asciiTheme="majorHAnsi" w:hAnsiTheme="majorHAnsi" w:cstheme="majorHAnsi"/>
          <w:b w:val="0"/>
          <w:sz w:val="22"/>
          <w:szCs w:val="22"/>
        </w:rPr>
        <w:t>Annexe n° 5 : Modèle de caution d'avance de démarrage</w:t>
      </w:r>
      <w:r w:rsidRPr="00C04FDC">
        <w:rPr>
          <w:rFonts w:asciiTheme="majorHAnsi" w:hAnsiTheme="majorHAnsi" w:cstheme="majorHAnsi"/>
          <w:b w:val="0"/>
          <w:sz w:val="22"/>
          <w:szCs w:val="22"/>
        </w:rPr>
        <w:tab/>
      </w:r>
      <w:r w:rsidR="000D3E5E" w:rsidRPr="00C04FDC">
        <w:rPr>
          <w:rFonts w:asciiTheme="majorHAnsi" w:hAnsiTheme="majorHAnsi" w:cstheme="majorHAnsi"/>
          <w:b w:val="0"/>
          <w:sz w:val="22"/>
          <w:szCs w:val="22"/>
        </w:rPr>
        <w:fldChar w:fldCharType="begin"/>
      </w:r>
      <w:r w:rsidRPr="00C04FDC">
        <w:rPr>
          <w:rFonts w:asciiTheme="majorHAnsi" w:hAnsiTheme="majorHAnsi" w:cstheme="majorHAnsi"/>
          <w:b w:val="0"/>
          <w:sz w:val="22"/>
          <w:szCs w:val="22"/>
        </w:rPr>
        <w:instrText xml:space="preserve"> PAGEREF _Toc403469613 \h </w:instrText>
      </w:r>
      <w:r w:rsidR="000D3E5E" w:rsidRPr="00C04FDC">
        <w:rPr>
          <w:rFonts w:asciiTheme="majorHAnsi" w:hAnsiTheme="majorHAnsi" w:cstheme="majorHAnsi"/>
          <w:b w:val="0"/>
          <w:sz w:val="22"/>
          <w:szCs w:val="22"/>
        </w:rPr>
      </w:r>
      <w:r w:rsidR="000D3E5E" w:rsidRPr="00C04FDC">
        <w:rPr>
          <w:rFonts w:asciiTheme="majorHAnsi" w:hAnsiTheme="majorHAnsi" w:cstheme="majorHAnsi"/>
          <w:b w:val="0"/>
          <w:sz w:val="22"/>
          <w:szCs w:val="22"/>
        </w:rPr>
        <w:fldChar w:fldCharType="separate"/>
      </w:r>
      <w:r w:rsidR="00567E43">
        <w:rPr>
          <w:rFonts w:asciiTheme="majorHAnsi" w:hAnsiTheme="majorHAnsi" w:cstheme="majorHAnsi"/>
          <w:b w:val="0"/>
          <w:sz w:val="22"/>
          <w:szCs w:val="22"/>
        </w:rPr>
        <w:t>88</w:t>
      </w:r>
      <w:r w:rsidR="000D3E5E" w:rsidRPr="00C04FDC">
        <w:rPr>
          <w:rFonts w:asciiTheme="majorHAnsi" w:hAnsiTheme="majorHAnsi" w:cstheme="majorHAnsi"/>
          <w:b w:val="0"/>
          <w:sz w:val="22"/>
          <w:szCs w:val="22"/>
        </w:rPr>
        <w:fldChar w:fldCharType="end"/>
      </w:r>
    </w:p>
    <w:p w:rsidR="00AB6516" w:rsidRPr="00C04FDC" w:rsidRDefault="000D3E5E"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fldChar w:fldCharType="end"/>
      </w:r>
    </w:p>
    <w:p w:rsidR="00AB6516" w:rsidRPr="00C04FDC" w:rsidRDefault="00AB6516" w:rsidP="00AB6516">
      <w:pPr>
        <w:pageBreakBefore/>
        <w:suppressAutoHyphens w:val="0"/>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97" w:name="_Toc402626873"/>
      <w:bookmarkStart w:id="98" w:name="_Toc403469609"/>
      <w:bookmarkStart w:id="99" w:name="MODELE1"/>
      <w:r w:rsidRPr="00C04FDC">
        <w:rPr>
          <w:rFonts w:asciiTheme="majorHAnsi" w:hAnsiTheme="majorHAnsi" w:cstheme="majorHAnsi"/>
          <w:sz w:val="22"/>
          <w:szCs w:val="22"/>
        </w:rPr>
        <w:t>Annexe n° 1 : Déclaration d’intention de soumissionner</w:t>
      </w:r>
      <w:bookmarkEnd w:id="97"/>
      <w:bookmarkEnd w:id="98"/>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Je soussigné, Nationalité : Domicile : Fonction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En vertu de mes pouvoirs (préciser la qualité), après avoir pris connaissance du </w:t>
      </w:r>
      <w:r w:rsidR="00CB4BB1">
        <w:rPr>
          <w:rFonts w:asciiTheme="majorHAnsi" w:hAnsiTheme="majorHAnsi" w:cstheme="majorHAnsi"/>
          <w:sz w:val="22"/>
          <w:szCs w:val="22"/>
        </w:rPr>
        <w:t>Dossier de consultation</w:t>
      </w:r>
      <w:r w:rsidRPr="00C04FDC">
        <w:rPr>
          <w:rFonts w:asciiTheme="majorHAnsi" w:hAnsiTheme="majorHAnsi" w:cstheme="majorHAnsi"/>
          <w:sz w:val="22"/>
          <w:szCs w:val="22"/>
        </w:rPr>
        <w:t xml:space="preserve"> National n°</w:t>
      </w:r>
      <w:r w:rsidRPr="00C04FDC">
        <w:rPr>
          <w:rFonts w:asciiTheme="majorHAnsi" w:hAnsiTheme="majorHAnsi" w:cstheme="majorHAnsi"/>
          <w:i/>
          <w:iCs/>
          <w:sz w:val="22"/>
          <w:szCs w:val="22"/>
        </w:rPr>
        <w:t>[indiquer la nature de la prestation].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Déclare par la présente, l’intention de soumissionner pour cet Appel d’Offres.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3261"/>
          <w:tab w:val="left" w:pos="6804"/>
        </w:tabs>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Fait à </w:t>
      </w:r>
      <w:r w:rsidRPr="00C04FDC">
        <w:rPr>
          <w:rFonts w:asciiTheme="majorHAnsi" w:hAnsiTheme="majorHAnsi" w:cstheme="majorHAnsi"/>
          <w:sz w:val="22"/>
          <w:szCs w:val="22"/>
          <w:u w:val="single"/>
        </w:rPr>
        <w:tab/>
      </w:r>
      <w:r w:rsidRPr="00C04FDC">
        <w:rPr>
          <w:rFonts w:asciiTheme="majorHAnsi" w:hAnsiTheme="majorHAnsi" w:cstheme="majorHAnsi"/>
          <w:sz w:val="22"/>
          <w:szCs w:val="22"/>
        </w:rPr>
        <w:t xml:space="preserve">   le </w:t>
      </w:r>
      <w:r w:rsidRPr="00C04FDC">
        <w:rPr>
          <w:rFonts w:asciiTheme="majorHAnsi" w:hAnsiTheme="majorHAnsi" w:cstheme="majorHAnsi"/>
          <w:sz w:val="22"/>
          <w:szCs w:val="22"/>
          <w:u w:val="single"/>
        </w:rPr>
        <w:tab/>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Signature, nom et cachet du Prestataire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ageBreakBefore/>
        <w:suppressAutoHyphens w:val="0"/>
        <w:rPr>
          <w:rFonts w:asciiTheme="majorHAnsi" w:hAnsiTheme="majorHAnsi" w:cstheme="majorHAnsi"/>
          <w:b/>
          <w:bCs/>
          <w:sz w:val="22"/>
          <w:szCs w:val="22"/>
        </w:rPr>
      </w:pPr>
    </w:p>
    <w:p w:rsidR="00AB6516" w:rsidRPr="00C04FDC" w:rsidRDefault="00AB6516" w:rsidP="00AB6516">
      <w:pPr>
        <w:pStyle w:val="Titre5"/>
        <w:rPr>
          <w:rFonts w:asciiTheme="majorHAnsi" w:hAnsiTheme="majorHAnsi" w:cstheme="majorHAnsi"/>
          <w:sz w:val="22"/>
          <w:szCs w:val="22"/>
        </w:rPr>
      </w:pPr>
      <w:bookmarkStart w:id="100" w:name="_Toc380720042"/>
      <w:bookmarkStart w:id="101" w:name="_Toc403469610"/>
      <w:bookmarkStart w:id="102" w:name="_Toc402626874"/>
      <w:r w:rsidRPr="00C04FDC">
        <w:rPr>
          <w:rFonts w:asciiTheme="majorHAnsi" w:hAnsiTheme="majorHAnsi" w:cstheme="majorHAnsi"/>
          <w:sz w:val="22"/>
          <w:szCs w:val="22"/>
        </w:rPr>
        <w:t>Annexe 2: Lettre de Soumission</w:t>
      </w:r>
      <w:bookmarkEnd w:id="100"/>
      <w:bookmarkEnd w:id="101"/>
    </w:p>
    <w:p w:rsidR="00AB6516" w:rsidRPr="00C04FDC" w:rsidRDefault="00AB6516" w:rsidP="00AB6516">
      <w:pPr>
        <w:tabs>
          <w:tab w:val="right" w:pos="6300"/>
          <w:tab w:val="left" w:pos="6480"/>
          <w:tab w:val="right" w:pos="9000"/>
        </w:tabs>
        <w:rPr>
          <w:rFonts w:asciiTheme="majorHAnsi" w:hAnsiTheme="majorHAnsi" w:cstheme="majorHAnsi"/>
          <w:sz w:val="22"/>
          <w:szCs w:val="22"/>
        </w:rPr>
      </w:pPr>
    </w:p>
    <w:p w:rsidR="00AB6516" w:rsidRPr="00C04FDC" w:rsidRDefault="00AB6516" w:rsidP="00AB6516">
      <w:pPr>
        <w:tabs>
          <w:tab w:val="right" w:pos="6300"/>
          <w:tab w:val="left" w:pos="6480"/>
          <w:tab w:val="right" w:pos="9000"/>
        </w:tabs>
        <w:rPr>
          <w:rFonts w:asciiTheme="majorHAnsi" w:hAnsiTheme="majorHAnsi" w:cstheme="majorHAnsi"/>
          <w:sz w:val="22"/>
          <w:szCs w:val="22"/>
        </w:rPr>
      </w:pPr>
      <w:r w:rsidRPr="00C04FDC">
        <w:rPr>
          <w:rFonts w:asciiTheme="majorHAnsi" w:hAnsiTheme="majorHAnsi" w:cstheme="majorHAnsi"/>
          <w:sz w:val="22"/>
          <w:szCs w:val="22"/>
        </w:rPr>
        <w:tab/>
      </w:r>
    </w:p>
    <w:p w:rsidR="00AB6516" w:rsidRPr="00C04FDC" w:rsidRDefault="00AB6516" w:rsidP="00AB6516">
      <w:pPr>
        <w:jc w:val="right"/>
        <w:rPr>
          <w:rFonts w:asciiTheme="majorHAnsi" w:hAnsiTheme="majorHAnsi" w:cstheme="majorHAnsi"/>
          <w:sz w:val="22"/>
          <w:szCs w:val="22"/>
        </w:rPr>
      </w:pPr>
      <w:r w:rsidRPr="00C04FDC">
        <w:rPr>
          <w:rFonts w:asciiTheme="majorHAnsi" w:hAnsiTheme="majorHAnsi" w:cstheme="majorHAnsi"/>
          <w:sz w:val="22"/>
          <w:szCs w:val="22"/>
        </w:rPr>
        <w:tab/>
        <w:t>Date :</w:t>
      </w:r>
      <w:r w:rsidRPr="00C04FDC">
        <w:rPr>
          <w:rFonts w:asciiTheme="majorHAnsi" w:hAnsiTheme="majorHAnsi" w:cstheme="majorHAnsi"/>
          <w:sz w:val="22"/>
          <w:szCs w:val="22"/>
        </w:rPr>
        <w:tab/>
        <w:t>……………………….</w:t>
      </w:r>
    </w:p>
    <w:p w:rsidR="00AB6516" w:rsidRPr="00C04FDC" w:rsidRDefault="00AB6516" w:rsidP="002B0240">
      <w:pPr>
        <w:pStyle w:val="Titre6"/>
        <w:rPr>
          <w:rFonts w:asciiTheme="majorHAnsi" w:hAnsiTheme="majorHAnsi" w:cstheme="majorHAnsi"/>
          <w:sz w:val="22"/>
          <w:szCs w:val="22"/>
        </w:rPr>
      </w:pPr>
    </w:p>
    <w:p w:rsidR="00AB6516" w:rsidRPr="00C04FDC" w:rsidRDefault="00EE6B63" w:rsidP="004C7616">
      <w:pPr>
        <w:pStyle w:val="Titre6"/>
        <w:spacing w:after="240"/>
        <w:rPr>
          <w:rFonts w:asciiTheme="majorHAnsi" w:hAnsiTheme="majorHAnsi" w:cstheme="majorHAnsi"/>
          <w:sz w:val="22"/>
          <w:szCs w:val="22"/>
        </w:rPr>
      </w:pPr>
      <w:r>
        <w:rPr>
          <w:rFonts w:asciiTheme="majorHAnsi" w:hAnsiTheme="majorHAnsi" w:cstheme="majorHAnsi"/>
          <w:sz w:val="22"/>
          <w:szCs w:val="22"/>
        </w:rPr>
        <w:t>APPEL D’OFFRES NATIONAL OUVERT</w:t>
      </w:r>
    </w:p>
    <w:p w:rsidR="00AB6516" w:rsidRPr="00C04FDC" w:rsidRDefault="005E3BA3" w:rsidP="002B0240">
      <w:pPr>
        <w:pStyle w:val="Titre6"/>
        <w:rPr>
          <w:rFonts w:asciiTheme="majorHAnsi" w:hAnsiTheme="majorHAnsi" w:cstheme="majorHAnsi"/>
          <w:sz w:val="22"/>
          <w:szCs w:val="22"/>
        </w:rPr>
      </w:pPr>
      <w:r w:rsidRPr="00C04FDC">
        <w:rPr>
          <w:rFonts w:asciiTheme="majorHAnsi" w:hAnsiTheme="majorHAnsi" w:cstheme="majorHAnsi"/>
          <w:sz w:val="22"/>
          <w:szCs w:val="22"/>
        </w:rPr>
        <w:t>N°___</w:t>
      </w:r>
      <w:r w:rsidR="00BD25F7">
        <w:rPr>
          <w:rFonts w:asciiTheme="majorHAnsi" w:hAnsiTheme="majorHAnsi" w:cstheme="majorHAnsi"/>
          <w:sz w:val="22"/>
          <w:szCs w:val="22"/>
        </w:rPr>
        <w:t>____</w:t>
      </w:r>
      <w:r w:rsidRPr="00C04FDC">
        <w:rPr>
          <w:rFonts w:asciiTheme="majorHAnsi" w:hAnsiTheme="majorHAnsi" w:cstheme="majorHAnsi"/>
          <w:sz w:val="22"/>
          <w:szCs w:val="22"/>
        </w:rPr>
        <w:t>_/</w:t>
      </w:r>
      <w:r w:rsidR="00EE6B63">
        <w:rPr>
          <w:rFonts w:asciiTheme="majorHAnsi" w:hAnsiTheme="majorHAnsi" w:cstheme="majorHAnsi"/>
          <w:sz w:val="22"/>
          <w:szCs w:val="22"/>
        </w:rPr>
        <w:t>AONO</w:t>
      </w:r>
      <w:r w:rsidR="00A47D0B" w:rsidRPr="00C04FDC">
        <w:rPr>
          <w:rFonts w:asciiTheme="majorHAnsi" w:hAnsiTheme="majorHAnsi" w:cstheme="majorHAnsi"/>
          <w:sz w:val="22"/>
          <w:szCs w:val="22"/>
        </w:rPr>
        <w:t>/</w:t>
      </w:r>
      <w:r w:rsidR="00BD25F7">
        <w:rPr>
          <w:rFonts w:asciiTheme="majorHAnsi" w:hAnsiTheme="majorHAnsi" w:cstheme="majorHAnsi"/>
          <w:sz w:val="22"/>
          <w:szCs w:val="22"/>
        </w:rPr>
        <w:t>CIPM</w:t>
      </w:r>
      <w:r w:rsidR="00AB6516" w:rsidRPr="00C04FDC">
        <w:rPr>
          <w:rFonts w:asciiTheme="majorHAnsi" w:hAnsiTheme="majorHAnsi" w:cstheme="majorHAnsi"/>
          <w:sz w:val="22"/>
          <w:szCs w:val="22"/>
        </w:rPr>
        <w:t xml:space="preserve"> du </w:t>
      </w:r>
      <w:r w:rsidR="004C7616" w:rsidRPr="00C04FDC">
        <w:rPr>
          <w:rFonts w:asciiTheme="majorHAnsi" w:hAnsiTheme="majorHAnsi" w:cstheme="majorHAnsi"/>
          <w:sz w:val="22"/>
          <w:szCs w:val="22"/>
        </w:rPr>
        <w:t>____________________</w:t>
      </w:r>
    </w:p>
    <w:p w:rsidR="00AB6516" w:rsidRPr="00C04FDC" w:rsidRDefault="00AB6516" w:rsidP="00AB6516">
      <w:pPr>
        <w:rPr>
          <w:rFonts w:asciiTheme="majorHAnsi" w:hAnsiTheme="majorHAnsi" w:cstheme="majorHAnsi"/>
          <w:sz w:val="22"/>
          <w:szCs w:val="22"/>
        </w:rPr>
      </w:pPr>
    </w:p>
    <w:p w:rsidR="00AB6516" w:rsidRPr="00C04FDC" w:rsidRDefault="00AB6516" w:rsidP="00AB6516">
      <w:pPr>
        <w:tabs>
          <w:tab w:val="left" w:pos="3429"/>
        </w:tabs>
        <w:ind w:left="1440"/>
        <w:jc w:val="center"/>
        <w:rPr>
          <w:rFonts w:asciiTheme="majorHAnsi" w:hAnsiTheme="majorHAnsi" w:cstheme="majorHAnsi"/>
          <w:b/>
          <w:bCs/>
          <w:sz w:val="22"/>
          <w:szCs w:val="22"/>
        </w:rPr>
      </w:pPr>
      <w:r w:rsidRPr="00C04FDC">
        <w:rPr>
          <w:rFonts w:asciiTheme="majorHAnsi" w:hAnsiTheme="majorHAnsi" w:cstheme="majorHAnsi"/>
          <w:b/>
          <w:bCs/>
          <w:iCs/>
          <w:sz w:val="22"/>
          <w:szCs w:val="22"/>
        </w:rPr>
        <w:t xml:space="preserve">A M. le </w:t>
      </w:r>
      <w:r w:rsidR="00BD25F7">
        <w:rPr>
          <w:rFonts w:asciiTheme="majorHAnsi" w:hAnsiTheme="majorHAnsi" w:cstheme="majorHAnsi"/>
          <w:b/>
          <w:bCs/>
          <w:iCs/>
          <w:sz w:val="22"/>
          <w:szCs w:val="22"/>
        </w:rPr>
        <w:t>Directeur Général de la CAMWATER</w:t>
      </w:r>
    </w:p>
    <w:p w:rsidR="00AB6516" w:rsidRPr="00C04FDC" w:rsidRDefault="00AB6516" w:rsidP="00AB6516">
      <w:pPr>
        <w:tabs>
          <w:tab w:val="left" w:pos="3429"/>
        </w:tabs>
        <w:ind w:left="4869"/>
        <w:jc w:val="center"/>
        <w:rPr>
          <w:rFonts w:asciiTheme="majorHAnsi" w:hAnsiTheme="majorHAnsi" w:cstheme="majorHAnsi"/>
          <w:b/>
          <w:bCs/>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Je soussigné____________________________________________________________________</w:t>
      </w: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Représentant de la Compagnie ________________________ dont le siège social est à _____________________ inscrite au Registre du Commerce  de _________________ sous le N°__________________.</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 xml:space="preserve">Après avoir pris connaissance de toutes les pièces figurant ou mentionnées au </w:t>
      </w:r>
      <w:r w:rsidR="00CB4BB1">
        <w:rPr>
          <w:rFonts w:asciiTheme="majorHAnsi" w:hAnsiTheme="majorHAnsi" w:cstheme="majorHAnsi"/>
          <w:sz w:val="22"/>
          <w:szCs w:val="22"/>
        </w:rPr>
        <w:t>Dossier de consultation</w:t>
      </w:r>
      <w:r w:rsidRPr="00C04FDC">
        <w:rPr>
          <w:rFonts w:asciiTheme="majorHAnsi" w:hAnsiTheme="majorHAnsi" w:cstheme="majorHAnsi"/>
          <w:sz w:val="22"/>
          <w:szCs w:val="22"/>
        </w:rPr>
        <w:t xml:space="preserve"> y compris les additifs N°________________________________</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 xml:space="preserve">Me soumets et m’engage à livrer la prestation conformément au </w:t>
      </w:r>
      <w:r w:rsidR="00CB4BB1">
        <w:rPr>
          <w:rFonts w:asciiTheme="majorHAnsi" w:hAnsiTheme="majorHAnsi" w:cstheme="majorHAnsi"/>
          <w:sz w:val="22"/>
          <w:szCs w:val="22"/>
        </w:rPr>
        <w:t>Dossier de consultation</w:t>
      </w:r>
      <w:r w:rsidRPr="00C04FDC">
        <w:rPr>
          <w:rFonts w:asciiTheme="majorHAnsi" w:hAnsiTheme="majorHAnsi" w:cstheme="majorHAnsi"/>
          <w:sz w:val="22"/>
          <w:szCs w:val="22"/>
        </w:rPr>
        <w:t>, moyennant les prix que j’ai établi moi-même sur la base des bordereaux de prix et quantités, lesquels prix font ressortir le montant de l’offre à _____________ F CFA (</w:t>
      </w:r>
      <w:r w:rsidRPr="00C04FDC">
        <w:rPr>
          <w:rFonts w:asciiTheme="majorHAnsi" w:hAnsiTheme="majorHAnsi" w:cstheme="majorHAnsi"/>
          <w:i/>
          <w:sz w:val="22"/>
          <w:szCs w:val="22"/>
        </w:rPr>
        <w:t>en chiffres</w:t>
      </w:r>
      <w:r w:rsidRPr="00C04FDC">
        <w:rPr>
          <w:rFonts w:asciiTheme="majorHAnsi" w:hAnsiTheme="majorHAnsi" w:cstheme="majorHAnsi"/>
          <w:i/>
          <w:iCs/>
          <w:sz w:val="22"/>
          <w:szCs w:val="22"/>
        </w:rPr>
        <w:t xml:space="preserve"> et en lettres</w:t>
      </w:r>
      <w:r w:rsidRPr="00C04FDC">
        <w:rPr>
          <w:rFonts w:asciiTheme="majorHAnsi" w:hAnsiTheme="majorHAnsi" w:cstheme="majorHAnsi"/>
          <w:sz w:val="22"/>
          <w:szCs w:val="22"/>
        </w:rPr>
        <w:t xml:space="preserve">) Hors Taxe sur la valeur ajoutée, </w:t>
      </w: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Et à _____________________ F CFA Toutes Taxes Comprises</w:t>
      </w:r>
      <w:r w:rsidRPr="00C04FDC">
        <w:rPr>
          <w:rFonts w:asciiTheme="majorHAnsi" w:hAnsiTheme="majorHAnsi" w:cstheme="majorHAnsi"/>
          <w:i/>
          <w:sz w:val="22"/>
          <w:szCs w:val="22"/>
        </w:rPr>
        <w:t>(en chiffres</w:t>
      </w:r>
      <w:r w:rsidRPr="00C04FDC">
        <w:rPr>
          <w:rFonts w:asciiTheme="majorHAnsi" w:hAnsiTheme="majorHAnsi" w:cstheme="majorHAnsi"/>
          <w:i/>
          <w:iCs/>
          <w:sz w:val="22"/>
          <w:szCs w:val="22"/>
        </w:rPr>
        <w:t xml:space="preserve"> et en lettres</w:t>
      </w:r>
      <w:r w:rsidRPr="00C04FDC">
        <w:rPr>
          <w:rFonts w:asciiTheme="majorHAnsi" w:hAnsiTheme="majorHAnsi" w:cstheme="majorHAnsi"/>
          <w:i/>
          <w:sz w:val="22"/>
          <w:szCs w:val="22"/>
        </w:rPr>
        <w:t>)</w:t>
      </w:r>
      <w:r w:rsidRPr="00C04FDC">
        <w:rPr>
          <w:rFonts w:asciiTheme="majorHAnsi" w:hAnsiTheme="majorHAnsi" w:cstheme="majorHAnsi"/>
          <w:sz w:val="22"/>
          <w:szCs w:val="22"/>
        </w:rPr>
        <w:t xml:space="preserve">,  </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M’engage à livrer les fournitures dans un délai de _________________ jours/mois.</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M’engage en outre à maintenir mon offre dans le délai _____________________jours (</w:t>
      </w:r>
      <w:r w:rsidRPr="00C04FDC">
        <w:rPr>
          <w:rFonts w:asciiTheme="majorHAnsi" w:hAnsiTheme="majorHAnsi" w:cstheme="majorHAnsi"/>
          <w:i/>
          <w:sz w:val="22"/>
          <w:szCs w:val="22"/>
        </w:rPr>
        <w:t>indiquer la durée de validité, en principe 90 jours</w:t>
      </w:r>
      <w:r w:rsidRPr="00C04FDC">
        <w:rPr>
          <w:rFonts w:asciiTheme="majorHAnsi" w:hAnsiTheme="majorHAnsi" w:cstheme="majorHAnsi"/>
          <w:sz w:val="22"/>
          <w:szCs w:val="22"/>
        </w:rPr>
        <w:t>) à compter de la date limite de remise des offres.</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Les rabais offerts et les modalités d’application desdits rabais sont les suivants :</w:t>
      </w: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________________________________________________________________________________________________________________________________________________________________</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L’Administration se libérera des sommes dues par elle au titre du présent marché e, faisant donner crédit au Compte N°__________ ouvert au nom de __________</w:t>
      </w: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Auprès de la banque ______________________ Agence de _______________________</w:t>
      </w:r>
    </w:p>
    <w:p w:rsidR="00AB6516" w:rsidRPr="00C04FDC" w:rsidRDefault="00AB6516" w:rsidP="00AB6516">
      <w:pPr>
        <w:jc w:val="both"/>
        <w:rPr>
          <w:rFonts w:asciiTheme="majorHAnsi" w:hAnsiTheme="majorHAnsi" w:cstheme="majorHAnsi"/>
          <w:sz w:val="22"/>
          <w:szCs w:val="22"/>
        </w:rPr>
      </w:pPr>
    </w:p>
    <w:p w:rsidR="00AB6516" w:rsidRPr="00C04FDC" w:rsidRDefault="00AB6516" w:rsidP="00AB6516">
      <w:pPr>
        <w:jc w:val="both"/>
        <w:rPr>
          <w:rFonts w:asciiTheme="majorHAnsi" w:hAnsiTheme="majorHAnsi" w:cstheme="majorHAnsi"/>
          <w:sz w:val="22"/>
          <w:szCs w:val="22"/>
        </w:rPr>
      </w:pPr>
      <w:r w:rsidRPr="00C04FDC">
        <w:rPr>
          <w:rFonts w:asciiTheme="majorHAnsi" w:hAnsiTheme="majorHAnsi" w:cstheme="majorHAnsi"/>
          <w:sz w:val="22"/>
          <w:szCs w:val="22"/>
        </w:rPr>
        <w:t>Avant signature du marché, la présente soumission acceptée par vous vaudra engagement entre nous.</w:t>
      </w:r>
    </w:p>
    <w:p w:rsidR="00AB6516" w:rsidRPr="00C04FDC" w:rsidRDefault="00AB6516" w:rsidP="00AB6516">
      <w:pPr>
        <w:ind w:left="2880"/>
        <w:jc w:val="both"/>
        <w:rPr>
          <w:rFonts w:asciiTheme="majorHAnsi" w:hAnsiTheme="majorHAnsi" w:cstheme="majorHAnsi"/>
          <w:sz w:val="22"/>
          <w:szCs w:val="22"/>
        </w:rPr>
      </w:pPr>
      <w:r w:rsidRPr="00C04FDC">
        <w:rPr>
          <w:rFonts w:asciiTheme="majorHAnsi" w:hAnsiTheme="majorHAnsi" w:cstheme="majorHAnsi"/>
          <w:sz w:val="22"/>
          <w:szCs w:val="22"/>
        </w:rPr>
        <w:t>Fait à ………… le …………………</w:t>
      </w:r>
    </w:p>
    <w:p w:rsidR="00AB6516" w:rsidRPr="00C04FDC" w:rsidRDefault="00AB6516" w:rsidP="00AB6516">
      <w:pPr>
        <w:ind w:left="2880"/>
        <w:jc w:val="both"/>
        <w:rPr>
          <w:rFonts w:asciiTheme="majorHAnsi" w:hAnsiTheme="majorHAnsi" w:cstheme="majorHAnsi"/>
          <w:sz w:val="22"/>
          <w:szCs w:val="22"/>
        </w:rPr>
      </w:pPr>
      <w:r w:rsidRPr="00C04FDC">
        <w:rPr>
          <w:rFonts w:asciiTheme="majorHAnsi" w:hAnsiTheme="majorHAnsi" w:cstheme="majorHAnsi"/>
          <w:sz w:val="22"/>
          <w:szCs w:val="22"/>
        </w:rPr>
        <w:t>Signature de ………………………</w:t>
      </w:r>
    </w:p>
    <w:p w:rsidR="00AB6516" w:rsidRPr="00C04FDC" w:rsidRDefault="00AB6516" w:rsidP="00AB6516">
      <w:pPr>
        <w:ind w:left="2880"/>
        <w:rPr>
          <w:rFonts w:asciiTheme="majorHAnsi" w:hAnsiTheme="majorHAnsi" w:cstheme="majorHAnsi"/>
          <w:sz w:val="22"/>
          <w:szCs w:val="22"/>
        </w:rPr>
      </w:pPr>
      <w:r w:rsidRPr="00C04FDC">
        <w:rPr>
          <w:rFonts w:asciiTheme="majorHAnsi" w:hAnsiTheme="majorHAnsi" w:cstheme="majorHAnsi"/>
          <w:sz w:val="22"/>
          <w:szCs w:val="22"/>
        </w:rPr>
        <w:t>En qualité de ………………</w:t>
      </w:r>
    </w:p>
    <w:p w:rsidR="00AB6516" w:rsidRDefault="00AB6516" w:rsidP="00AB6516">
      <w:pPr>
        <w:ind w:left="2880"/>
        <w:rPr>
          <w:rFonts w:asciiTheme="majorHAnsi" w:hAnsiTheme="majorHAnsi" w:cstheme="majorHAnsi"/>
          <w:sz w:val="22"/>
          <w:szCs w:val="22"/>
        </w:rPr>
      </w:pPr>
      <w:r w:rsidRPr="00C04FDC">
        <w:rPr>
          <w:rFonts w:asciiTheme="majorHAnsi" w:hAnsiTheme="majorHAnsi" w:cstheme="majorHAnsi"/>
          <w:sz w:val="22"/>
          <w:szCs w:val="22"/>
        </w:rPr>
        <w:t>Dûment autorisé à signer les soumissions pour et au nom de…………………………………...</w:t>
      </w:r>
    </w:p>
    <w:p w:rsidR="00EE6B63" w:rsidRDefault="00EE6B63" w:rsidP="00AB6516">
      <w:pPr>
        <w:ind w:left="2880"/>
        <w:rPr>
          <w:rFonts w:asciiTheme="majorHAnsi" w:hAnsiTheme="majorHAnsi" w:cstheme="majorHAnsi"/>
          <w:sz w:val="22"/>
          <w:szCs w:val="22"/>
        </w:rPr>
      </w:pPr>
    </w:p>
    <w:p w:rsidR="00EE6B63" w:rsidRDefault="00EE6B63" w:rsidP="00AB6516">
      <w:pPr>
        <w:ind w:left="2880"/>
        <w:rPr>
          <w:rFonts w:asciiTheme="majorHAnsi" w:hAnsiTheme="majorHAnsi" w:cstheme="majorHAnsi"/>
          <w:sz w:val="22"/>
          <w:szCs w:val="22"/>
        </w:rPr>
      </w:pPr>
    </w:p>
    <w:p w:rsidR="00EE6B63" w:rsidRDefault="00EE6B63" w:rsidP="00AB6516">
      <w:pPr>
        <w:ind w:left="2880"/>
        <w:rPr>
          <w:rFonts w:asciiTheme="majorHAnsi" w:hAnsiTheme="majorHAnsi" w:cstheme="majorHAnsi"/>
          <w:sz w:val="22"/>
          <w:szCs w:val="22"/>
        </w:rPr>
      </w:pPr>
    </w:p>
    <w:p w:rsidR="00EE6B63" w:rsidRDefault="00EE6B63" w:rsidP="00AB6516">
      <w:pPr>
        <w:ind w:left="2880"/>
        <w:rPr>
          <w:rFonts w:asciiTheme="majorHAnsi" w:hAnsiTheme="majorHAnsi" w:cstheme="majorHAnsi"/>
          <w:sz w:val="22"/>
          <w:szCs w:val="22"/>
        </w:rPr>
      </w:pPr>
    </w:p>
    <w:p w:rsidR="00EE6B63" w:rsidRDefault="00EE6B63" w:rsidP="00AB6516">
      <w:pPr>
        <w:ind w:left="2880"/>
        <w:rPr>
          <w:rFonts w:asciiTheme="majorHAnsi" w:hAnsiTheme="majorHAnsi" w:cstheme="majorHAnsi"/>
          <w:sz w:val="22"/>
          <w:szCs w:val="22"/>
        </w:rPr>
      </w:pPr>
    </w:p>
    <w:p w:rsidR="00EE6B63" w:rsidRDefault="00EE6B63" w:rsidP="00AB6516">
      <w:pPr>
        <w:ind w:left="2880"/>
        <w:rPr>
          <w:rFonts w:asciiTheme="majorHAnsi" w:hAnsiTheme="majorHAnsi" w:cstheme="majorHAnsi"/>
          <w:sz w:val="22"/>
          <w:szCs w:val="22"/>
        </w:rPr>
      </w:pPr>
    </w:p>
    <w:p w:rsidR="00EE6B63" w:rsidRDefault="00EE6B63" w:rsidP="00AB6516">
      <w:pPr>
        <w:ind w:left="2880"/>
        <w:rPr>
          <w:rFonts w:asciiTheme="majorHAnsi" w:hAnsiTheme="majorHAnsi" w:cstheme="majorHAnsi"/>
          <w:sz w:val="22"/>
          <w:szCs w:val="22"/>
        </w:rPr>
      </w:pPr>
    </w:p>
    <w:p w:rsidR="00EE6B63" w:rsidRPr="00C04FDC" w:rsidRDefault="00EE6B63" w:rsidP="00AB6516">
      <w:pPr>
        <w:ind w:left="2880"/>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03" w:name="_Toc403469611"/>
      <w:r w:rsidRPr="00C04FDC">
        <w:rPr>
          <w:rFonts w:asciiTheme="majorHAnsi" w:hAnsiTheme="majorHAnsi" w:cstheme="majorHAnsi"/>
          <w:sz w:val="22"/>
          <w:szCs w:val="22"/>
        </w:rPr>
        <w:lastRenderedPageBreak/>
        <w:t>Annexe n° 3 : Modèle de caution de soumission</w:t>
      </w:r>
      <w:bookmarkEnd w:id="102"/>
      <w:bookmarkEnd w:id="103"/>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 (indiquer l’Autorité Contractante et son adresse), « l’Autorité Contractante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Attendu que </w:t>
      </w:r>
      <w:r w:rsidRPr="00C04FDC">
        <w:rPr>
          <w:rFonts w:asciiTheme="majorHAnsi" w:hAnsiTheme="majorHAnsi" w:cstheme="majorHAnsi"/>
          <w:i/>
          <w:iCs/>
          <w:sz w:val="22"/>
          <w:szCs w:val="22"/>
        </w:rPr>
        <w:t>[nom du soumissionnaire]</w:t>
      </w:r>
      <w:r w:rsidRPr="00C04FDC">
        <w:rPr>
          <w:rFonts w:asciiTheme="majorHAnsi" w:hAnsiTheme="majorHAnsi" w:cstheme="majorHAnsi"/>
          <w:sz w:val="22"/>
          <w:szCs w:val="22"/>
        </w:rPr>
        <w:t xml:space="preserve">, ci-dessous désigné « le Soumissionnaire » a soumis son offre en date du </w:t>
      </w:r>
      <w:r w:rsidRPr="00C04FDC">
        <w:rPr>
          <w:rFonts w:asciiTheme="majorHAnsi" w:hAnsiTheme="majorHAnsi" w:cstheme="majorHAnsi"/>
          <w:i/>
          <w:iCs/>
          <w:sz w:val="22"/>
          <w:szCs w:val="22"/>
        </w:rPr>
        <w:t xml:space="preserve">[date de dépôt de l’offre] </w:t>
      </w:r>
      <w:r w:rsidRPr="00C04FDC">
        <w:rPr>
          <w:rFonts w:asciiTheme="majorHAnsi" w:hAnsiTheme="majorHAnsi" w:cstheme="majorHAnsi"/>
          <w:sz w:val="22"/>
          <w:szCs w:val="22"/>
        </w:rPr>
        <w:t xml:space="preserve">de </w:t>
      </w:r>
      <w:r w:rsidRPr="00C04FDC">
        <w:rPr>
          <w:rFonts w:asciiTheme="majorHAnsi" w:hAnsiTheme="majorHAnsi" w:cstheme="majorHAnsi"/>
          <w:i/>
          <w:iCs/>
          <w:sz w:val="22"/>
          <w:szCs w:val="22"/>
        </w:rPr>
        <w:t>[nom et /ou description des prestations] (ci-dessous désigné : «l’offre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Nous </w:t>
      </w:r>
      <w:r w:rsidRPr="00C04FDC">
        <w:rPr>
          <w:rFonts w:asciiTheme="majorHAnsi" w:hAnsiTheme="majorHAnsi" w:cstheme="majorHAnsi"/>
          <w:i/>
          <w:iCs/>
          <w:sz w:val="22"/>
          <w:szCs w:val="22"/>
        </w:rPr>
        <w:t xml:space="preserve">[nom de la banque] </w:t>
      </w:r>
      <w:r w:rsidRPr="00C04FDC">
        <w:rPr>
          <w:rFonts w:asciiTheme="majorHAnsi" w:hAnsiTheme="majorHAnsi" w:cstheme="majorHAnsi"/>
          <w:sz w:val="22"/>
          <w:szCs w:val="22"/>
        </w:rPr>
        <w:t xml:space="preserve">de </w:t>
      </w:r>
      <w:r w:rsidRPr="00C04FDC">
        <w:rPr>
          <w:rFonts w:asciiTheme="majorHAnsi" w:hAnsiTheme="majorHAnsi" w:cstheme="majorHAnsi"/>
          <w:i/>
          <w:iCs/>
          <w:sz w:val="22"/>
          <w:szCs w:val="22"/>
        </w:rPr>
        <w:t>[nom du pays]</w:t>
      </w:r>
      <w:r w:rsidRPr="00C04FDC">
        <w:rPr>
          <w:rFonts w:asciiTheme="majorHAnsi" w:hAnsiTheme="majorHAnsi" w:cstheme="majorHAnsi"/>
          <w:sz w:val="22"/>
          <w:szCs w:val="22"/>
        </w:rPr>
        <w:t xml:space="preserve">, ayant notre siège à </w:t>
      </w:r>
      <w:r w:rsidRPr="00C04FDC">
        <w:rPr>
          <w:rFonts w:asciiTheme="majorHAnsi" w:hAnsiTheme="majorHAnsi" w:cstheme="majorHAnsi"/>
          <w:i/>
          <w:iCs/>
          <w:sz w:val="22"/>
          <w:szCs w:val="22"/>
        </w:rPr>
        <w:t>[adresse de la banque] (ci-dessous désigné comme « la banque »)</w:t>
      </w:r>
      <w:r w:rsidRPr="00C04FDC">
        <w:rPr>
          <w:rFonts w:asciiTheme="majorHAnsi" w:hAnsiTheme="majorHAnsi" w:cstheme="majorHAnsi"/>
          <w:sz w:val="22"/>
          <w:szCs w:val="22"/>
        </w:rPr>
        <w:t xml:space="preserve">, sommes tenus à l’égard de </w:t>
      </w:r>
      <w:r w:rsidRPr="00C04FDC">
        <w:rPr>
          <w:rFonts w:asciiTheme="majorHAnsi" w:hAnsiTheme="majorHAnsi" w:cstheme="majorHAnsi"/>
          <w:i/>
          <w:iCs/>
          <w:sz w:val="22"/>
          <w:szCs w:val="22"/>
        </w:rPr>
        <w:t>[</w:t>
      </w:r>
      <w:r w:rsidRPr="00C04FDC">
        <w:rPr>
          <w:rFonts w:asciiTheme="majorHAnsi" w:hAnsiTheme="majorHAnsi" w:cstheme="majorHAnsi"/>
          <w:sz w:val="22"/>
          <w:szCs w:val="22"/>
        </w:rPr>
        <w:t>l’Autorité Contractante</w:t>
      </w:r>
      <w:r w:rsidRPr="00C04FDC">
        <w:rPr>
          <w:rFonts w:asciiTheme="majorHAnsi" w:hAnsiTheme="majorHAnsi" w:cstheme="majorHAnsi"/>
          <w:i/>
          <w:iCs/>
          <w:sz w:val="22"/>
          <w:szCs w:val="22"/>
        </w:rPr>
        <w:t xml:space="preserve">] </w:t>
      </w:r>
      <w:r w:rsidRPr="00C04FDC">
        <w:rPr>
          <w:rFonts w:asciiTheme="majorHAnsi" w:hAnsiTheme="majorHAnsi" w:cstheme="majorHAnsi"/>
          <w:sz w:val="22"/>
          <w:szCs w:val="22"/>
        </w:rPr>
        <w:t xml:space="preserve">pour la somme de </w:t>
      </w:r>
      <w:r w:rsidRPr="00C04FDC">
        <w:rPr>
          <w:rFonts w:asciiTheme="majorHAnsi" w:hAnsiTheme="majorHAnsi" w:cstheme="majorHAnsi"/>
          <w:sz w:val="22"/>
          <w:szCs w:val="22"/>
          <w:u w:val="single"/>
        </w:rPr>
        <w:tab/>
      </w:r>
      <w:r w:rsidRPr="00C04FDC">
        <w:rPr>
          <w:rFonts w:asciiTheme="majorHAnsi" w:hAnsiTheme="majorHAnsi" w:cstheme="majorHAnsi"/>
          <w:sz w:val="22"/>
          <w:szCs w:val="22"/>
        </w:rPr>
        <w:t xml:space="preserve"> francs CFA que la banque s’engage à régler intégralement à </w:t>
      </w:r>
      <w:r w:rsidRPr="00C04FDC">
        <w:rPr>
          <w:rFonts w:asciiTheme="majorHAnsi" w:hAnsiTheme="majorHAnsi" w:cstheme="majorHAnsi"/>
          <w:i/>
          <w:iCs/>
          <w:sz w:val="22"/>
          <w:szCs w:val="22"/>
        </w:rPr>
        <w:t xml:space="preserve">[indiquer </w:t>
      </w:r>
      <w:r w:rsidRPr="00C04FDC">
        <w:rPr>
          <w:rFonts w:asciiTheme="majorHAnsi" w:hAnsiTheme="majorHAnsi" w:cstheme="majorHAnsi"/>
          <w:sz w:val="22"/>
          <w:szCs w:val="22"/>
        </w:rPr>
        <w:t>l’Autorité Contractante</w:t>
      </w:r>
      <w:r w:rsidRPr="00C04FDC">
        <w:rPr>
          <w:rFonts w:asciiTheme="majorHAnsi" w:hAnsiTheme="majorHAnsi" w:cstheme="majorHAnsi"/>
          <w:i/>
          <w:iCs/>
          <w:sz w:val="22"/>
          <w:szCs w:val="22"/>
        </w:rPr>
        <w:t>]</w:t>
      </w:r>
      <w:r w:rsidRPr="00C04FDC">
        <w:rPr>
          <w:rFonts w:asciiTheme="majorHAnsi" w:hAnsiTheme="majorHAnsi" w:cstheme="majorHAnsi"/>
          <w:sz w:val="22"/>
          <w:szCs w:val="22"/>
        </w:rPr>
        <w:t xml:space="preserve">, s’obligeant elle-même, ses successeurs et assignataires. Signé et authenticité par ladite Banque le </w:t>
      </w:r>
      <w:r w:rsidRPr="00C04FDC">
        <w:rPr>
          <w:rFonts w:asciiTheme="majorHAnsi" w:hAnsiTheme="majorHAnsi" w:cstheme="majorHAnsi"/>
          <w:sz w:val="22"/>
          <w:szCs w:val="22"/>
          <w:u w:val="single"/>
        </w:rPr>
        <w:tab/>
      </w:r>
      <w:r w:rsidRPr="00C04FDC">
        <w:rPr>
          <w:rFonts w:asciiTheme="majorHAnsi" w:hAnsiTheme="majorHAnsi" w:cstheme="majorHAnsi"/>
          <w:sz w:val="22"/>
          <w:szCs w:val="22"/>
          <w:u w:val="single"/>
        </w:rPr>
        <w:tab/>
      </w:r>
      <w:r w:rsidRPr="00C04FDC">
        <w:rPr>
          <w:rFonts w:asciiTheme="majorHAnsi" w:hAnsiTheme="majorHAnsi" w:cstheme="majorHAnsi"/>
          <w:sz w:val="22"/>
          <w:szCs w:val="22"/>
        </w:rPr>
        <w:t>jour de ______(année).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Les conditions de cette obligation sont les suivantes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1. Si le Soumissionnaire retire son offre pendant la période de validité stipulée dans le </w:t>
      </w:r>
      <w:r w:rsidR="00CB4BB1">
        <w:rPr>
          <w:rFonts w:asciiTheme="majorHAnsi" w:hAnsiTheme="majorHAnsi" w:cstheme="majorHAnsi"/>
          <w:sz w:val="22"/>
          <w:szCs w:val="22"/>
        </w:rPr>
        <w:t>Dossier de consultation</w:t>
      </w:r>
      <w:r w:rsidRPr="00C04FDC">
        <w:rPr>
          <w:rFonts w:asciiTheme="majorHAnsi" w:hAnsiTheme="majorHAnsi" w:cstheme="majorHAnsi"/>
          <w:sz w:val="22"/>
          <w:szCs w:val="22"/>
        </w:rPr>
        <w:t xml:space="preserv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2. Si le Soumissionnaire, s’étant vu notifier l’acceptation de son offre par </w:t>
      </w:r>
      <w:r w:rsidRPr="00C04FDC">
        <w:rPr>
          <w:rFonts w:asciiTheme="majorHAnsi" w:hAnsiTheme="majorHAnsi" w:cstheme="majorHAnsi"/>
          <w:i/>
          <w:iCs/>
          <w:sz w:val="22"/>
          <w:szCs w:val="22"/>
        </w:rPr>
        <w:t xml:space="preserve">[indiquer </w:t>
      </w:r>
      <w:r w:rsidRPr="00C04FDC">
        <w:rPr>
          <w:rFonts w:asciiTheme="majorHAnsi" w:hAnsiTheme="majorHAnsi" w:cstheme="majorHAnsi"/>
          <w:sz w:val="22"/>
          <w:szCs w:val="22"/>
        </w:rPr>
        <w:t>l’Autorité Contractante</w:t>
      </w:r>
      <w:r w:rsidRPr="00C04FDC">
        <w:rPr>
          <w:rFonts w:asciiTheme="majorHAnsi" w:hAnsiTheme="majorHAnsi" w:cstheme="majorHAnsi"/>
          <w:i/>
          <w:iCs/>
          <w:sz w:val="22"/>
          <w:szCs w:val="22"/>
        </w:rPr>
        <w:t xml:space="preserve">] </w:t>
      </w:r>
      <w:r w:rsidRPr="00C04FDC">
        <w:rPr>
          <w:rFonts w:asciiTheme="majorHAnsi" w:hAnsiTheme="majorHAnsi" w:cstheme="majorHAnsi"/>
          <w:sz w:val="22"/>
          <w:szCs w:val="22"/>
        </w:rPr>
        <w:t>pendant la période de validité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  omet de ou refuse de signer le marché, alors qu’il est requis de le faire ou,</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b. omet ou refuse  de fournir la garantie bancaire tenant lieu de cautionnement définitif, comme prévu  dans les instructions aux soumissionnaires.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Nous nous engageons à payer à </w:t>
      </w:r>
      <w:r w:rsidRPr="00C04FDC">
        <w:rPr>
          <w:rFonts w:asciiTheme="majorHAnsi" w:hAnsiTheme="majorHAnsi" w:cstheme="majorHAnsi"/>
          <w:i/>
          <w:iCs/>
          <w:sz w:val="22"/>
          <w:szCs w:val="22"/>
        </w:rPr>
        <w:t xml:space="preserve">[indiquer </w:t>
      </w:r>
      <w:r w:rsidRPr="00C04FDC">
        <w:rPr>
          <w:rFonts w:asciiTheme="majorHAnsi" w:hAnsiTheme="majorHAnsi" w:cstheme="majorHAnsi"/>
          <w:sz w:val="22"/>
          <w:szCs w:val="22"/>
        </w:rPr>
        <w:t>l’Autorité Contractante</w:t>
      </w:r>
      <w:r w:rsidRPr="00C04FDC">
        <w:rPr>
          <w:rFonts w:asciiTheme="majorHAnsi" w:hAnsiTheme="majorHAnsi" w:cstheme="majorHAnsi"/>
          <w:i/>
          <w:iCs/>
          <w:sz w:val="22"/>
          <w:szCs w:val="22"/>
        </w:rPr>
        <w:t xml:space="preserve">] </w:t>
      </w:r>
      <w:r w:rsidRPr="00C04FDC">
        <w:rPr>
          <w:rFonts w:asciiTheme="majorHAnsi" w:hAnsiTheme="majorHAnsi" w:cstheme="majorHAnsi"/>
          <w:sz w:val="22"/>
          <w:szCs w:val="22"/>
        </w:rPr>
        <w:t xml:space="preserve">un montant allant jusqu’au maximum de la somme ci-dessus dès réception de sa demande écrite, sans que </w:t>
      </w:r>
      <w:r w:rsidRPr="00C04FDC">
        <w:rPr>
          <w:rFonts w:asciiTheme="majorHAnsi" w:hAnsiTheme="majorHAnsi" w:cstheme="majorHAnsi"/>
          <w:i/>
          <w:iCs/>
          <w:sz w:val="22"/>
          <w:szCs w:val="22"/>
        </w:rPr>
        <w:t xml:space="preserve">[indiquer </w:t>
      </w:r>
      <w:r w:rsidRPr="00C04FDC">
        <w:rPr>
          <w:rFonts w:asciiTheme="majorHAnsi" w:hAnsiTheme="majorHAnsi" w:cstheme="majorHAnsi"/>
          <w:sz w:val="22"/>
          <w:szCs w:val="22"/>
        </w:rPr>
        <w:t>l’Autorité Contractante</w:t>
      </w:r>
      <w:r w:rsidRPr="00C04FDC">
        <w:rPr>
          <w:rFonts w:asciiTheme="majorHAnsi" w:hAnsiTheme="majorHAnsi" w:cstheme="majorHAnsi"/>
          <w:i/>
          <w:iCs/>
          <w:sz w:val="22"/>
          <w:szCs w:val="22"/>
        </w:rPr>
        <w:t xml:space="preserve">] </w:t>
      </w:r>
      <w:r w:rsidRPr="00C04FDC">
        <w:rPr>
          <w:rFonts w:asciiTheme="majorHAnsi" w:hAnsiTheme="majorHAnsi" w:cstheme="majorHAnsi"/>
          <w:sz w:val="22"/>
          <w:szCs w:val="22"/>
        </w:rPr>
        <w:t xml:space="preserve">soit tenu de justifier sa demande, étant entendu toutefois que, dans sa demande, </w:t>
      </w:r>
      <w:r w:rsidRPr="00C04FDC">
        <w:rPr>
          <w:rFonts w:asciiTheme="majorHAnsi" w:hAnsiTheme="majorHAnsi" w:cstheme="majorHAnsi"/>
          <w:i/>
          <w:iCs/>
          <w:sz w:val="22"/>
          <w:szCs w:val="22"/>
        </w:rPr>
        <w:t xml:space="preserve">[indiquer </w:t>
      </w:r>
      <w:r w:rsidRPr="00C04FDC">
        <w:rPr>
          <w:rFonts w:asciiTheme="majorHAnsi" w:hAnsiTheme="majorHAnsi" w:cstheme="majorHAnsi"/>
          <w:sz w:val="22"/>
          <w:szCs w:val="22"/>
        </w:rPr>
        <w:t>l’Autorité Contractante</w:t>
      </w:r>
      <w:r w:rsidRPr="00C04FDC">
        <w:rPr>
          <w:rFonts w:asciiTheme="majorHAnsi" w:hAnsiTheme="majorHAnsi" w:cstheme="majorHAnsi"/>
          <w:i/>
          <w:iCs/>
          <w:sz w:val="22"/>
          <w:szCs w:val="22"/>
        </w:rPr>
        <w:t xml:space="preserve">] </w:t>
      </w:r>
      <w:r w:rsidRPr="00C04FDC">
        <w:rPr>
          <w:rFonts w:asciiTheme="majorHAnsi" w:hAnsiTheme="majorHAnsi" w:cstheme="majorHAnsi"/>
          <w:sz w:val="22"/>
          <w:szCs w:val="22"/>
        </w:rPr>
        <w:t>notera que le montant qu’il déclare lui est dû parce que l’une ou l’autre des conditions ci-dessus, ou toutes les deux sont remplies et qu’il spécifiera quelle ou quelle (s) conditions (s) a joué ou ont joué.</w:t>
      </w:r>
    </w:p>
    <w:p w:rsidR="00AB6516" w:rsidRPr="00C04FDC" w:rsidRDefault="00AB6516" w:rsidP="00AB6516">
      <w:pPr>
        <w:widowControl w:val="0"/>
        <w:autoSpaceDE w:val="0"/>
        <w:jc w:val="both"/>
        <w:rPr>
          <w:rFonts w:asciiTheme="majorHAnsi" w:hAnsiTheme="majorHAnsi" w:cstheme="majorHAnsi"/>
          <w:sz w:val="22"/>
          <w:szCs w:val="22"/>
        </w:rPr>
      </w:pPr>
    </w:p>
    <w:p w:rsidR="00BD25F7" w:rsidRDefault="00AB6516" w:rsidP="00AB6516">
      <w:pPr>
        <w:widowControl w:val="0"/>
        <w:autoSpaceDE w:val="0"/>
        <w:jc w:val="both"/>
        <w:rPr>
          <w:rFonts w:asciiTheme="majorHAnsi" w:hAnsiTheme="majorHAnsi" w:cstheme="majorHAnsi"/>
          <w:sz w:val="22"/>
          <w:szCs w:val="22"/>
        </w:rPr>
        <w:sectPr w:rsidR="00BD25F7" w:rsidSect="00633287">
          <w:footerReference w:type="default" r:id="rId19"/>
          <w:type w:val="continuous"/>
          <w:pgSz w:w="11900" w:h="16820"/>
          <w:pgMar w:top="1134" w:right="1134" w:bottom="1134" w:left="1134" w:header="720" w:footer="720" w:gutter="0"/>
          <w:cols w:space="720"/>
        </w:sectPr>
      </w:pPr>
      <w:r w:rsidRPr="00C04FDC">
        <w:rPr>
          <w:rFonts w:asciiTheme="majorHAnsi" w:hAnsiTheme="majorHAnsi" w:cstheme="majorHAnsi"/>
          <w:sz w:val="22"/>
          <w:szCs w:val="22"/>
        </w:rPr>
        <w:t xml:space="preserve">La présente garantie demeurera valable jusqu’au trentième jour inclus au-delà de la fin du délai de validité des offres ; toute demande de </w:t>
      </w:r>
      <w:r w:rsidRPr="00C04FDC">
        <w:rPr>
          <w:rFonts w:asciiTheme="majorHAnsi" w:hAnsiTheme="majorHAnsi" w:cstheme="majorHAnsi"/>
          <w:i/>
          <w:iCs/>
          <w:sz w:val="22"/>
          <w:szCs w:val="22"/>
        </w:rPr>
        <w:t xml:space="preserve">[indiquer </w:t>
      </w:r>
      <w:r w:rsidRPr="00C04FDC">
        <w:rPr>
          <w:rFonts w:asciiTheme="majorHAnsi" w:hAnsiTheme="majorHAnsi" w:cstheme="majorHAnsi"/>
          <w:sz w:val="22"/>
          <w:szCs w:val="22"/>
        </w:rPr>
        <w:t xml:space="preserve">l’Autorité Contractante </w:t>
      </w:r>
      <w:r w:rsidRPr="00C04FDC">
        <w:rPr>
          <w:rFonts w:asciiTheme="majorHAnsi" w:hAnsiTheme="majorHAnsi" w:cstheme="majorHAnsi"/>
          <w:i/>
          <w:iCs/>
          <w:sz w:val="22"/>
          <w:szCs w:val="22"/>
        </w:rPr>
        <w:t>]</w:t>
      </w:r>
      <w:r w:rsidRPr="00C04FDC">
        <w:rPr>
          <w:rFonts w:asciiTheme="majorHAnsi" w:hAnsiTheme="majorHAnsi" w:cstheme="majorHAnsi"/>
          <w:sz w:val="22"/>
          <w:szCs w:val="22"/>
        </w:rPr>
        <w:t>tendant à la faire jouer devra parvenir à la Banque dans ce délai.</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04" w:name="_Toc402626875"/>
      <w:bookmarkStart w:id="105" w:name="_Toc403469612"/>
      <w:r w:rsidRPr="00C04FDC">
        <w:rPr>
          <w:rFonts w:asciiTheme="majorHAnsi" w:hAnsiTheme="majorHAnsi" w:cstheme="majorHAnsi"/>
          <w:sz w:val="22"/>
          <w:szCs w:val="22"/>
        </w:rPr>
        <w:t>Annexe n° 4 : Modèle de cautionnement définitif</w:t>
      </w:r>
      <w:bookmarkEnd w:id="104"/>
      <w:bookmarkEnd w:id="105"/>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Banque :</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Référence de la Caution : N° </w:t>
      </w:r>
      <w:r w:rsidRPr="00C04FDC">
        <w:rPr>
          <w:rFonts w:asciiTheme="majorHAnsi" w:hAnsiTheme="majorHAnsi" w:cstheme="majorHAnsi"/>
          <w:i/>
          <w:iCs/>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Adressée à </w:t>
      </w:r>
      <w:r w:rsidRPr="00C04FDC">
        <w:rPr>
          <w:rFonts w:asciiTheme="majorHAnsi" w:hAnsiTheme="majorHAnsi" w:cstheme="majorHAnsi"/>
          <w:i/>
          <w:iCs/>
          <w:sz w:val="22"/>
          <w:szCs w:val="22"/>
        </w:rPr>
        <w:t xml:space="preserve">[indiquer le </w:t>
      </w:r>
      <w:r w:rsidRPr="00C04FDC">
        <w:rPr>
          <w:rFonts w:asciiTheme="majorHAnsi" w:hAnsiTheme="majorHAnsi" w:cstheme="majorHAnsi"/>
          <w:sz w:val="22"/>
          <w:szCs w:val="22"/>
        </w:rPr>
        <w:t>Maître d’ouvrage</w:t>
      </w:r>
      <w:r w:rsidRPr="00C04FDC">
        <w:rPr>
          <w:rFonts w:asciiTheme="majorHAnsi" w:hAnsiTheme="majorHAnsi" w:cstheme="majorHAnsi"/>
          <w:i/>
          <w:iCs/>
          <w:sz w:val="22"/>
          <w:szCs w:val="22"/>
        </w:rPr>
        <w:t xml:space="preserve"> et son adresse ]</w:t>
      </w:r>
      <w:r w:rsidRPr="00C04FDC">
        <w:rPr>
          <w:rFonts w:asciiTheme="majorHAnsi" w:hAnsiTheme="majorHAnsi" w:cstheme="majorHAnsi"/>
          <w:sz w:val="22"/>
          <w:szCs w:val="22"/>
        </w:rPr>
        <w:t>Cameroun, ci-dessous désigné «Maître d’ouvrage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Attendu que </w:t>
      </w:r>
      <w:r w:rsidRPr="00C04FDC">
        <w:rPr>
          <w:rFonts w:asciiTheme="majorHAnsi" w:hAnsiTheme="majorHAnsi" w:cstheme="majorHAnsi"/>
          <w:i/>
          <w:iCs/>
          <w:sz w:val="22"/>
          <w:szCs w:val="22"/>
        </w:rPr>
        <w:t>……………...............................................................……….. [nom et adresse de l’entreprise]</w:t>
      </w:r>
      <w:r w:rsidRPr="00C04FDC">
        <w:rPr>
          <w:rFonts w:asciiTheme="majorHAnsi" w:hAnsiTheme="majorHAnsi" w:cstheme="majorHAnsi"/>
          <w:sz w:val="22"/>
          <w:szCs w:val="22"/>
        </w:rPr>
        <w:t xml:space="preserve">, ci-dessous désigné « le Prestataire », s’est engagé, en exécution du marché désigné « le marché », à réaliser </w:t>
      </w:r>
      <w:r w:rsidRPr="00C04FDC">
        <w:rPr>
          <w:rFonts w:asciiTheme="majorHAnsi" w:hAnsiTheme="majorHAnsi" w:cstheme="majorHAnsi"/>
          <w:i/>
          <w:iCs/>
          <w:sz w:val="22"/>
          <w:szCs w:val="22"/>
        </w:rPr>
        <w:t>[indiquer la nature des prestations]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8940"/>
        </w:tabs>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Attendu qu’il est stipulé dans le marché que le Prestataire remettra au Maître d’Ouvrage un cautionnement définitif, d’un montant égal à </w:t>
      </w:r>
      <w:r w:rsidRPr="00C04FDC">
        <w:rPr>
          <w:rFonts w:asciiTheme="majorHAnsi" w:hAnsiTheme="majorHAnsi" w:cstheme="majorHAnsi"/>
          <w:i/>
          <w:iCs/>
          <w:sz w:val="22"/>
          <w:szCs w:val="22"/>
        </w:rPr>
        <w:t>[indiquer le pourcentage compris entre 2 et 5 %]</w:t>
      </w:r>
      <w:r w:rsidRPr="00C04FDC">
        <w:rPr>
          <w:rFonts w:asciiTheme="majorHAnsi" w:hAnsiTheme="majorHAnsi" w:cstheme="majorHAnsi"/>
          <w:i/>
          <w:iCs/>
          <w:sz w:val="22"/>
          <w:szCs w:val="22"/>
        </w:rPr>
        <w:tab/>
      </w:r>
      <w:r w:rsidRPr="00C04FDC">
        <w:rPr>
          <w:rFonts w:asciiTheme="majorHAnsi" w:hAnsiTheme="majorHAnsi" w:cstheme="majorHAnsi"/>
          <w:sz w:val="22"/>
          <w:szCs w:val="22"/>
        </w:rPr>
        <w:t>du montant de la tranche du marché correspondante, comme garantie de l’exécution de ses obligations de bonne fin conformément aux conditions du marché,</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Attendu que nous avons convenu de donner au  le Prestataire ce cautionnement,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Nous, </w:t>
      </w:r>
      <w:r w:rsidRPr="00C04FDC">
        <w:rPr>
          <w:rFonts w:asciiTheme="majorHAnsi" w:hAnsiTheme="majorHAnsi" w:cstheme="majorHAnsi"/>
          <w:i/>
          <w:iCs/>
          <w:sz w:val="22"/>
          <w:szCs w:val="22"/>
        </w:rPr>
        <w:t>…………….................................................................................................................……….. [nom et adresse de banque]</w:t>
      </w:r>
      <w:r w:rsidRPr="00C04FDC">
        <w:rPr>
          <w:rFonts w:asciiTheme="majorHAnsi" w:hAnsiTheme="majorHAnsi" w:cstheme="majorHAnsi"/>
          <w:sz w:val="22"/>
          <w:szCs w:val="22"/>
        </w:rPr>
        <w:t xml:space="preserve">, représentée par </w:t>
      </w:r>
      <w:r w:rsidRPr="00C04FDC">
        <w:rPr>
          <w:rFonts w:asciiTheme="majorHAnsi" w:hAnsiTheme="majorHAnsi" w:cstheme="majorHAnsi"/>
          <w:i/>
          <w:iCs/>
          <w:sz w:val="22"/>
          <w:szCs w:val="22"/>
        </w:rPr>
        <w:t>…………….......................................................................................................................…….. [noms des signataires]</w:t>
      </w:r>
      <w:r w:rsidRPr="00C04FDC">
        <w:rPr>
          <w:rFonts w:asciiTheme="majorHAnsi" w:hAnsiTheme="majorHAnsi" w:cstheme="majorHAnsi"/>
          <w:sz w:val="22"/>
          <w:szCs w:val="22"/>
        </w:rPr>
        <w:t xml:space="preserve">, ci-dessous désignée « la banque », nous engageons à payer au Maître d’Ouvrage, dans un délai maximum de huit (08) semaines, sur simple demande écrite de celui-ci déclarant que le Prestataire n’a pas satisfait à ses engagements contractuels au titre du marché, sans pouvoir différer le paiement ni soulever de contestation pour quelque motif que ce soit, toute somme jusqu’à concurrence de la somme de </w:t>
      </w:r>
      <w:r w:rsidRPr="00C04FDC">
        <w:rPr>
          <w:rFonts w:asciiTheme="majorHAnsi" w:hAnsiTheme="majorHAnsi" w:cstheme="majorHAnsi"/>
          <w:i/>
          <w:iCs/>
          <w:sz w:val="22"/>
          <w:szCs w:val="22"/>
        </w:rPr>
        <w:t>……………................................ [en chiffres et en lettres]</w:t>
      </w:r>
      <w:r w:rsidRPr="00C04FDC">
        <w:rPr>
          <w:rFonts w:asciiTheme="majorHAnsi" w:hAnsiTheme="majorHAnsi" w:cstheme="majorHAnsi"/>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présent cautionnement définitif prend effet à compter de sa signature et dès notification du marché au </w:t>
      </w:r>
      <w:r w:rsidR="003F1BD3" w:rsidRPr="00C04FDC">
        <w:rPr>
          <w:rFonts w:asciiTheme="majorHAnsi" w:hAnsiTheme="majorHAnsi" w:cstheme="majorHAnsi"/>
          <w:sz w:val="22"/>
          <w:szCs w:val="22"/>
        </w:rPr>
        <w:t xml:space="preserve">prestataire. </w:t>
      </w:r>
      <w:r w:rsidRPr="00C04FDC">
        <w:rPr>
          <w:rFonts w:asciiTheme="majorHAnsi" w:hAnsiTheme="majorHAnsi" w:cstheme="majorHAnsi"/>
          <w:sz w:val="22"/>
          <w:szCs w:val="22"/>
        </w:rPr>
        <w:t xml:space="preserve">La caution est  libérée dans un délai de </w:t>
      </w:r>
      <w:r w:rsidRPr="00C04FDC">
        <w:rPr>
          <w:rFonts w:asciiTheme="majorHAnsi" w:hAnsiTheme="majorHAnsi" w:cstheme="majorHAnsi"/>
          <w:i/>
          <w:iCs/>
          <w:sz w:val="22"/>
          <w:szCs w:val="22"/>
        </w:rPr>
        <w:t xml:space="preserve">[indiquer le délai] </w:t>
      </w:r>
      <w:r w:rsidRPr="00C04FDC">
        <w:rPr>
          <w:rFonts w:asciiTheme="majorHAnsi" w:hAnsiTheme="majorHAnsi" w:cstheme="majorHAnsi"/>
          <w:sz w:val="22"/>
          <w:szCs w:val="22"/>
        </w:rPr>
        <w:t>à compter de la date de réception provisoire des  prestations.</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Après le délai susvisé, la caution devient sans objet et doit nous être automatiquement retournée de sans aucune autre forme de procédure..</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Toute demande de paiement formulée par Maître d’ouvrage au titre de la présente garantie devra être faite par lettre recommandée avec accusé de réception, parvenue à la banque pendant la période de validité du présent engagement.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Le présent cautionnement définitif est soumis pour son interprétation et son exécution au droit camerounais. Les tribunaux camerounais  sont seuls compétents pour statuer sur tout ce qui concerne le présent engagement et ses suites.</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Signé et authentifié par la banque</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à ……………..........................……….., le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i/>
          <w:iCs/>
          <w:sz w:val="22"/>
          <w:szCs w:val="22"/>
        </w:rPr>
      </w:pPr>
      <w:r w:rsidRPr="00C04FDC">
        <w:rPr>
          <w:rFonts w:asciiTheme="majorHAnsi" w:hAnsiTheme="majorHAnsi" w:cstheme="majorHAnsi"/>
          <w:i/>
          <w:iCs/>
          <w:sz w:val="22"/>
          <w:szCs w:val="22"/>
        </w:rPr>
        <w:t>[signature de la banque]</w:t>
      </w:r>
    </w:p>
    <w:p w:rsidR="00AB6516" w:rsidRPr="00C04FDC" w:rsidRDefault="00AB6516" w:rsidP="00AB6516">
      <w:pPr>
        <w:widowControl w:val="0"/>
        <w:autoSpaceDE w:val="0"/>
        <w:jc w:val="both"/>
        <w:rPr>
          <w:rFonts w:asciiTheme="majorHAnsi" w:hAnsiTheme="majorHAnsi" w:cstheme="majorHAnsi"/>
          <w:i/>
          <w:iCs/>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pStyle w:val="Titre5"/>
        <w:rPr>
          <w:rFonts w:asciiTheme="majorHAnsi" w:hAnsiTheme="majorHAnsi" w:cstheme="majorHAnsi"/>
          <w:sz w:val="22"/>
          <w:szCs w:val="22"/>
        </w:rPr>
      </w:pPr>
      <w:bookmarkStart w:id="106" w:name="_Toc402626876"/>
      <w:bookmarkStart w:id="107" w:name="_Toc403469613"/>
      <w:r w:rsidRPr="00C04FDC">
        <w:rPr>
          <w:rFonts w:asciiTheme="majorHAnsi" w:hAnsiTheme="majorHAnsi" w:cstheme="majorHAnsi"/>
          <w:sz w:val="22"/>
          <w:szCs w:val="22"/>
        </w:rPr>
        <w:lastRenderedPageBreak/>
        <w:t>Annexe n° 5 : Modèle de caution d'avance de démarrage</w:t>
      </w:r>
      <w:bookmarkEnd w:id="106"/>
      <w:bookmarkEnd w:id="107"/>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Banque : référence, adresse </w:t>
      </w:r>
      <w:r w:rsidRPr="00C04FDC">
        <w:rPr>
          <w:rFonts w:asciiTheme="majorHAnsi" w:hAnsiTheme="majorHAnsi" w:cstheme="majorHAnsi"/>
          <w:i/>
          <w:iCs/>
          <w:sz w:val="22"/>
          <w:szCs w:val="22"/>
        </w:rPr>
        <w: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Nous soussignés (banque, adresse), déclarons par la présente garantir, pour le compte de : </w:t>
      </w:r>
      <w:r w:rsidRPr="00C04FDC">
        <w:rPr>
          <w:rFonts w:asciiTheme="majorHAnsi" w:hAnsiTheme="majorHAnsi" w:cstheme="majorHAnsi"/>
          <w:i/>
          <w:iCs/>
          <w:sz w:val="22"/>
          <w:szCs w:val="22"/>
        </w:rPr>
        <w:t>……….......................................................................................................……….. [le titulaire]</w:t>
      </w:r>
      <w:r w:rsidRPr="00C04FDC">
        <w:rPr>
          <w:rFonts w:asciiTheme="majorHAnsi" w:hAnsiTheme="majorHAnsi" w:cstheme="majorHAnsi"/>
          <w:sz w:val="22"/>
          <w:szCs w:val="22"/>
        </w:rPr>
        <w:t>, au profit du Maître d’Ouvrage</w:t>
      </w:r>
      <w:r w:rsidR="00841039">
        <w:rPr>
          <w:rFonts w:asciiTheme="majorHAnsi" w:hAnsiTheme="majorHAnsi" w:cstheme="majorHAnsi"/>
          <w:sz w:val="22"/>
          <w:szCs w:val="22"/>
        </w:rPr>
        <w:t xml:space="preserve"> </w:t>
      </w:r>
      <w:r w:rsidRPr="00C04FDC">
        <w:rPr>
          <w:rFonts w:asciiTheme="majorHAnsi" w:hAnsiTheme="majorHAnsi" w:cstheme="majorHAnsi"/>
          <w:i/>
          <w:iCs/>
          <w:sz w:val="22"/>
          <w:szCs w:val="22"/>
        </w:rPr>
        <w:t>Adresse du Maître d’Ouvrage</w:t>
      </w:r>
      <w:r w:rsidRPr="00C04FDC">
        <w:rPr>
          <w:rFonts w:asciiTheme="majorHAnsi" w:hAnsiTheme="majorHAnsi" w:cstheme="majorHAnsi"/>
          <w:sz w:val="22"/>
          <w:szCs w:val="22"/>
        </w:rPr>
        <w:t xml:space="preserve">] </w:t>
      </w:r>
      <w:r w:rsidRPr="00C04FDC">
        <w:rPr>
          <w:rFonts w:asciiTheme="majorHAnsi" w:hAnsiTheme="majorHAnsi" w:cstheme="majorHAnsi"/>
          <w:i/>
          <w:iCs/>
          <w:sz w:val="22"/>
          <w:szCs w:val="22"/>
        </w:rPr>
        <w:t>(« le bénéficiaire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Le paiement, sans contestation et dès réception de la première demande écrite du bénéficiaire, déclarant que ………….................……..   </w:t>
      </w:r>
      <w:r w:rsidRPr="00C04FDC">
        <w:rPr>
          <w:rFonts w:asciiTheme="majorHAnsi" w:hAnsiTheme="majorHAnsi" w:cstheme="majorHAnsi"/>
          <w:i/>
          <w:iCs/>
          <w:sz w:val="22"/>
          <w:szCs w:val="22"/>
        </w:rPr>
        <w:t xml:space="preserve">[le titulaire]  </w:t>
      </w:r>
      <w:r w:rsidRPr="00C04FDC">
        <w:rPr>
          <w:rFonts w:asciiTheme="majorHAnsi" w:hAnsiTheme="majorHAnsi" w:cstheme="majorHAnsi"/>
          <w:sz w:val="22"/>
          <w:szCs w:val="22"/>
        </w:rPr>
        <w:t xml:space="preserve">ne s’est pas acquitté de ses obligations, relatives au remboursement de l’avance de démarrage selon les conditions du marché  ………….................……..   du..............................…….. relatif aux prestations </w:t>
      </w:r>
      <w:r w:rsidRPr="00C04FDC">
        <w:rPr>
          <w:rFonts w:asciiTheme="majorHAnsi" w:hAnsiTheme="majorHAnsi" w:cstheme="majorHAnsi"/>
          <w:i/>
          <w:iCs/>
          <w:sz w:val="22"/>
          <w:szCs w:val="22"/>
        </w:rPr>
        <w:t>[indiquer l’objet des travaux, les références de l’Appel d’Offres et le lot, éventuellement]</w:t>
      </w:r>
      <w:r w:rsidRPr="00C04FDC">
        <w:rPr>
          <w:rFonts w:asciiTheme="majorHAnsi" w:hAnsiTheme="majorHAnsi" w:cstheme="majorHAnsi"/>
          <w:sz w:val="22"/>
          <w:szCs w:val="22"/>
        </w:rPr>
        <w:t xml:space="preserve">, de la somme totale maximum correspondant à l’avance de </w:t>
      </w:r>
      <w:r w:rsidRPr="00C04FDC">
        <w:rPr>
          <w:rFonts w:asciiTheme="majorHAnsi" w:hAnsiTheme="majorHAnsi" w:cstheme="majorHAnsi"/>
          <w:i/>
          <w:iCs/>
          <w:sz w:val="22"/>
          <w:szCs w:val="22"/>
        </w:rPr>
        <w:t xml:space="preserve">[vingt (20) %] </w:t>
      </w:r>
      <w:r w:rsidRPr="00C04FDC">
        <w:rPr>
          <w:rFonts w:asciiTheme="majorHAnsi" w:hAnsiTheme="majorHAnsi" w:cstheme="majorHAnsi"/>
          <w:sz w:val="22"/>
          <w:szCs w:val="22"/>
        </w:rPr>
        <w:t>du montant Toutes Taxes Comprises du marché n° …………........................................................…….. , payable dès la notification de l’ordre de service correspondant, soit :…………..........................................…….. francs CFA</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 xml:space="preserve">La présente garantie entrera en vigueur et prendra effet dès réception des parts respectives de cette avance sur les comptes de …………...............................................................…….. </w:t>
      </w:r>
      <w:r w:rsidRPr="00C04FDC">
        <w:rPr>
          <w:rFonts w:asciiTheme="majorHAnsi" w:hAnsiTheme="majorHAnsi" w:cstheme="majorHAnsi"/>
          <w:i/>
          <w:iCs/>
          <w:sz w:val="22"/>
          <w:szCs w:val="22"/>
        </w:rPr>
        <w:t xml:space="preserve">[le titulaire] </w:t>
      </w:r>
      <w:r w:rsidRPr="00C04FDC">
        <w:rPr>
          <w:rFonts w:asciiTheme="majorHAnsi" w:hAnsiTheme="majorHAnsi" w:cstheme="majorHAnsi"/>
          <w:sz w:val="22"/>
          <w:szCs w:val="22"/>
        </w:rPr>
        <w:t>ouverts auprès de la banque ...........……..………….................……..………….................…….. sous le n°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sz w:val="22"/>
          <w:szCs w:val="22"/>
        </w:rPr>
        <w:t>La loi et la juridiction applicables à la garantie sont celles de la République du Cameroun.</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Signé et authentifié par la banque</w:t>
      </w: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à ……………..........................……….., le ……………..........................………..</w:t>
      </w: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r w:rsidRPr="00C04FDC">
        <w:rPr>
          <w:rFonts w:asciiTheme="majorHAnsi" w:hAnsiTheme="majorHAnsi" w:cstheme="majorHAnsi"/>
          <w:i/>
          <w:iCs/>
          <w:sz w:val="22"/>
          <w:szCs w:val="22"/>
        </w:rPr>
        <w:t>[signature de la banque]</w:t>
      </w:r>
    </w:p>
    <w:bookmarkEnd w:id="99"/>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5E3BA3" w:rsidRPr="00C04FDC" w:rsidRDefault="005E3BA3" w:rsidP="00AB6516">
      <w:pPr>
        <w:widowControl w:val="0"/>
        <w:autoSpaceDE w:val="0"/>
        <w:jc w:val="both"/>
        <w:rPr>
          <w:rFonts w:asciiTheme="majorHAnsi" w:hAnsiTheme="majorHAnsi" w:cstheme="majorHAnsi"/>
          <w:sz w:val="22"/>
          <w:szCs w:val="22"/>
        </w:rPr>
      </w:pPr>
    </w:p>
    <w:p w:rsidR="00AB6516" w:rsidRPr="00C04FDC" w:rsidRDefault="00AB6516" w:rsidP="00C04FDC">
      <w:pPr>
        <w:pStyle w:val="TitrePiece1"/>
      </w:pPr>
      <w:r w:rsidRPr="00C04FDC">
        <w:br/>
      </w:r>
      <w:bookmarkStart w:id="108" w:name="_Toc390315453"/>
      <w:bookmarkStart w:id="109" w:name="_Toc390421611"/>
      <w:bookmarkStart w:id="110" w:name="_Toc525274474"/>
      <w:r w:rsidRPr="00C04FDC">
        <w:t>LISTE DES ETABLISSEMENTS FINANCIERS AUTORISES A EMETTRE DES CAUTIONS DANS LE CADRE DES MARCHES PUBLICS</w:t>
      </w:r>
      <w:bookmarkEnd w:id="108"/>
      <w:bookmarkEnd w:id="109"/>
      <w:bookmarkEnd w:id="110"/>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autoSpaceDE w:val="0"/>
        <w:jc w:val="both"/>
        <w:rPr>
          <w:rFonts w:asciiTheme="majorHAnsi" w:hAnsiTheme="majorHAnsi" w:cstheme="majorHAnsi"/>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EA670B" w:rsidRPr="00C04FDC" w:rsidRDefault="00EA670B"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AB6516" w:rsidRPr="00C04FDC" w:rsidRDefault="00AB6516"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5E3BA3" w:rsidRPr="00C04FDC" w:rsidRDefault="005E3BA3" w:rsidP="00AB6516">
      <w:pPr>
        <w:widowControl w:val="0"/>
        <w:tabs>
          <w:tab w:val="left" w:pos="4180"/>
          <w:tab w:val="left" w:pos="5700"/>
          <w:tab w:val="left" w:pos="6920"/>
        </w:tabs>
        <w:autoSpaceDE w:val="0"/>
        <w:spacing w:line="690" w:lineRule="exact"/>
        <w:rPr>
          <w:rFonts w:asciiTheme="majorHAnsi" w:hAnsiTheme="majorHAnsi" w:cstheme="majorHAnsi"/>
          <w:b/>
          <w:sz w:val="22"/>
          <w:szCs w:val="22"/>
        </w:rPr>
      </w:pPr>
    </w:p>
    <w:p w:rsidR="00EE6B63" w:rsidRPr="00D1633E" w:rsidRDefault="00EE6B63" w:rsidP="00EE6B63">
      <w:pPr>
        <w:widowControl w:val="0"/>
        <w:tabs>
          <w:tab w:val="left" w:pos="4180"/>
          <w:tab w:val="left" w:pos="5700"/>
          <w:tab w:val="left" w:pos="6920"/>
        </w:tabs>
        <w:autoSpaceDE w:val="0"/>
        <w:spacing w:line="690" w:lineRule="exact"/>
        <w:rPr>
          <w:rFonts w:ascii="Arial" w:hAnsi="Arial" w:cs="Arial"/>
          <w:b/>
        </w:rPr>
      </w:pPr>
      <w:r w:rsidRPr="00D1633E">
        <w:rPr>
          <w:rFonts w:ascii="Arial" w:hAnsi="Arial" w:cs="Arial"/>
          <w:b/>
        </w:rPr>
        <w:t>BANQUES</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lang w:val="en-US"/>
        </w:rPr>
      </w:pPr>
      <w:r w:rsidRPr="00D1633E">
        <w:rPr>
          <w:rFonts w:ascii="Arial" w:hAnsi="Arial" w:cs="Arial"/>
          <w:lang w:val="en-US"/>
        </w:rPr>
        <w:t>Afriland  First   Bank</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lang w:val="en-GB"/>
        </w:rPr>
        <w:t>Banque</w:t>
      </w:r>
      <w:r w:rsidR="00841039">
        <w:rPr>
          <w:rFonts w:ascii="Arial" w:hAnsi="Arial" w:cs="Arial"/>
          <w:lang w:val="en-GB"/>
        </w:rPr>
        <w:t xml:space="preserve"> </w:t>
      </w:r>
      <w:r w:rsidRPr="00D1633E">
        <w:rPr>
          <w:rFonts w:ascii="Arial" w:hAnsi="Arial" w:cs="Arial"/>
          <w:lang w:val="en-GB"/>
        </w:rPr>
        <w:t>Atlantique</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Banque Gabonaise pour le Financement International (BGFI BANK)</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Banque International du Cameroun pour l’Epargne et le Crédit</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CITI Bank</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Commercial Bank of Cameroon</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Ecobank</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 xml:space="preserve">National Financial </w:t>
      </w:r>
      <w:r w:rsidRPr="00D1633E">
        <w:rPr>
          <w:rFonts w:ascii="Arial" w:hAnsi="Arial" w:cs="Arial"/>
          <w:lang w:val="en-US"/>
        </w:rPr>
        <w:t>Credit</w:t>
      </w:r>
      <w:r w:rsidRPr="00D1633E">
        <w:rPr>
          <w:rFonts w:ascii="Arial" w:hAnsi="Arial" w:cs="Arial"/>
        </w:rPr>
        <w:t xml:space="preserve"> Bank</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Société Camerounaise de Banque au Cameroun</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Société Générale de Banque au Cameroun</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Standard Chartered  Bank Cameroon</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Union Bank of Cameroon</w:t>
      </w:r>
    </w:p>
    <w:p w:rsidR="00EE6B63" w:rsidRPr="00D1633E"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D1633E">
        <w:rPr>
          <w:rFonts w:ascii="Arial" w:hAnsi="Arial" w:cs="Arial"/>
        </w:rPr>
        <w:t>United Bank for Africa.</w:t>
      </w:r>
    </w:p>
    <w:p w:rsidR="00EE6B63" w:rsidRDefault="00EE6B63" w:rsidP="00EE6B63">
      <w:pPr>
        <w:pStyle w:val="Sansinterligne"/>
        <w:widowControl w:val="0"/>
        <w:numPr>
          <w:ilvl w:val="0"/>
          <w:numId w:val="6"/>
        </w:numPr>
        <w:suppressAutoHyphens/>
        <w:autoSpaceDE w:val="0"/>
        <w:autoSpaceDN w:val="0"/>
        <w:spacing w:line="200" w:lineRule="exact"/>
        <w:ind w:left="0" w:firstLine="0"/>
        <w:textAlignment w:val="baseline"/>
        <w:rPr>
          <w:rFonts w:ascii="Arial" w:hAnsi="Arial" w:cs="Arial"/>
        </w:rPr>
      </w:pPr>
      <w:r w:rsidRPr="00885EFB">
        <w:rPr>
          <w:rFonts w:ascii="Arial" w:hAnsi="Arial" w:cs="Arial"/>
        </w:rPr>
        <w:t>Banque des Petites et Moyennes Entreprises</w:t>
      </w:r>
    </w:p>
    <w:p w:rsidR="00EE6B63" w:rsidRDefault="00EE6B63" w:rsidP="00EE6B63">
      <w:pPr>
        <w:pStyle w:val="Sansinterligne"/>
        <w:widowControl w:val="0"/>
        <w:suppressAutoHyphens/>
        <w:autoSpaceDE w:val="0"/>
        <w:autoSpaceDN w:val="0"/>
        <w:spacing w:line="200" w:lineRule="exact"/>
        <w:textAlignment w:val="baseline"/>
        <w:rPr>
          <w:rFonts w:ascii="Arial" w:hAnsi="Arial" w:cs="Arial"/>
        </w:rPr>
      </w:pPr>
    </w:p>
    <w:p w:rsidR="00EE6B63" w:rsidRPr="00885EFB" w:rsidRDefault="00EE6B63" w:rsidP="00EE6B63">
      <w:pPr>
        <w:pStyle w:val="Sansinterligne"/>
        <w:widowControl w:val="0"/>
        <w:numPr>
          <w:ilvl w:val="0"/>
          <w:numId w:val="6"/>
        </w:numPr>
        <w:suppressAutoHyphens/>
        <w:autoSpaceDE w:val="0"/>
        <w:autoSpaceDN w:val="0"/>
        <w:spacing w:line="200" w:lineRule="exact"/>
        <w:ind w:left="0" w:firstLine="0"/>
        <w:textAlignment w:val="baseline"/>
        <w:rPr>
          <w:rFonts w:ascii="Arial" w:hAnsi="Arial" w:cs="Arial"/>
          <w:lang w:val="en-US"/>
        </w:rPr>
      </w:pPr>
      <w:r w:rsidRPr="00885EFB">
        <w:rPr>
          <w:rFonts w:ascii="Arial" w:hAnsi="Arial" w:cs="Arial"/>
          <w:lang w:val="en-US"/>
        </w:rPr>
        <w:t>Bank of Africa Cameroun (BOA)</w:t>
      </w:r>
    </w:p>
    <w:p w:rsidR="00EE6B63" w:rsidRPr="00D1633E" w:rsidRDefault="00EE6B63" w:rsidP="00EE6B63">
      <w:pPr>
        <w:widowControl w:val="0"/>
        <w:tabs>
          <w:tab w:val="left" w:pos="4180"/>
          <w:tab w:val="left" w:pos="5700"/>
          <w:tab w:val="left" w:pos="6920"/>
        </w:tabs>
        <w:autoSpaceDE w:val="0"/>
        <w:spacing w:line="690" w:lineRule="exact"/>
        <w:rPr>
          <w:rFonts w:ascii="Arial" w:hAnsi="Arial" w:cs="Arial"/>
          <w:b/>
        </w:rPr>
      </w:pPr>
      <w:r w:rsidRPr="00D1633E">
        <w:rPr>
          <w:rFonts w:ascii="Arial" w:hAnsi="Arial" w:cs="Arial"/>
          <w:b/>
        </w:rPr>
        <w:t>COMPAGNIES D’ASSURANCES</w:t>
      </w:r>
    </w:p>
    <w:p w:rsidR="00EE6B63" w:rsidRPr="00885EFB"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lang w:val="en-GB"/>
        </w:rPr>
      </w:pPr>
      <w:r w:rsidRPr="00885EFB">
        <w:rPr>
          <w:rFonts w:ascii="Arial" w:hAnsi="Arial" w:cs="Arial"/>
        </w:rPr>
        <w:t>Chanas assurances;</w:t>
      </w:r>
    </w:p>
    <w:p w:rsidR="00EE6B63" w:rsidRPr="00885EFB"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885EFB">
        <w:rPr>
          <w:rFonts w:ascii="Arial" w:hAnsi="Arial" w:cs="Arial"/>
        </w:rPr>
        <w:t>Activa Assurances</w:t>
      </w:r>
      <w:r>
        <w:rPr>
          <w:rFonts w:ascii="Arial" w:hAnsi="Arial" w:cs="Arial"/>
        </w:rPr>
        <w:t> ;</w:t>
      </w:r>
    </w:p>
    <w:p w:rsidR="00EE6B63" w:rsidRPr="00885EFB"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885EFB">
        <w:rPr>
          <w:rFonts w:ascii="Arial" w:hAnsi="Arial" w:cs="Arial"/>
        </w:rPr>
        <w:t>Zenith Assurances ;</w:t>
      </w:r>
    </w:p>
    <w:p w:rsidR="00EE6B63" w:rsidRPr="00885EFB" w:rsidRDefault="00EE6B63" w:rsidP="00EE6B63">
      <w:pPr>
        <w:pStyle w:val="Sansinterligne"/>
        <w:numPr>
          <w:ilvl w:val="0"/>
          <w:numId w:val="6"/>
        </w:numPr>
        <w:suppressAutoHyphens/>
        <w:autoSpaceDN w:val="0"/>
        <w:spacing w:line="360" w:lineRule="auto"/>
        <w:ind w:left="0" w:firstLine="0"/>
        <w:textAlignment w:val="baseline"/>
        <w:rPr>
          <w:rFonts w:ascii="Arial" w:hAnsi="Arial" w:cs="Arial"/>
        </w:rPr>
      </w:pPr>
      <w:r w:rsidRPr="00885EFB">
        <w:rPr>
          <w:rFonts w:ascii="Arial" w:hAnsi="Arial" w:cs="Arial"/>
        </w:rPr>
        <w:t>PRO ASSUR ;</w:t>
      </w:r>
    </w:p>
    <w:p w:rsidR="00EE6B63" w:rsidRPr="00ED4F23" w:rsidRDefault="004D3E92" w:rsidP="00EE6B63">
      <w:pPr>
        <w:spacing w:line="360" w:lineRule="auto"/>
        <w:rPr>
          <w:rFonts w:ascii="Arial" w:eastAsiaTheme="minorHAnsi" w:hAnsi="Arial" w:cs="Arial"/>
          <w:sz w:val="22"/>
          <w:szCs w:val="22"/>
          <w:lang w:eastAsia="en-US"/>
        </w:rPr>
      </w:pPr>
      <w:r w:rsidRPr="00ED4F23">
        <w:rPr>
          <w:rFonts w:ascii="Arial" w:eastAsiaTheme="minorHAnsi" w:hAnsi="Arial" w:cs="Arial"/>
          <w:sz w:val="22"/>
          <w:szCs w:val="22"/>
          <w:lang w:eastAsia="en-US"/>
        </w:rPr>
        <w:t>20.</w:t>
      </w:r>
      <w:r w:rsidR="00EE6B63" w:rsidRPr="00ED4F23">
        <w:rPr>
          <w:rFonts w:ascii="Arial" w:eastAsiaTheme="minorHAnsi" w:hAnsi="Arial" w:cs="Arial"/>
          <w:sz w:val="22"/>
          <w:szCs w:val="22"/>
          <w:lang w:eastAsia="en-US"/>
        </w:rPr>
        <w:t>AREA Assurances</w:t>
      </w:r>
    </w:p>
    <w:p w:rsidR="00EE6B63" w:rsidRPr="00ED4F23" w:rsidRDefault="00EE6B63" w:rsidP="00EE6B63">
      <w:pPr>
        <w:spacing w:line="360" w:lineRule="auto"/>
        <w:rPr>
          <w:rFonts w:ascii="Arial" w:eastAsiaTheme="minorHAnsi" w:hAnsi="Arial" w:cs="Arial"/>
          <w:sz w:val="22"/>
          <w:szCs w:val="22"/>
          <w:lang w:eastAsia="en-US"/>
        </w:rPr>
      </w:pPr>
      <w:r w:rsidRPr="00ED4F23">
        <w:rPr>
          <w:rFonts w:ascii="Arial" w:eastAsiaTheme="minorHAnsi" w:hAnsi="Arial" w:cs="Arial"/>
          <w:sz w:val="22"/>
          <w:szCs w:val="22"/>
          <w:lang w:eastAsia="en-US"/>
        </w:rPr>
        <w:t>21.Aréa Assurances ;</w:t>
      </w:r>
    </w:p>
    <w:p w:rsidR="00EE6B63" w:rsidRPr="00ED4F23" w:rsidRDefault="00EE6B63" w:rsidP="00EE6B63">
      <w:pPr>
        <w:spacing w:line="360" w:lineRule="auto"/>
        <w:rPr>
          <w:rFonts w:ascii="Arial" w:eastAsiaTheme="minorHAnsi" w:hAnsi="Arial" w:cs="Arial"/>
          <w:sz w:val="22"/>
          <w:szCs w:val="22"/>
          <w:lang w:eastAsia="en-US"/>
        </w:rPr>
      </w:pPr>
      <w:r w:rsidRPr="00ED4F23">
        <w:rPr>
          <w:rFonts w:ascii="Arial" w:eastAsiaTheme="minorHAnsi" w:hAnsi="Arial" w:cs="Arial"/>
          <w:sz w:val="22"/>
          <w:szCs w:val="22"/>
          <w:lang w:eastAsia="en-US"/>
        </w:rPr>
        <w:t>22.NSIA Assurances ;</w:t>
      </w:r>
    </w:p>
    <w:p w:rsidR="00EE6B63" w:rsidRPr="00ED4F23" w:rsidRDefault="00EE6B63" w:rsidP="00EE6B63">
      <w:pPr>
        <w:spacing w:line="360" w:lineRule="auto"/>
        <w:rPr>
          <w:rFonts w:ascii="Arial" w:eastAsiaTheme="minorHAnsi" w:hAnsi="Arial" w:cs="Arial"/>
          <w:sz w:val="22"/>
          <w:szCs w:val="22"/>
          <w:lang w:eastAsia="en-US"/>
        </w:rPr>
      </w:pPr>
      <w:r w:rsidRPr="00ED4F23">
        <w:rPr>
          <w:rFonts w:ascii="Arial" w:eastAsiaTheme="minorHAnsi" w:hAnsi="Arial" w:cs="Arial"/>
          <w:sz w:val="22"/>
          <w:szCs w:val="22"/>
          <w:lang w:eastAsia="en-US"/>
        </w:rPr>
        <w:t>23.SAHAM Assurances ;</w:t>
      </w:r>
    </w:p>
    <w:p w:rsidR="00EE6B63" w:rsidRPr="00ED4F23" w:rsidRDefault="00EE6B63" w:rsidP="00EE6B63">
      <w:pPr>
        <w:spacing w:line="360" w:lineRule="auto"/>
        <w:rPr>
          <w:rFonts w:ascii="Arial" w:eastAsiaTheme="minorHAnsi" w:hAnsi="Arial" w:cs="Arial"/>
          <w:sz w:val="22"/>
          <w:szCs w:val="22"/>
          <w:lang w:eastAsia="en-US"/>
        </w:rPr>
      </w:pPr>
      <w:r w:rsidRPr="00ED4F23">
        <w:rPr>
          <w:rFonts w:ascii="Arial" w:eastAsiaTheme="minorHAnsi" w:hAnsi="Arial" w:cs="Arial"/>
          <w:sz w:val="22"/>
          <w:szCs w:val="22"/>
          <w:lang w:eastAsia="en-US"/>
        </w:rPr>
        <w:t>24.Atlantique Assurances ;</w:t>
      </w:r>
    </w:p>
    <w:p w:rsidR="00EE6B63" w:rsidRPr="00ED4F23" w:rsidRDefault="00EE6B63" w:rsidP="00EE6B63">
      <w:pPr>
        <w:spacing w:line="360" w:lineRule="auto"/>
        <w:rPr>
          <w:rFonts w:ascii="Arial" w:eastAsiaTheme="minorHAnsi" w:hAnsi="Arial" w:cs="Arial"/>
          <w:sz w:val="22"/>
          <w:szCs w:val="22"/>
          <w:lang w:eastAsia="en-US"/>
        </w:rPr>
      </w:pPr>
      <w:r w:rsidRPr="00ED4F23">
        <w:rPr>
          <w:rFonts w:ascii="Arial" w:eastAsiaTheme="minorHAnsi" w:hAnsi="Arial" w:cs="Arial"/>
          <w:sz w:val="22"/>
          <w:szCs w:val="22"/>
          <w:lang w:eastAsia="en-US"/>
        </w:rPr>
        <w:t>25.</w:t>
      </w:r>
      <w:r w:rsidR="007D15AB" w:rsidRPr="00ED4F23">
        <w:rPr>
          <w:rFonts w:ascii="Arial" w:eastAsiaTheme="minorHAnsi" w:hAnsi="Arial" w:cs="Arial"/>
          <w:sz w:val="22"/>
          <w:szCs w:val="22"/>
          <w:lang w:eastAsia="en-US"/>
        </w:rPr>
        <w:t>Bénéficial</w:t>
      </w:r>
      <w:r w:rsidRPr="00ED4F23">
        <w:rPr>
          <w:rFonts w:ascii="Arial" w:eastAsiaTheme="minorHAnsi" w:hAnsi="Arial" w:cs="Arial"/>
          <w:sz w:val="22"/>
          <w:szCs w:val="22"/>
          <w:lang w:eastAsia="en-US"/>
        </w:rPr>
        <w:t xml:space="preserve"> General Insurance</w:t>
      </w:r>
    </w:p>
    <w:p w:rsidR="00253A6A" w:rsidRPr="00ED4F23" w:rsidRDefault="00EE6B63" w:rsidP="004D3E92">
      <w:pPr>
        <w:pStyle w:val="Sansinterligne"/>
        <w:suppressAutoHyphens/>
        <w:autoSpaceDN w:val="0"/>
        <w:spacing w:line="360" w:lineRule="auto"/>
        <w:textAlignment w:val="baseline"/>
        <w:rPr>
          <w:rFonts w:ascii="Arial" w:hAnsi="Arial" w:cs="Arial"/>
        </w:rPr>
      </w:pPr>
      <w:r w:rsidRPr="00ED4F23">
        <w:rPr>
          <w:rFonts w:ascii="Arial" w:hAnsi="Arial" w:cs="Arial"/>
        </w:rPr>
        <w:t>26  CPA S.A.</w:t>
      </w:r>
    </w:p>
    <w:p w:rsidR="00AB6516" w:rsidRPr="00C04FDC" w:rsidRDefault="00AB6516" w:rsidP="00AB6516">
      <w:pPr>
        <w:widowControl w:val="0"/>
        <w:autoSpaceDE w:val="0"/>
        <w:jc w:val="both"/>
        <w:rPr>
          <w:rFonts w:asciiTheme="majorHAnsi" w:hAnsiTheme="majorHAnsi" w:cstheme="majorHAnsi"/>
          <w:sz w:val="22"/>
          <w:szCs w:val="22"/>
        </w:rPr>
      </w:pPr>
    </w:p>
    <w:p w:rsidR="00F120F8" w:rsidRDefault="00F120F8"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Default="00F66E37" w:rsidP="00D63C98">
      <w:pPr>
        <w:ind w:left="708"/>
        <w:rPr>
          <w:rFonts w:asciiTheme="majorHAnsi" w:hAnsiTheme="majorHAnsi" w:cstheme="majorHAnsi"/>
          <w:sz w:val="22"/>
          <w:szCs w:val="22"/>
        </w:rPr>
      </w:pPr>
    </w:p>
    <w:p w:rsidR="00F66E37" w:rsidRPr="00C04FDC" w:rsidRDefault="000D3E5E" w:rsidP="00D63C98">
      <w:pPr>
        <w:ind w:left="708"/>
        <w:rPr>
          <w:rFonts w:asciiTheme="majorHAnsi" w:hAnsiTheme="majorHAnsi" w:cstheme="majorHAnsi"/>
          <w:sz w:val="22"/>
          <w:szCs w:val="22"/>
        </w:rPr>
      </w:pPr>
      <w:r>
        <w:rPr>
          <w:rFonts w:asciiTheme="majorHAnsi" w:hAnsiTheme="majorHAnsi" w:cstheme="majorHAnsi"/>
          <w:noProof/>
          <w:sz w:val="22"/>
          <w:szCs w:val="22"/>
        </w:rPr>
        <w:pict>
          <v:shapetype id="_x0000_t32" coordsize="21600,21600" o:spt="32" o:oned="t" path="m,l21600,21600e" filled="f">
            <v:path arrowok="t" fillok="f" o:connecttype="none"/>
            <o:lock v:ext="edit" shapetype="t"/>
          </v:shapetype>
          <v:shape id="_x0000_s1033" type="#_x0000_t32" style="position:absolute;left:0;text-align:left;margin-left:-6.6pt;margin-top:-16.85pt;width:500pt;height:721.15pt;flip:x;z-index:251688960" o:connectortype="straight"/>
        </w:pict>
      </w:r>
      <w:r>
        <w:rPr>
          <w:rFonts w:asciiTheme="majorHAnsi" w:hAnsiTheme="majorHAnsi" w:cstheme="majorHAnsi"/>
          <w:noProof/>
          <w:sz w:val="22"/>
          <w:szCs w:val="22"/>
        </w:rPr>
        <w:pict>
          <v:shape id="_x0000_s1034" type="#_x0000_t32" style="position:absolute;left:0;text-align:left;margin-left:-6.6pt;margin-top:-16.85pt;width:500pt;height:721.15pt;z-index:251689984" o:connectortype="straight"/>
        </w:pict>
      </w:r>
      <w:r>
        <w:rPr>
          <w:rFonts w:asciiTheme="majorHAnsi" w:hAnsiTheme="majorHAnsi" w:cstheme="majorHAnsi"/>
          <w:noProof/>
          <w:sz w:val="22"/>
          <w:szCs w:val="22"/>
        </w:rPr>
        <w:pict>
          <v:rect id="_x0000_s1032" style="position:absolute;left:0;text-align:left;margin-left:-6.6pt;margin-top:-16.85pt;width:500pt;height:721.15pt;z-index:251687936"/>
        </w:pict>
      </w:r>
    </w:p>
    <w:sectPr w:rsidR="00F66E37" w:rsidRPr="00C04FDC" w:rsidSect="00BD25F7">
      <w:pgSz w:w="11900" w:h="1682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4CF" w:rsidRDefault="000014CF" w:rsidP="00633287">
      <w:r>
        <w:separator/>
      </w:r>
    </w:p>
  </w:endnote>
  <w:endnote w:type="continuationSeparator" w:id="1">
    <w:p w:rsidR="000014CF" w:rsidRDefault="000014CF" w:rsidP="00633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Pieddepage"/>
    </w:pPr>
    <w:r>
      <w:rPr>
        <w:noProof/>
      </w:rPr>
      <w:pict>
        <v:shapetype id="_x0000_t202" coordsize="21600,21600" o:spt="202" path="m,l,21600r21600,l21600,xe">
          <v:stroke joinstyle="miter"/>
          <v:path gradientshapeok="t" o:connecttype="rect"/>
        </v:shapetype>
        <v:shape id="Zone de texte 7" o:spid="_x0000_s2052"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DlKZrB1QEAAJwD&#10;AAAOAAAAAAAAAAAAAAAAAC4CAABkcnMvZTJvRG9jLnhtbFBLAQItABQABgAIAAAAIQA4DNcd2gAA&#10;AAMBAAAPAAAAAAAAAAAAAAAAAC8EAABkcnMvZG93bnJldi54bWxQSwUGAAAAAAQABADzAAAANgUA&#10;AAAA&#10;" filled="f" stroked="f">
          <v:path arrowok="t"/>
          <v:textbox style="mso-fit-shape-to-text:t" inset="0,0,0,0">
            <w:txbxContent>
              <w:p w:rsidR="00352BEF" w:rsidRDefault="000D3E5E">
                <w:pPr>
                  <w:pStyle w:val="Pieddepage"/>
                </w:pPr>
                <w:r>
                  <w:rPr>
                    <w:rStyle w:val="Numrodepage"/>
                  </w:rPr>
                  <w:fldChar w:fldCharType="begin"/>
                </w:r>
                <w:r w:rsidR="00352BEF">
                  <w:rPr>
                    <w:rStyle w:val="Numrodepage"/>
                  </w:rPr>
                  <w:instrText xml:space="preserve"> PAGE </w:instrText>
                </w:r>
                <w:r>
                  <w:rPr>
                    <w:rStyle w:val="Numrodepage"/>
                  </w:rPr>
                  <w:fldChar w:fldCharType="separate"/>
                </w:r>
                <w:r w:rsidR="006B3AAA">
                  <w:rPr>
                    <w:rStyle w:val="Numrodepage"/>
                    <w:noProof/>
                  </w:rPr>
                  <w:t>4</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Pieddepage"/>
    </w:pPr>
    <w:r>
      <w:rPr>
        <w:noProof/>
      </w:rPr>
      <w:pict>
        <v:shapetype id="_x0000_t202" coordsize="21600,21600" o:spt="202" path="m,l,21600r21600,l21600,xe">
          <v:stroke joinstyle="miter"/>
          <v:path gradientshapeok="t" o:connecttype="rect"/>
        </v:shapetype>
        <v:shape id="Zone de texte 19" o:spid="_x0000_s2051" type="#_x0000_t202" style="position:absolute;margin-left:0;margin-top:.05pt;width:12.05pt;height:13.8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WdJcRNkB&#10;AACkAwAADgAAAAAAAAAAAAAAAAAuAgAAZHJzL2Uyb0RvYy54bWxQSwECLQAUAAYACAAAACEAOAzX&#10;HdoAAAADAQAADwAAAAAAAAAAAAAAAAAzBAAAZHJzL2Rvd25yZXYueG1sUEsFBgAAAAAEAAQA8wAA&#10;ADoFAAAAAA==&#10;" filled="f" stroked="f">
          <v:path arrowok="t"/>
          <v:textbox style="mso-fit-shape-to-text:t" inset="0,0,0,0">
            <w:txbxContent>
              <w:p w:rsidR="00352BEF" w:rsidRDefault="000D3E5E">
                <w:pPr>
                  <w:pStyle w:val="Pieddepage"/>
                </w:pPr>
                <w:r>
                  <w:rPr>
                    <w:rStyle w:val="Numrodepage"/>
                  </w:rPr>
                  <w:fldChar w:fldCharType="begin"/>
                </w:r>
                <w:r w:rsidR="00352BEF">
                  <w:rPr>
                    <w:rStyle w:val="Numrodepage"/>
                  </w:rPr>
                  <w:instrText xml:space="preserve"> PAGE </w:instrText>
                </w:r>
                <w:r>
                  <w:rPr>
                    <w:rStyle w:val="Numrodepage"/>
                  </w:rPr>
                  <w:fldChar w:fldCharType="separate"/>
                </w:r>
                <w:r w:rsidR="006B3AAA">
                  <w:rPr>
                    <w:rStyle w:val="Numrodepage"/>
                    <w:noProof/>
                  </w:rPr>
                  <w:t>26</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Pieddepage"/>
      <w:framePr w:wrap="around" w:vAnchor="text" w:hAnchor="margin" w:xAlign="right" w:y="1"/>
      <w:rPr>
        <w:rStyle w:val="Numrodepage"/>
      </w:rPr>
    </w:pPr>
    <w:r>
      <w:rPr>
        <w:rStyle w:val="Numrodepage"/>
      </w:rPr>
      <w:fldChar w:fldCharType="begin"/>
    </w:r>
    <w:r w:rsidR="00352BEF">
      <w:rPr>
        <w:rStyle w:val="Numrodepage"/>
      </w:rPr>
      <w:instrText xml:space="preserve">PAGE  </w:instrText>
    </w:r>
    <w:r>
      <w:rPr>
        <w:rStyle w:val="Numrodepage"/>
      </w:rPr>
      <w:fldChar w:fldCharType="separate"/>
    </w:r>
    <w:r w:rsidR="00352BEF">
      <w:rPr>
        <w:rStyle w:val="Numrodepage"/>
        <w:noProof/>
      </w:rPr>
      <w:t>2</w:t>
    </w:r>
    <w:r>
      <w:rPr>
        <w:rStyle w:val="Numrodepage"/>
      </w:rPr>
      <w:fldChar w:fldCharType="end"/>
    </w:r>
  </w:p>
  <w:p w:rsidR="00352BEF" w:rsidRDefault="00352BEF">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700"/>
      <w:docPartObj>
        <w:docPartGallery w:val="Page Numbers (Bottom of Page)"/>
        <w:docPartUnique/>
      </w:docPartObj>
    </w:sdtPr>
    <w:sdtContent>
      <w:p w:rsidR="00352BEF" w:rsidRDefault="000D3E5E">
        <w:pPr>
          <w:pStyle w:val="Pieddepage"/>
          <w:jc w:val="right"/>
        </w:pPr>
        <w:fldSimple w:instr=" PAGE   \* MERGEFORMAT ">
          <w:r w:rsidR="006B3AAA">
            <w:rPr>
              <w:noProof/>
            </w:rPr>
            <w:t>46</w:t>
          </w:r>
        </w:fldSimple>
      </w:p>
    </w:sdtContent>
  </w:sdt>
  <w:p w:rsidR="00352BEF" w:rsidRDefault="00352BEF">
    <w:pPr>
      <w:pStyle w:val="Pieddepage"/>
      <w:pBdr>
        <w:top w:val="single" w:sz="4" w:space="0" w:color="auto"/>
      </w:pBdr>
      <w:tabs>
        <w:tab w:val="clear" w:pos="9072"/>
        <w:tab w:val="left" w:pos="2188"/>
        <w:tab w:val="right" w:pos="14220"/>
      </w:tabs>
      <w:ind w:right="-108"/>
      <w:rPr>
        <w:rStyle w:val="Numrodepage"/>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Pieddepage"/>
      <w:pBdr>
        <w:top w:val="single" w:sz="4" w:space="1" w:color="auto"/>
      </w:pBdr>
      <w:ind w:right="74"/>
      <w:jc w:val="right"/>
      <w:rPr>
        <w:rStyle w:val="Numrodepage"/>
      </w:rPr>
    </w:pPr>
    <w:r>
      <w:rPr>
        <w:rStyle w:val="Numrodepage"/>
      </w:rPr>
      <w:fldChar w:fldCharType="begin"/>
    </w:r>
    <w:r w:rsidR="00352BEF">
      <w:rPr>
        <w:rStyle w:val="Numrodepage"/>
      </w:rPr>
      <w:instrText xml:space="preserve"> PAGE </w:instrText>
    </w:r>
    <w:r>
      <w:rPr>
        <w:rStyle w:val="Numrodepage"/>
      </w:rPr>
      <w:fldChar w:fldCharType="separate"/>
    </w:r>
    <w:r w:rsidR="00352BEF">
      <w:rPr>
        <w:rStyle w:val="Numrodepage"/>
        <w:noProof/>
      </w:rPr>
      <w:t>50</w:t>
    </w:r>
    <w:r>
      <w:rPr>
        <w:rStyle w:val="Numrodepag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Pieddepage"/>
    </w:pPr>
    <w:r>
      <w:rPr>
        <w:noProof/>
      </w:rPr>
      <w:pict>
        <v:shapetype id="_x0000_t202" coordsize="21600,21600" o:spt="202" path="m,l,21600r21600,l21600,xe">
          <v:stroke joinstyle="miter"/>
          <v:path gradientshapeok="t" o:connecttype="rect"/>
        </v:shapetype>
        <v:shape id="Zone de texte 30" o:spid="_x0000_s2050" type="#_x0000_t202" style="position:absolute;margin-left:0;margin-top:.05pt;width:12.05pt;height:13.8pt;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" filled="f" stroked="f">
          <v:path arrowok="t"/>
          <v:textbox style="mso-fit-shape-to-text:t" inset="0,0,0,0">
            <w:txbxContent>
              <w:p w:rsidR="00352BEF" w:rsidRDefault="000D3E5E">
                <w:pPr>
                  <w:pStyle w:val="Pieddepage"/>
                </w:pPr>
                <w:r>
                  <w:rPr>
                    <w:rStyle w:val="Numrodepage"/>
                  </w:rPr>
                  <w:fldChar w:fldCharType="begin"/>
                </w:r>
                <w:r w:rsidR="00352BEF">
                  <w:rPr>
                    <w:rStyle w:val="Numrodepage"/>
                  </w:rPr>
                  <w:instrText xml:space="preserve"> PAGE </w:instrText>
                </w:r>
                <w:r>
                  <w:rPr>
                    <w:rStyle w:val="Numrodepage"/>
                  </w:rPr>
                  <w:fldChar w:fldCharType="separate"/>
                </w:r>
                <w:r w:rsidR="006B3AAA">
                  <w:rPr>
                    <w:rStyle w:val="Numrodepage"/>
                    <w:noProof/>
                  </w:rPr>
                  <w:t>51</w:t>
                </w:r>
                <w:r>
                  <w:rPr>
                    <w:rStyle w:val="Numrodepage"/>
                  </w:rPr>
                  <w:fldChar w:fldCharType="end"/>
                </w:r>
              </w:p>
            </w:txbxContent>
          </v:textbox>
          <w10:wrap type="square"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Pieddepage"/>
    </w:pPr>
    <w:r>
      <w:rPr>
        <w:noProof/>
      </w:rPr>
      <w:pict>
        <v:shapetype id="_x0000_t202" coordsize="21600,21600" o:spt="202" path="m,l,21600r21600,l21600,xe">
          <v:stroke joinstyle="miter"/>
          <v:path gradientshapeok="t" o:connecttype="rect"/>
        </v:shapetype>
        <v:shape id="Zone de texte 33" o:spid="_x0000_s2049" type="#_x0000_t202" style="position:absolute;margin-left:0;margin-top:.05pt;width:12.05pt;height:13.8pt;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" filled="f" stroked="f">
          <v:path arrowok="t"/>
          <v:textbox style="mso-fit-shape-to-text:t" inset="0,0,0,0">
            <w:txbxContent>
              <w:p w:rsidR="00352BEF" w:rsidRDefault="000D3E5E">
                <w:pPr>
                  <w:pStyle w:val="Pieddepage"/>
                </w:pPr>
                <w:r>
                  <w:rPr>
                    <w:rStyle w:val="Numrodepage"/>
                  </w:rPr>
                  <w:fldChar w:fldCharType="begin"/>
                </w:r>
                <w:r w:rsidR="00352BEF">
                  <w:rPr>
                    <w:rStyle w:val="Numrodepage"/>
                  </w:rPr>
                  <w:instrText xml:space="preserve"> PAGE </w:instrText>
                </w:r>
                <w:r>
                  <w:rPr>
                    <w:rStyle w:val="Numrodepage"/>
                  </w:rPr>
                  <w:fldChar w:fldCharType="separate"/>
                </w:r>
                <w:r w:rsidR="006B3AAA">
                  <w:rPr>
                    <w:rStyle w:val="Numrodepage"/>
                    <w:noProof/>
                  </w:rPr>
                  <w:t>85</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4CF" w:rsidRDefault="000014CF" w:rsidP="00633287">
      <w:r>
        <w:separator/>
      </w:r>
    </w:p>
  </w:footnote>
  <w:footnote w:type="continuationSeparator" w:id="1">
    <w:p w:rsidR="000014CF" w:rsidRDefault="000014CF" w:rsidP="00633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0D3E5E">
    <w:pPr>
      <w:pStyle w:val="En-tte"/>
      <w:framePr w:wrap="around" w:vAnchor="text" w:hAnchor="margin" w:xAlign="right" w:y="1"/>
      <w:rPr>
        <w:rStyle w:val="Numrodepage"/>
      </w:rPr>
    </w:pPr>
    <w:r>
      <w:rPr>
        <w:rStyle w:val="Numrodepage"/>
      </w:rPr>
      <w:fldChar w:fldCharType="begin"/>
    </w:r>
    <w:r w:rsidR="00352BEF">
      <w:rPr>
        <w:rStyle w:val="Numrodepage"/>
      </w:rPr>
      <w:instrText xml:space="preserve">PAGE  </w:instrText>
    </w:r>
    <w:r>
      <w:rPr>
        <w:rStyle w:val="Numrodepage"/>
      </w:rPr>
      <w:fldChar w:fldCharType="separate"/>
    </w:r>
    <w:r w:rsidR="00352BEF">
      <w:rPr>
        <w:rStyle w:val="Numrodepage"/>
        <w:noProof/>
      </w:rPr>
      <w:t>2</w:t>
    </w:r>
    <w:r>
      <w:rPr>
        <w:rStyle w:val="Numrodepage"/>
      </w:rPr>
      <w:fldChar w:fldCharType="end"/>
    </w:r>
  </w:p>
  <w:p w:rsidR="00352BEF" w:rsidRDefault="00352BEF">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352BEF">
    <w:pPr>
      <w:tabs>
        <w:tab w:val="left" w:pos="8820"/>
      </w:tabs>
      <w:ind w:left="360" w:right="360"/>
      <w:rPr>
        <w:caps/>
        <w:sz w:val="28"/>
      </w:rPr>
    </w:pPr>
  </w:p>
  <w:p w:rsidR="00352BEF" w:rsidRDefault="00352BE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BEF" w:rsidRDefault="00352BE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A26"/>
    <w:multiLevelType w:val="hybridMultilevel"/>
    <w:tmpl w:val="297621B2"/>
    <w:lvl w:ilvl="0" w:tplc="7AFCB1C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227A97"/>
    <w:multiLevelType w:val="hybridMultilevel"/>
    <w:tmpl w:val="2D7A1862"/>
    <w:lvl w:ilvl="0" w:tplc="040C0019">
      <w:start w:val="1"/>
      <w:numFmt w:val="lowerLetter"/>
      <w:lvlText w:val="%1."/>
      <w:lvlJc w:val="left"/>
    </w:lvl>
    <w:lvl w:ilvl="1" w:tplc="040C0019" w:tentative="1">
      <w:start w:val="1"/>
      <w:numFmt w:val="lowerLetter"/>
      <w:lvlText w:val="%2."/>
      <w:lvlJc w:val="left"/>
    </w:lvl>
    <w:lvl w:ilvl="2" w:tplc="040C001B" w:tentative="1">
      <w:start w:val="1"/>
      <w:numFmt w:val="lowerRoman"/>
      <w:lvlText w:val="%3."/>
      <w:lvlJc w:val="right"/>
    </w:lvl>
    <w:lvl w:ilvl="3" w:tplc="040C000F" w:tentative="1">
      <w:start w:val="1"/>
      <w:numFmt w:val="decimal"/>
      <w:lvlText w:val="%4."/>
      <w:lvlJc w:val="left"/>
    </w:lvl>
    <w:lvl w:ilvl="4" w:tplc="040C0019" w:tentative="1">
      <w:start w:val="1"/>
      <w:numFmt w:val="lowerLetter"/>
      <w:lvlText w:val="%5."/>
      <w:lvlJc w:val="left"/>
    </w:lvl>
    <w:lvl w:ilvl="5" w:tplc="040C001B" w:tentative="1">
      <w:start w:val="1"/>
      <w:numFmt w:val="lowerRoman"/>
      <w:lvlText w:val="%6."/>
      <w:lvlJc w:val="right"/>
    </w:lvl>
    <w:lvl w:ilvl="6" w:tplc="040C000F" w:tentative="1">
      <w:start w:val="1"/>
      <w:numFmt w:val="decimal"/>
      <w:lvlText w:val="%7."/>
      <w:lvlJc w:val="left"/>
    </w:lvl>
    <w:lvl w:ilvl="7" w:tplc="040C0019" w:tentative="1">
      <w:start w:val="1"/>
      <w:numFmt w:val="lowerLetter"/>
      <w:lvlText w:val="%8."/>
      <w:lvlJc w:val="left"/>
    </w:lvl>
    <w:lvl w:ilvl="8" w:tplc="040C001B" w:tentative="1">
      <w:start w:val="1"/>
      <w:numFmt w:val="lowerRoman"/>
      <w:lvlText w:val="%9."/>
      <w:lvlJc w:val="right"/>
    </w:lvl>
  </w:abstractNum>
  <w:abstractNum w:abstractNumId="2">
    <w:nsid w:val="095E1DD2"/>
    <w:multiLevelType w:val="hybridMultilevel"/>
    <w:tmpl w:val="7C5E8D8A"/>
    <w:lvl w:ilvl="0" w:tplc="415E0AB6">
      <w:start w:val="17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825AC8"/>
    <w:multiLevelType w:val="hybridMultilevel"/>
    <w:tmpl w:val="EBE66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202774"/>
    <w:multiLevelType w:val="hybridMultilevel"/>
    <w:tmpl w:val="4C165ADC"/>
    <w:lvl w:ilvl="0" w:tplc="29D0962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8C6FE0"/>
    <w:multiLevelType w:val="hybridMultilevel"/>
    <w:tmpl w:val="1A0469A6"/>
    <w:lvl w:ilvl="0" w:tplc="7CCE90D6">
      <w:start w:val="1"/>
      <w:numFmt w:val="bullet"/>
      <w:lvlText w:val="-"/>
      <w:lvlJc w:val="left"/>
      <w:pPr>
        <w:tabs>
          <w:tab w:val="num" w:pos="1787"/>
        </w:tabs>
        <w:ind w:left="1787" w:hanging="360"/>
      </w:pPr>
      <w:rPr>
        <w:rFonts w:ascii="Times New Roman" w:eastAsia="Times New Roman" w:hAnsi="Times New Roman" w:hint="default"/>
        <w:b/>
      </w:rPr>
    </w:lvl>
    <w:lvl w:ilvl="1" w:tplc="04090003">
      <w:start w:val="1"/>
      <w:numFmt w:val="bullet"/>
      <w:lvlText w:val="o"/>
      <w:lvlJc w:val="left"/>
      <w:pPr>
        <w:tabs>
          <w:tab w:val="num" w:pos="2507"/>
        </w:tabs>
        <w:ind w:left="2507" w:hanging="360"/>
      </w:pPr>
      <w:rPr>
        <w:rFonts w:ascii="Courier New" w:hAnsi="Courier New" w:hint="default"/>
      </w:rPr>
    </w:lvl>
    <w:lvl w:ilvl="2" w:tplc="04090005" w:tentative="1">
      <w:start w:val="1"/>
      <w:numFmt w:val="bullet"/>
      <w:lvlText w:val=""/>
      <w:lvlJc w:val="left"/>
      <w:pPr>
        <w:tabs>
          <w:tab w:val="num" w:pos="3227"/>
        </w:tabs>
        <w:ind w:left="3227" w:hanging="360"/>
      </w:pPr>
      <w:rPr>
        <w:rFonts w:ascii="Wingdings" w:hAnsi="Wingdings" w:hint="default"/>
      </w:rPr>
    </w:lvl>
    <w:lvl w:ilvl="3" w:tplc="04090001" w:tentative="1">
      <w:start w:val="1"/>
      <w:numFmt w:val="bullet"/>
      <w:lvlText w:val=""/>
      <w:lvlJc w:val="left"/>
      <w:pPr>
        <w:tabs>
          <w:tab w:val="num" w:pos="3947"/>
        </w:tabs>
        <w:ind w:left="3947" w:hanging="360"/>
      </w:pPr>
      <w:rPr>
        <w:rFonts w:ascii="Symbol" w:hAnsi="Symbol" w:hint="default"/>
      </w:rPr>
    </w:lvl>
    <w:lvl w:ilvl="4" w:tplc="04090003" w:tentative="1">
      <w:start w:val="1"/>
      <w:numFmt w:val="bullet"/>
      <w:lvlText w:val="o"/>
      <w:lvlJc w:val="left"/>
      <w:pPr>
        <w:tabs>
          <w:tab w:val="num" w:pos="4667"/>
        </w:tabs>
        <w:ind w:left="4667" w:hanging="360"/>
      </w:pPr>
      <w:rPr>
        <w:rFonts w:ascii="Courier New" w:hAnsi="Courier New" w:hint="default"/>
      </w:rPr>
    </w:lvl>
    <w:lvl w:ilvl="5" w:tplc="04090005" w:tentative="1">
      <w:start w:val="1"/>
      <w:numFmt w:val="bullet"/>
      <w:lvlText w:val=""/>
      <w:lvlJc w:val="left"/>
      <w:pPr>
        <w:tabs>
          <w:tab w:val="num" w:pos="5387"/>
        </w:tabs>
        <w:ind w:left="5387" w:hanging="360"/>
      </w:pPr>
      <w:rPr>
        <w:rFonts w:ascii="Wingdings" w:hAnsi="Wingdings" w:hint="default"/>
      </w:rPr>
    </w:lvl>
    <w:lvl w:ilvl="6" w:tplc="04090001" w:tentative="1">
      <w:start w:val="1"/>
      <w:numFmt w:val="bullet"/>
      <w:lvlText w:val=""/>
      <w:lvlJc w:val="left"/>
      <w:pPr>
        <w:tabs>
          <w:tab w:val="num" w:pos="6107"/>
        </w:tabs>
        <w:ind w:left="6107" w:hanging="360"/>
      </w:pPr>
      <w:rPr>
        <w:rFonts w:ascii="Symbol" w:hAnsi="Symbol" w:hint="default"/>
      </w:rPr>
    </w:lvl>
    <w:lvl w:ilvl="7" w:tplc="04090003" w:tentative="1">
      <w:start w:val="1"/>
      <w:numFmt w:val="bullet"/>
      <w:lvlText w:val="o"/>
      <w:lvlJc w:val="left"/>
      <w:pPr>
        <w:tabs>
          <w:tab w:val="num" w:pos="6827"/>
        </w:tabs>
        <w:ind w:left="6827" w:hanging="360"/>
      </w:pPr>
      <w:rPr>
        <w:rFonts w:ascii="Courier New" w:hAnsi="Courier New" w:hint="default"/>
      </w:rPr>
    </w:lvl>
    <w:lvl w:ilvl="8" w:tplc="04090005" w:tentative="1">
      <w:start w:val="1"/>
      <w:numFmt w:val="bullet"/>
      <w:lvlText w:val=""/>
      <w:lvlJc w:val="left"/>
      <w:pPr>
        <w:tabs>
          <w:tab w:val="num" w:pos="7547"/>
        </w:tabs>
        <w:ind w:left="7547" w:hanging="360"/>
      </w:pPr>
      <w:rPr>
        <w:rFonts w:ascii="Wingdings" w:hAnsi="Wingdings" w:hint="default"/>
      </w:rPr>
    </w:lvl>
  </w:abstractNum>
  <w:abstractNum w:abstractNumId="6">
    <w:nsid w:val="1A880C0B"/>
    <w:multiLevelType w:val="hybridMultilevel"/>
    <w:tmpl w:val="5008A0C4"/>
    <w:lvl w:ilvl="0" w:tplc="33686728">
      <w:start w:val="1"/>
      <w:numFmt w:val="decimal"/>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8405F7"/>
    <w:multiLevelType w:val="multilevel"/>
    <w:tmpl w:val="1586183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A33A2B"/>
    <w:multiLevelType w:val="hybridMultilevel"/>
    <w:tmpl w:val="A6463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C103FC"/>
    <w:multiLevelType w:val="hybridMultilevel"/>
    <w:tmpl w:val="20AA8B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BC38D3"/>
    <w:multiLevelType w:val="hybridMultilevel"/>
    <w:tmpl w:val="769CC2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106EFB"/>
    <w:multiLevelType w:val="multilevel"/>
    <w:tmpl w:val="CED8C6F6"/>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3">
    <w:nsid w:val="3C361E1C"/>
    <w:multiLevelType w:val="multilevel"/>
    <w:tmpl w:val="9AF4FD6C"/>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010BC"/>
    <w:multiLevelType w:val="hybridMultilevel"/>
    <w:tmpl w:val="64DA6850"/>
    <w:lvl w:ilvl="0" w:tplc="C26E8656">
      <w:start w:val="1"/>
      <w:numFmt w:val="bullet"/>
      <w:lvlText w:val=""/>
      <w:lvlJc w:val="left"/>
      <w:pPr>
        <w:ind w:left="360" w:hanging="360"/>
      </w:pPr>
      <w:rPr>
        <w:rFonts w:ascii="Symbol" w:hAnsi="Symbol" w:hint="default"/>
      </w:rPr>
    </w:lvl>
    <w:lvl w:ilvl="1" w:tplc="20D86C14" w:tentative="1">
      <w:start w:val="1"/>
      <w:numFmt w:val="bullet"/>
      <w:lvlText w:val="o"/>
      <w:lvlJc w:val="left"/>
      <w:pPr>
        <w:ind w:left="1080" w:hanging="360"/>
      </w:pPr>
      <w:rPr>
        <w:rFonts w:ascii="Courier New" w:hAnsi="Courier New" w:cs="Courier New" w:hint="default"/>
      </w:rPr>
    </w:lvl>
    <w:lvl w:ilvl="2" w:tplc="BD10B52A" w:tentative="1">
      <w:start w:val="1"/>
      <w:numFmt w:val="bullet"/>
      <w:lvlText w:val=""/>
      <w:lvlJc w:val="left"/>
      <w:pPr>
        <w:ind w:left="1800" w:hanging="360"/>
      </w:pPr>
      <w:rPr>
        <w:rFonts w:ascii="Wingdings" w:hAnsi="Wingdings" w:hint="default"/>
      </w:rPr>
    </w:lvl>
    <w:lvl w:ilvl="3" w:tplc="A5A2A9B4" w:tentative="1">
      <w:start w:val="1"/>
      <w:numFmt w:val="bullet"/>
      <w:lvlText w:val=""/>
      <w:lvlJc w:val="left"/>
      <w:pPr>
        <w:ind w:left="2520" w:hanging="360"/>
      </w:pPr>
      <w:rPr>
        <w:rFonts w:ascii="Symbol" w:hAnsi="Symbol" w:hint="default"/>
      </w:rPr>
    </w:lvl>
    <w:lvl w:ilvl="4" w:tplc="EE56FD02" w:tentative="1">
      <w:start w:val="1"/>
      <w:numFmt w:val="bullet"/>
      <w:lvlText w:val="o"/>
      <w:lvlJc w:val="left"/>
      <w:pPr>
        <w:ind w:left="3240" w:hanging="360"/>
      </w:pPr>
      <w:rPr>
        <w:rFonts w:ascii="Courier New" w:hAnsi="Courier New" w:cs="Courier New" w:hint="default"/>
      </w:rPr>
    </w:lvl>
    <w:lvl w:ilvl="5" w:tplc="BE46035A" w:tentative="1">
      <w:start w:val="1"/>
      <w:numFmt w:val="bullet"/>
      <w:lvlText w:val=""/>
      <w:lvlJc w:val="left"/>
      <w:pPr>
        <w:ind w:left="3960" w:hanging="360"/>
      </w:pPr>
      <w:rPr>
        <w:rFonts w:ascii="Wingdings" w:hAnsi="Wingdings" w:hint="default"/>
      </w:rPr>
    </w:lvl>
    <w:lvl w:ilvl="6" w:tplc="CBA06D30" w:tentative="1">
      <w:start w:val="1"/>
      <w:numFmt w:val="bullet"/>
      <w:lvlText w:val=""/>
      <w:lvlJc w:val="left"/>
      <w:pPr>
        <w:ind w:left="4680" w:hanging="360"/>
      </w:pPr>
      <w:rPr>
        <w:rFonts w:ascii="Symbol" w:hAnsi="Symbol" w:hint="default"/>
      </w:rPr>
    </w:lvl>
    <w:lvl w:ilvl="7" w:tplc="288A8594" w:tentative="1">
      <w:start w:val="1"/>
      <w:numFmt w:val="bullet"/>
      <w:lvlText w:val="o"/>
      <w:lvlJc w:val="left"/>
      <w:pPr>
        <w:ind w:left="5400" w:hanging="360"/>
      </w:pPr>
      <w:rPr>
        <w:rFonts w:ascii="Courier New" w:hAnsi="Courier New" w:cs="Courier New" w:hint="default"/>
      </w:rPr>
    </w:lvl>
    <w:lvl w:ilvl="8" w:tplc="FD7C2556" w:tentative="1">
      <w:start w:val="1"/>
      <w:numFmt w:val="bullet"/>
      <w:lvlText w:val=""/>
      <w:lvlJc w:val="left"/>
      <w:pPr>
        <w:ind w:left="6120" w:hanging="360"/>
      </w:pPr>
      <w:rPr>
        <w:rFonts w:ascii="Wingdings" w:hAnsi="Wingdings" w:hint="default"/>
      </w:rPr>
    </w:lvl>
  </w:abstractNum>
  <w:abstractNum w:abstractNumId="15">
    <w:nsid w:val="47777661"/>
    <w:multiLevelType w:val="multilevel"/>
    <w:tmpl w:val="84F0528E"/>
    <w:lvl w:ilvl="0">
      <w:start w:val="20"/>
      <w:numFmt w:val="decimal"/>
      <w:lvlText w:val="%1."/>
      <w:lvlJc w:val="left"/>
      <w:pPr>
        <w:ind w:left="525" w:hanging="525"/>
      </w:pPr>
      <w:rPr>
        <w:rFonts w:cs="Times New Roman"/>
        <w:sz w:val="24"/>
      </w:rPr>
    </w:lvl>
    <w:lvl w:ilvl="1">
      <w:start w:val="3"/>
      <w:numFmt w:val="decimal"/>
      <w:lvlText w:val="%1.%2."/>
      <w:lvlJc w:val="left"/>
      <w:pPr>
        <w:ind w:left="1445" w:hanging="720"/>
      </w:pPr>
      <w:rPr>
        <w:rFonts w:cs="Times New Roman"/>
        <w:sz w:val="24"/>
      </w:rPr>
    </w:lvl>
    <w:lvl w:ilvl="2">
      <w:start w:val="1"/>
      <w:numFmt w:val="decimal"/>
      <w:lvlText w:val="%1.%2.%3."/>
      <w:lvlJc w:val="left"/>
      <w:pPr>
        <w:ind w:left="2170" w:hanging="720"/>
      </w:pPr>
      <w:rPr>
        <w:rFonts w:cs="Times New Roman"/>
        <w:sz w:val="24"/>
      </w:rPr>
    </w:lvl>
    <w:lvl w:ilvl="3">
      <w:start w:val="1"/>
      <w:numFmt w:val="decimal"/>
      <w:lvlText w:val="%1.%2.%3.%4."/>
      <w:lvlJc w:val="left"/>
      <w:pPr>
        <w:ind w:left="3255" w:hanging="1080"/>
      </w:pPr>
      <w:rPr>
        <w:rFonts w:cs="Times New Roman"/>
        <w:sz w:val="24"/>
      </w:rPr>
    </w:lvl>
    <w:lvl w:ilvl="4">
      <w:start w:val="1"/>
      <w:numFmt w:val="decimal"/>
      <w:lvlText w:val="%1.%2.%3.%4.%5."/>
      <w:lvlJc w:val="left"/>
      <w:pPr>
        <w:ind w:left="3980" w:hanging="1080"/>
      </w:pPr>
      <w:rPr>
        <w:rFonts w:cs="Times New Roman"/>
        <w:sz w:val="24"/>
      </w:rPr>
    </w:lvl>
    <w:lvl w:ilvl="5">
      <w:start w:val="1"/>
      <w:numFmt w:val="decimal"/>
      <w:lvlText w:val="%1.%2.%3.%4.%5.%6."/>
      <w:lvlJc w:val="left"/>
      <w:pPr>
        <w:ind w:left="5065" w:hanging="1440"/>
      </w:pPr>
      <w:rPr>
        <w:rFonts w:cs="Times New Roman"/>
        <w:sz w:val="24"/>
      </w:rPr>
    </w:lvl>
    <w:lvl w:ilvl="6">
      <w:start w:val="1"/>
      <w:numFmt w:val="decimal"/>
      <w:lvlText w:val="%1.%2.%3.%4.%5.%6.%7."/>
      <w:lvlJc w:val="left"/>
      <w:pPr>
        <w:ind w:left="5790" w:hanging="1440"/>
      </w:pPr>
      <w:rPr>
        <w:rFonts w:cs="Times New Roman"/>
        <w:sz w:val="24"/>
      </w:rPr>
    </w:lvl>
    <w:lvl w:ilvl="7">
      <w:start w:val="1"/>
      <w:numFmt w:val="decimal"/>
      <w:lvlText w:val="%1.%2.%3.%4.%5.%6.%7.%8."/>
      <w:lvlJc w:val="left"/>
      <w:pPr>
        <w:ind w:left="6875" w:hanging="1800"/>
      </w:pPr>
      <w:rPr>
        <w:rFonts w:cs="Times New Roman"/>
        <w:sz w:val="24"/>
      </w:rPr>
    </w:lvl>
    <w:lvl w:ilvl="8">
      <w:start w:val="1"/>
      <w:numFmt w:val="decimal"/>
      <w:lvlText w:val="%1.%2.%3.%4.%5.%6.%7.%8.%9."/>
      <w:lvlJc w:val="left"/>
      <w:pPr>
        <w:ind w:left="7600" w:hanging="1800"/>
      </w:pPr>
      <w:rPr>
        <w:rFonts w:cs="Times New Roman"/>
        <w:sz w:val="24"/>
      </w:rPr>
    </w:lvl>
  </w:abstractNum>
  <w:abstractNum w:abstractNumId="16">
    <w:nsid w:val="49311B31"/>
    <w:multiLevelType w:val="hybridMultilevel"/>
    <w:tmpl w:val="B8121F04"/>
    <w:lvl w:ilvl="0" w:tplc="5E6E4008">
      <w:start w:val="1"/>
      <w:numFmt w:val="lowerLetter"/>
      <w:lvlText w:val="%1)"/>
      <w:lvlJc w:val="left"/>
      <w:pPr>
        <w:ind w:left="720" w:hanging="360"/>
      </w:pPr>
    </w:lvl>
    <w:lvl w:ilvl="1" w:tplc="D7C8AACC" w:tentative="1">
      <w:start w:val="1"/>
      <w:numFmt w:val="lowerLetter"/>
      <w:lvlText w:val="%2."/>
      <w:lvlJc w:val="left"/>
      <w:pPr>
        <w:ind w:left="1440" w:hanging="360"/>
      </w:pPr>
    </w:lvl>
    <w:lvl w:ilvl="2" w:tplc="C558791A" w:tentative="1">
      <w:start w:val="1"/>
      <w:numFmt w:val="lowerRoman"/>
      <w:lvlText w:val="%3."/>
      <w:lvlJc w:val="right"/>
      <w:pPr>
        <w:ind w:left="2160" w:hanging="180"/>
      </w:pPr>
    </w:lvl>
    <w:lvl w:ilvl="3" w:tplc="672A51E0" w:tentative="1">
      <w:start w:val="1"/>
      <w:numFmt w:val="decimal"/>
      <w:lvlText w:val="%4."/>
      <w:lvlJc w:val="left"/>
      <w:pPr>
        <w:ind w:left="2880" w:hanging="360"/>
      </w:pPr>
    </w:lvl>
    <w:lvl w:ilvl="4" w:tplc="587630FC" w:tentative="1">
      <w:start w:val="1"/>
      <w:numFmt w:val="lowerLetter"/>
      <w:lvlText w:val="%5."/>
      <w:lvlJc w:val="left"/>
      <w:pPr>
        <w:ind w:left="3600" w:hanging="360"/>
      </w:pPr>
    </w:lvl>
    <w:lvl w:ilvl="5" w:tplc="A620C49E" w:tentative="1">
      <w:start w:val="1"/>
      <w:numFmt w:val="lowerRoman"/>
      <w:lvlText w:val="%6."/>
      <w:lvlJc w:val="right"/>
      <w:pPr>
        <w:ind w:left="4320" w:hanging="180"/>
      </w:pPr>
    </w:lvl>
    <w:lvl w:ilvl="6" w:tplc="5524DCC6" w:tentative="1">
      <w:start w:val="1"/>
      <w:numFmt w:val="decimal"/>
      <w:lvlText w:val="%7."/>
      <w:lvlJc w:val="left"/>
      <w:pPr>
        <w:ind w:left="5040" w:hanging="360"/>
      </w:pPr>
    </w:lvl>
    <w:lvl w:ilvl="7" w:tplc="5AF247C6" w:tentative="1">
      <w:start w:val="1"/>
      <w:numFmt w:val="lowerLetter"/>
      <w:lvlText w:val="%8."/>
      <w:lvlJc w:val="left"/>
      <w:pPr>
        <w:ind w:left="5760" w:hanging="360"/>
      </w:pPr>
    </w:lvl>
    <w:lvl w:ilvl="8" w:tplc="D068B0B4" w:tentative="1">
      <w:start w:val="1"/>
      <w:numFmt w:val="lowerRoman"/>
      <w:lvlText w:val="%9."/>
      <w:lvlJc w:val="right"/>
      <w:pPr>
        <w:ind w:left="6480" w:hanging="180"/>
      </w:pPr>
    </w:lvl>
  </w:abstractNum>
  <w:abstractNum w:abstractNumId="17">
    <w:nsid w:val="49D12841"/>
    <w:multiLevelType w:val="multilevel"/>
    <w:tmpl w:val="1A9654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51142D61"/>
    <w:multiLevelType w:val="hybridMultilevel"/>
    <w:tmpl w:val="2E9C8A56"/>
    <w:lvl w:ilvl="0" w:tplc="345657A0">
      <w:numFmt w:val="bullet"/>
      <w:lvlText w:val="-"/>
      <w:lvlJc w:val="left"/>
      <w:pPr>
        <w:ind w:left="718" w:hanging="360"/>
      </w:pPr>
      <w:rPr>
        <w:rFonts w:ascii="Calibri" w:eastAsia="Times New Roman" w:hAnsi="Calibri"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9">
    <w:nsid w:val="51E916CF"/>
    <w:multiLevelType w:val="hybridMultilevel"/>
    <w:tmpl w:val="822A05B2"/>
    <w:lvl w:ilvl="0" w:tplc="553EC42C">
      <w:start w:val="1"/>
      <w:numFmt w:val="bullet"/>
      <w:lvlText w:val=""/>
      <w:lvlJc w:val="left"/>
      <w:pPr>
        <w:tabs>
          <w:tab w:val="num" w:pos="453"/>
        </w:tabs>
        <w:ind w:left="453" w:hanging="453"/>
      </w:pPr>
      <w:rPr>
        <w:rFonts w:ascii="Symbol" w:hAnsi="Symbol" w:hint="default"/>
      </w:rPr>
    </w:lvl>
    <w:lvl w:ilvl="1" w:tplc="040C0003">
      <w:start w:val="1"/>
      <w:numFmt w:val="bullet"/>
      <w:lvlText w:val="o"/>
      <w:lvlJc w:val="left"/>
      <w:pPr>
        <w:tabs>
          <w:tab w:val="num" w:pos="419"/>
        </w:tabs>
        <w:ind w:left="419" w:hanging="360"/>
      </w:pPr>
      <w:rPr>
        <w:rFonts w:ascii="Courier New" w:hAnsi="Courier New" w:hint="default"/>
      </w:rPr>
    </w:lvl>
    <w:lvl w:ilvl="2" w:tplc="040C0005">
      <w:start w:val="1"/>
      <w:numFmt w:val="bullet"/>
      <w:lvlText w:val=""/>
      <w:lvlJc w:val="left"/>
      <w:pPr>
        <w:tabs>
          <w:tab w:val="num" w:pos="1139"/>
        </w:tabs>
        <w:ind w:left="1139" w:hanging="360"/>
      </w:pPr>
      <w:rPr>
        <w:rFonts w:ascii="Wingdings" w:hAnsi="Wingdings" w:hint="default"/>
      </w:rPr>
    </w:lvl>
    <w:lvl w:ilvl="3" w:tplc="040C0001" w:tentative="1">
      <w:start w:val="1"/>
      <w:numFmt w:val="bullet"/>
      <w:lvlText w:val=""/>
      <w:lvlJc w:val="left"/>
      <w:pPr>
        <w:tabs>
          <w:tab w:val="num" w:pos="1859"/>
        </w:tabs>
        <w:ind w:left="1859" w:hanging="360"/>
      </w:pPr>
      <w:rPr>
        <w:rFonts w:ascii="Symbol" w:hAnsi="Symbol" w:hint="default"/>
      </w:rPr>
    </w:lvl>
    <w:lvl w:ilvl="4" w:tplc="040C0003" w:tentative="1">
      <w:start w:val="1"/>
      <w:numFmt w:val="bullet"/>
      <w:lvlText w:val="o"/>
      <w:lvlJc w:val="left"/>
      <w:pPr>
        <w:tabs>
          <w:tab w:val="num" w:pos="2579"/>
        </w:tabs>
        <w:ind w:left="2579" w:hanging="360"/>
      </w:pPr>
      <w:rPr>
        <w:rFonts w:ascii="Courier New" w:hAnsi="Courier New" w:hint="default"/>
      </w:rPr>
    </w:lvl>
    <w:lvl w:ilvl="5" w:tplc="040C0005" w:tentative="1">
      <w:start w:val="1"/>
      <w:numFmt w:val="bullet"/>
      <w:lvlText w:val=""/>
      <w:lvlJc w:val="left"/>
      <w:pPr>
        <w:tabs>
          <w:tab w:val="num" w:pos="3299"/>
        </w:tabs>
        <w:ind w:left="3299" w:hanging="360"/>
      </w:pPr>
      <w:rPr>
        <w:rFonts w:ascii="Wingdings" w:hAnsi="Wingdings" w:hint="default"/>
      </w:rPr>
    </w:lvl>
    <w:lvl w:ilvl="6" w:tplc="040C0001" w:tentative="1">
      <w:start w:val="1"/>
      <w:numFmt w:val="bullet"/>
      <w:lvlText w:val=""/>
      <w:lvlJc w:val="left"/>
      <w:pPr>
        <w:tabs>
          <w:tab w:val="num" w:pos="4019"/>
        </w:tabs>
        <w:ind w:left="4019" w:hanging="360"/>
      </w:pPr>
      <w:rPr>
        <w:rFonts w:ascii="Symbol" w:hAnsi="Symbol" w:hint="default"/>
      </w:rPr>
    </w:lvl>
    <w:lvl w:ilvl="7" w:tplc="040C0003" w:tentative="1">
      <w:start w:val="1"/>
      <w:numFmt w:val="bullet"/>
      <w:lvlText w:val="o"/>
      <w:lvlJc w:val="left"/>
      <w:pPr>
        <w:tabs>
          <w:tab w:val="num" w:pos="4739"/>
        </w:tabs>
        <w:ind w:left="4739" w:hanging="360"/>
      </w:pPr>
      <w:rPr>
        <w:rFonts w:ascii="Courier New" w:hAnsi="Courier New" w:hint="default"/>
      </w:rPr>
    </w:lvl>
    <w:lvl w:ilvl="8" w:tplc="040C0005" w:tentative="1">
      <w:start w:val="1"/>
      <w:numFmt w:val="bullet"/>
      <w:lvlText w:val=""/>
      <w:lvlJc w:val="left"/>
      <w:pPr>
        <w:tabs>
          <w:tab w:val="num" w:pos="5459"/>
        </w:tabs>
        <w:ind w:left="5459" w:hanging="360"/>
      </w:pPr>
      <w:rPr>
        <w:rFonts w:ascii="Wingdings" w:hAnsi="Wingdings" w:hint="default"/>
      </w:rPr>
    </w:lvl>
  </w:abstractNum>
  <w:abstractNum w:abstractNumId="20">
    <w:nsid w:val="55D33E48"/>
    <w:multiLevelType w:val="hybridMultilevel"/>
    <w:tmpl w:val="13FC06F2"/>
    <w:lvl w:ilvl="0" w:tplc="345657A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F576373"/>
    <w:multiLevelType w:val="hybridMultilevel"/>
    <w:tmpl w:val="5104771A"/>
    <w:lvl w:ilvl="0" w:tplc="553EC42C">
      <w:start w:val="1"/>
      <w:numFmt w:val="bullet"/>
      <w:lvlText w:val=""/>
      <w:lvlJc w:val="left"/>
      <w:pPr>
        <w:tabs>
          <w:tab w:val="num" w:pos="1474"/>
        </w:tabs>
        <w:ind w:left="1474" w:hanging="45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553EC42C">
      <w:start w:val="1"/>
      <w:numFmt w:val="bullet"/>
      <w:lvlText w:val=""/>
      <w:lvlJc w:val="left"/>
      <w:pPr>
        <w:tabs>
          <w:tab w:val="num" w:pos="2973"/>
        </w:tabs>
        <w:ind w:left="2973" w:hanging="453"/>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3336FCE"/>
    <w:multiLevelType w:val="hybridMultilevel"/>
    <w:tmpl w:val="D236DBD2"/>
    <w:lvl w:ilvl="0" w:tplc="256E36F0">
      <w:start w:val="1"/>
      <w:numFmt w:val="bullet"/>
      <w:lvlText w:val=""/>
      <w:lvlJc w:val="left"/>
      <w:pPr>
        <w:tabs>
          <w:tab w:val="num" w:pos="397"/>
        </w:tabs>
        <w:ind w:left="397" w:hanging="397"/>
      </w:pPr>
      <w:rPr>
        <w:rFonts w:ascii="Symbol" w:hAnsi="Symbol" w:hint="default"/>
      </w:rPr>
    </w:lvl>
    <w:lvl w:ilvl="1" w:tplc="553EC42C">
      <w:start w:val="1"/>
      <w:numFmt w:val="bullet"/>
      <w:lvlText w:val=""/>
      <w:lvlJc w:val="left"/>
      <w:pPr>
        <w:tabs>
          <w:tab w:val="num" w:pos="394"/>
        </w:tabs>
        <w:ind w:left="394" w:hanging="453"/>
      </w:pPr>
      <w:rPr>
        <w:rFonts w:ascii="Symbol" w:hAnsi="Symbol" w:hint="default"/>
      </w:rPr>
    </w:lvl>
    <w:lvl w:ilvl="2" w:tplc="040C0005">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3">
    <w:nsid w:val="642818F3"/>
    <w:multiLevelType w:val="hybridMultilevel"/>
    <w:tmpl w:val="BD7E2676"/>
    <w:lvl w:ilvl="0" w:tplc="35E60928">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4">
    <w:nsid w:val="6FB0725C"/>
    <w:multiLevelType w:val="multilevel"/>
    <w:tmpl w:val="57FA62E2"/>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1801514"/>
    <w:multiLevelType w:val="hybridMultilevel"/>
    <w:tmpl w:val="83667B56"/>
    <w:lvl w:ilvl="0" w:tplc="52EC95A6">
      <w:start w:val="1"/>
      <w:numFmt w:val="bullet"/>
      <w:lvlText w:val=""/>
      <w:lvlJc w:val="left"/>
      <w:pPr>
        <w:ind w:left="720" w:hanging="360"/>
      </w:pPr>
      <w:rPr>
        <w:rFonts w:ascii="Wingdings" w:hAnsi="Wingdings" w:hint="default"/>
      </w:rPr>
    </w:lvl>
    <w:lvl w:ilvl="1" w:tplc="772C4F80" w:tentative="1">
      <w:start w:val="1"/>
      <w:numFmt w:val="bullet"/>
      <w:lvlText w:val="o"/>
      <w:lvlJc w:val="left"/>
      <w:pPr>
        <w:ind w:left="1440" w:hanging="360"/>
      </w:pPr>
      <w:rPr>
        <w:rFonts w:ascii="Courier New" w:hAnsi="Courier New" w:cs="Courier New" w:hint="default"/>
      </w:rPr>
    </w:lvl>
    <w:lvl w:ilvl="2" w:tplc="30EC3580" w:tentative="1">
      <w:start w:val="1"/>
      <w:numFmt w:val="bullet"/>
      <w:lvlText w:val=""/>
      <w:lvlJc w:val="left"/>
      <w:pPr>
        <w:ind w:left="2160" w:hanging="360"/>
      </w:pPr>
      <w:rPr>
        <w:rFonts w:ascii="Wingdings" w:hAnsi="Wingdings" w:hint="default"/>
      </w:rPr>
    </w:lvl>
    <w:lvl w:ilvl="3" w:tplc="FF5617CA" w:tentative="1">
      <w:start w:val="1"/>
      <w:numFmt w:val="bullet"/>
      <w:lvlText w:val=""/>
      <w:lvlJc w:val="left"/>
      <w:pPr>
        <w:ind w:left="2880" w:hanging="360"/>
      </w:pPr>
      <w:rPr>
        <w:rFonts w:ascii="Symbol" w:hAnsi="Symbol" w:hint="default"/>
      </w:rPr>
    </w:lvl>
    <w:lvl w:ilvl="4" w:tplc="E1E0D774" w:tentative="1">
      <w:start w:val="1"/>
      <w:numFmt w:val="bullet"/>
      <w:lvlText w:val="o"/>
      <w:lvlJc w:val="left"/>
      <w:pPr>
        <w:ind w:left="3600" w:hanging="360"/>
      </w:pPr>
      <w:rPr>
        <w:rFonts w:ascii="Courier New" w:hAnsi="Courier New" w:cs="Courier New" w:hint="default"/>
      </w:rPr>
    </w:lvl>
    <w:lvl w:ilvl="5" w:tplc="12C2E916" w:tentative="1">
      <w:start w:val="1"/>
      <w:numFmt w:val="bullet"/>
      <w:lvlText w:val=""/>
      <w:lvlJc w:val="left"/>
      <w:pPr>
        <w:ind w:left="4320" w:hanging="360"/>
      </w:pPr>
      <w:rPr>
        <w:rFonts w:ascii="Wingdings" w:hAnsi="Wingdings" w:hint="default"/>
      </w:rPr>
    </w:lvl>
    <w:lvl w:ilvl="6" w:tplc="A0EAC94A" w:tentative="1">
      <w:start w:val="1"/>
      <w:numFmt w:val="bullet"/>
      <w:lvlText w:val=""/>
      <w:lvlJc w:val="left"/>
      <w:pPr>
        <w:ind w:left="5040" w:hanging="360"/>
      </w:pPr>
      <w:rPr>
        <w:rFonts w:ascii="Symbol" w:hAnsi="Symbol" w:hint="default"/>
      </w:rPr>
    </w:lvl>
    <w:lvl w:ilvl="7" w:tplc="CB8EC660" w:tentative="1">
      <w:start w:val="1"/>
      <w:numFmt w:val="bullet"/>
      <w:lvlText w:val="o"/>
      <w:lvlJc w:val="left"/>
      <w:pPr>
        <w:ind w:left="5760" w:hanging="360"/>
      </w:pPr>
      <w:rPr>
        <w:rFonts w:ascii="Courier New" w:hAnsi="Courier New" w:cs="Courier New" w:hint="default"/>
      </w:rPr>
    </w:lvl>
    <w:lvl w:ilvl="8" w:tplc="F4784590" w:tentative="1">
      <w:start w:val="1"/>
      <w:numFmt w:val="bullet"/>
      <w:lvlText w:val=""/>
      <w:lvlJc w:val="left"/>
      <w:pPr>
        <w:ind w:left="6480" w:hanging="360"/>
      </w:pPr>
      <w:rPr>
        <w:rFonts w:ascii="Wingdings" w:hAnsi="Wingdings" w:hint="default"/>
      </w:rPr>
    </w:lvl>
  </w:abstractNum>
  <w:abstractNum w:abstractNumId="26">
    <w:nsid w:val="762F3002"/>
    <w:multiLevelType w:val="hybridMultilevel"/>
    <w:tmpl w:val="8E98D900"/>
    <w:lvl w:ilvl="0" w:tplc="040C000F">
      <w:start w:val="1"/>
      <w:numFmt w:val="bullet"/>
      <w:pStyle w:val="Listepuces"/>
      <w:lvlText w:val=""/>
      <w:lvlJc w:val="left"/>
      <w:pPr>
        <w:tabs>
          <w:tab w:val="num" w:pos="1287"/>
        </w:tabs>
        <w:ind w:left="1287" w:hanging="360"/>
      </w:pPr>
      <w:rPr>
        <w:rFonts w:ascii="Symbol" w:hAnsi="Symbol" w:hint="default"/>
      </w:rPr>
    </w:lvl>
    <w:lvl w:ilvl="1" w:tplc="040C000B">
      <w:start w:val="1"/>
      <w:numFmt w:val="bullet"/>
      <w:lvlText w:val="o"/>
      <w:lvlJc w:val="left"/>
      <w:pPr>
        <w:tabs>
          <w:tab w:val="num" w:pos="2007"/>
        </w:tabs>
        <w:ind w:left="2007" w:hanging="360"/>
      </w:pPr>
      <w:rPr>
        <w:rFonts w:ascii="Courier New" w:hAnsi="Courier New" w:hint="default"/>
      </w:rPr>
    </w:lvl>
    <w:lvl w:ilvl="2" w:tplc="8EE679DE"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24"/>
    <w:lvlOverride w:ilvl="0">
      <w:lvl w:ilvl="0">
        <w:start w:val="1"/>
        <w:numFmt w:val="decimal"/>
        <w:pStyle w:val="TitrePiece1"/>
        <w:lvlText w:val="Pièce n°%1 :"/>
        <w:lvlJc w:val="left"/>
        <w:pPr>
          <w:ind w:left="4897" w:hanging="360"/>
        </w:pPr>
        <w:rPr>
          <w:sz w:val="28"/>
          <w:szCs w:val="28"/>
        </w:rPr>
      </w:lvl>
    </w:lvlOverride>
  </w:num>
  <w:num w:numId="3">
    <w:abstractNumId w:val="7"/>
  </w:num>
  <w:num w:numId="4">
    <w:abstractNumId w:val="15"/>
  </w:num>
  <w:num w:numId="5">
    <w:abstractNumId w:val="12"/>
  </w:num>
  <w:num w:numId="6">
    <w:abstractNumId w:val="17"/>
  </w:num>
  <w:num w:numId="7">
    <w:abstractNumId w:val="9"/>
  </w:num>
  <w:num w:numId="8">
    <w:abstractNumId w:val="23"/>
  </w:num>
  <w:num w:numId="9">
    <w:abstractNumId w:val="25"/>
  </w:num>
  <w:num w:numId="10">
    <w:abstractNumId w:val="0"/>
  </w:num>
  <w:num w:numId="11">
    <w:abstractNumId w:val="14"/>
  </w:num>
  <w:num w:numId="12">
    <w:abstractNumId w:val="3"/>
  </w:num>
  <w:num w:numId="13">
    <w:abstractNumId w:val="26"/>
  </w:num>
  <w:num w:numId="14">
    <w:abstractNumId w:val="20"/>
  </w:num>
  <w:num w:numId="15">
    <w:abstractNumId w:val="22"/>
  </w:num>
  <w:num w:numId="16">
    <w:abstractNumId w:val="11"/>
  </w:num>
  <w:num w:numId="17">
    <w:abstractNumId w:val="5"/>
  </w:num>
  <w:num w:numId="18">
    <w:abstractNumId w:val="19"/>
  </w:num>
  <w:num w:numId="19">
    <w:abstractNumId w:val="21"/>
  </w:num>
  <w:num w:numId="20">
    <w:abstractNumId w:val="13"/>
  </w:num>
  <w:num w:numId="21">
    <w:abstractNumId w:val="16"/>
  </w:num>
  <w:num w:numId="22">
    <w:abstractNumId w:val="6"/>
  </w:num>
  <w:num w:numId="23">
    <w:abstractNumId w:val="2"/>
  </w:num>
  <w:num w:numId="24">
    <w:abstractNumId w:val="24"/>
  </w:num>
  <w:num w:numId="25">
    <w:abstractNumId w:val="4"/>
  </w:num>
  <w:num w:numId="26">
    <w:abstractNumId w:val="18"/>
  </w:num>
  <w:num w:numId="27">
    <w:abstractNumId w:val="8"/>
  </w:num>
  <w:num w:numId="28">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0"/>
  <w:hyphenationZone w:val="425"/>
  <w:characterSpacingControl w:val="doNotCompress"/>
  <w:hdrShapeDefaults>
    <o:shapedefaults v:ext="edit" spidmax="82946"/>
    <o:shapelayout v:ext="edit">
      <o:idmap v:ext="edit" data="2"/>
    </o:shapelayout>
  </w:hdrShapeDefaults>
  <w:footnotePr>
    <w:footnote w:id="0"/>
    <w:footnote w:id="1"/>
  </w:footnotePr>
  <w:endnotePr>
    <w:endnote w:id="0"/>
    <w:endnote w:id="1"/>
  </w:endnotePr>
  <w:compat/>
  <w:rsids>
    <w:rsidRoot w:val="00AB6516"/>
    <w:rsid w:val="000014CF"/>
    <w:rsid w:val="0000161A"/>
    <w:rsid w:val="000052C3"/>
    <w:rsid w:val="000066E0"/>
    <w:rsid w:val="0000740F"/>
    <w:rsid w:val="0001077D"/>
    <w:rsid w:val="00013B0C"/>
    <w:rsid w:val="000176A0"/>
    <w:rsid w:val="0002014C"/>
    <w:rsid w:val="000206C2"/>
    <w:rsid w:val="00021EFB"/>
    <w:rsid w:val="00022A27"/>
    <w:rsid w:val="000271E6"/>
    <w:rsid w:val="00030536"/>
    <w:rsid w:val="000337B8"/>
    <w:rsid w:val="00036C6C"/>
    <w:rsid w:val="000409AE"/>
    <w:rsid w:val="0004217A"/>
    <w:rsid w:val="000421F5"/>
    <w:rsid w:val="00044011"/>
    <w:rsid w:val="00044C06"/>
    <w:rsid w:val="000459BD"/>
    <w:rsid w:val="00051C8D"/>
    <w:rsid w:val="00052731"/>
    <w:rsid w:val="0005333A"/>
    <w:rsid w:val="000552B4"/>
    <w:rsid w:val="00062793"/>
    <w:rsid w:val="000628BA"/>
    <w:rsid w:val="00063FCA"/>
    <w:rsid w:val="00070121"/>
    <w:rsid w:val="00070897"/>
    <w:rsid w:val="0007357F"/>
    <w:rsid w:val="0007627B"/>
    <w:rsid w:val="000774A3"/>
    <w:rsid w:val="00081BC6"/>
    <w:rsid w:val="00082295"/>
    <w:rsid w:val="00082960"/>
    <w:rsid w:val="00082CF4"/>
    <w:rsid w:val="000838A2"/>
    <w:rsid w:val="00084C38"/>
    <w:rsid w:val="00086BA7"/>
    <w:rsid w:val="00087828"/>
    <w:rsid w:val="00091A38"/>
    <w:rsid w:val="0009721E"/>
    <w:rsid w:val="000A0620"/>
    <w:rsid w:val="000A532C"/>
    <w:rsid w:val="000A549F"/>
    <w:rsid w:val="000A69CC"/>
    <w:rsid w:val="000A775C"/>
    <w:rsid w:val="000B0251"/>
    <w:rsid w:val="000B0710"/>
    <w:rsid w:val="000B0A11"/>
    <w:rsid w:val="000B5557"/>
    <w:rsid w:val="000B724B"/>
    <w:rsid w:val="000B7EF1"/>
    <w:rsid w:val="000C0FC0"/>
    <w:rsid w:val="000C1B9B"/>
    <w:rsid w:val="000C45E4"/>
    <w:rsid w:val="000C51D5"/>
    <w:rsid w:val="000C6254"/>
    <w:rsid w:val="000C7F29"/>
    <w:rsid w:val="000D29E4"/>
    <w:rsid w:val="000D2AFA"/>
    <w:rsid w:val="000D3E5E"/>
    <w:rsid w:val="000D51C9"/>
    <w:rsid w:val="000D76FC"/>
    <w:rsid w:val="000D7D6C"/>
    <w:rsid w:val="000E7226"/>
    <w:rsid w:val="000E733C"/>
    <w:rsid w:val="000E7D80"/>
    <w:rsid w:val="000F0760"/>
    <w:rsid w:val="000F17CF"/>
    <w:rsid w:val="000F1B57"/>
    <w:rsid w:val="000F482D"/>
    <w:rsid w:val="000F5E17"/>
    <w:rsid w:val="000F65A3"/>
    <w:rsid w:val="0010300D"/>
    <w:rsid w:val="00105A1D"/>
    <w:rsid w:val="00105C59"/>
    <w:rsid w:val="00110018"/>
    <w:rsid w:val="00115061"/>
    <w:rsid w:val="00116AC4"/>
    <w:rsid w:val="00120508"/>
    <w:rsid w:val="00120EFB"/>
    <w:rsid w:val="001225CD"/>
    <w:rsid w:val="0012385D"/>
    <w:rsid w:val="00125F3D"/>
    <w:rsid w:val="001268A1"/>
    <w:rsid w:val="00127201"/>
    <w:rsid w:val="00127B5A"/>
    <w:rsid w:val="00130F67"/>
    <w:rsid w:val="00131167"/>
    <w:rsid w:val="0013451D"/>
    <w:rsid w:val="0013462E"/>
    <w:rsid w:val="00134742"/>
    <w:rsid w:val="0014081B"/>
    <w:rsid w:val="00141732"/>
    <w:rsid w:val="0014241F"/>
    <w:rsid w:val="00143380"/>
    <w:rsid w:val="0014503C"/>
    <w:rsid w:val="00151152"/>
    <w:rsid w:val="00151650"/>
    <w:rsid w:val="001526AD"/>
    <w:rsid w:val="00152DD9"/>
    <w:rsid w:val="0015322C"/>
    <w:rsid w:val="001533BF"/>
    <w:rsid w:val="00153A18"/>
    <w:rsid w:val="001555CA"/>
    <w:rsid w:val="00161754"/>
    <w:rsid w:val="00164BC6"/>
    <w:rsid w:val="00166013"/>
    <w:rsid w:val="00167A4A"/>
    <w:rsid w:val="001713F5"/>
    <w:rsid w:val="00173E82"/>
    <w:rsid w:val="00177229"/>
    <w:rsid w:val="001778B4"/>
    <w:rsid w:val="00180EAD"/>
    <w:rsid w:val="00181B80"/>
    <w:rsid w:val="00182EE3"/>
    <w:rsid w:val="0018498A"/>
    <w:rsid w:val="001861CB"/>
    <w:rsid w:val="0019153B"/>
    <w:rsid w:val="00194276"/>
    <w:rsid w:val="001951FD"/>
    <w:rsid w:val="001970B5"/>
    <w:rsid w:val="001A08A9"/>
    <w:rsid w:val="001A0BDA"/>
    <w:rsid w:val="001A729A"/>
    <w:rsid w:val="001B0E5F"/>
    <w:rsid w:val="001B1A0B"/>
    <w:rsid w:val="001B22FF"/>
    <w:rsid w:val="001B2BBA"/>
    <w:rsid w:val="001B5859"/>
    <w:rsid w:val="001B6870"/>
    <w:rsid w:val="001B6F46"/>
    <w:rsid w:val="001C3A29"/>
    <w:rsid w:val="001C62E4"/>
    <w:rsid w:val="001C7D2A"/>
    <w:rsid w:val="001D1282"/>
    <w:rsid w:val="001D5DEE"/>
    <w:rsid w:val="001E0BB7"/>
    <w:rsid w:val="001E17D0"/>
    <w:rsid w:val="001E32B9"/>
    <w:rsid w:val="001E3E6C"/>
    <w:rsid w:val="001E5E58"/>
    <w:rsid w:val="001E67DC"/>
    <w:rsid w:val="001F0124"/>
    <w:rsid w:val="001F0B26"/>
    <w:rsid w:val="001F0C12"/>
    <w:rsid w:val="001F1A1E"/>
    <w:rsid w:val="001F583A"/>
    <w:rsid w:val="002051D5"/>
    <w:rsid w:val="0021311B"/>
    <w:rsid w:val="00214E2C"/>
    <w:rsid w:val="00214EC6"/>
    <w:rsid w:val="002159B0"/>
    <w:rsid w:val="00215B25"/>
    <w:rsid w:val="0021612F"/>
    <w:rsid w:val="002168F3"/>
    <w:rsid w:val="00216A9F"/>
    <w:rsid w:val="0022124A"/>
    <w:rsid w:val="002220B6"/>
    <w:rsid w:val="00223B01"/>
    <w:rsid w:val="002268B6"/>
    <w:rsid w:val="00226C7B"/>
    <w:rsid w:val="002276AB"/>
    <w:rsid w:val="00231335"/>
    <w:rsid w:val="00231A87"/>
    <w:rsid w:val="0023345D"/>
    <w:rsid w:val="00233E34"/>
    <w:rsid w:val="00235DA5"/>
    <w:rsid w:val="0024635A"/>
    <w:rsid w:val="00246D55"/>
    <w:rsid w:val="00246E0B"/>
    <w:rsid w:val="00246E44"/>
    <w:rsid w:val="0025153A"/>
    <w:rsid w:val="00251C9F"/>
    <w:rsid w:val="002521F8"/>
    <w:rsid w:val="00252720"/>
    <w:rsid w:val="00253A6A"/>
    <w:rsid w:val="00253ED4"/>
    <w:rsid w:val="002555B5"/>
    <w:rsid w:val="0025719D"/>
    <w:rsid w:val="00257A04"/>
    <w:rsid w:val="0026118B"/>
    <w:rsid w:val="00262DC3"/>
    <w:rsid w:val="00265D09"/>
    <w:rsid w:val="00271FBF"/>
    <w:rsid w:val="002736A9"/>
    <w:rsid w:val="0027392C"/>
    <w:rsid w:val="00275406"/>
    <w:rsid w:val="00275B13"/>
    <w:rsid w:val="00275CCB"/>
    <w:rsid w:val="002763A2"/>
    <w:rsid w:val="00281A0D"/>
    <w:rsid w:val="00284D29"/>
    <w:rsid w:val="00286AE2"/>
    <w:rsid w:val="00287657"/>
    <w:rsid w:val="00290260"/>
    <w:rsid w:val="0029299B"/>
    <w:rsid w:val="00292D99"/>
    <w:rsid w:val="002933E6"/>
    <w:rsid w:val="00297E30"/>
    <w:rsid w:val="002A1716"/>
    <w:rsid w:val="002A38C4"/>
    <w:rsid w:val="002A565A"/>
    <w:rsid w:val="002A5B0B"/>
    <w:rsid w:val="002A7D09"/>
    <w:rsid w:val="002B0240"/>
    <w:rsid w:val="002B02D0"/>
    <w:rsid w:val="002B28FE"/>
    <w:rsid w:val="002B35CC"/>
    <w:rsid w:val="002B4408"/>
    <w:rsid w:val="002B4FAC"/>
    <w:rsid w:val="002C0E0F"/>
    <w:rsid w:val="002C4003"/>
    <w:rsid w:val="002C4C0F"/>
    <w:rsid w:val="002C666B"/>
    <w:rsid w:val="002D056B"/>
    <w:rsid w:val="002D0CC0"/>
    <w:rsid w:val="002D12FC"/>
    <w:rsid w:val="002E010E"/>
    <w:rsid w:val="002E1583"/>
    <w:rsid w:val="002E2A3C"/>
    <w:rsid w:val="002E47C5"/>
    <w:rsid w:val="002E69FD"/>
    <w:rsid w:val="002F0B75"/>
    <w:rsid w:val="002F1AA6"/>
    <w:rsid w:val="002F210E"/>
    <w:rsid w:val="002F2A03"/>
    <w:rsid w:val="00300AF9"/>
    <w:rsid w:val="00310F15"/>
    <w:rsid w:val="003135DC"/>
    <w:rsid w:val="0031502F"/>
    <w:rsid w:val="00315683"/>
    <w:rsid w:val="00315E7B"/>
    <w:rsid w:val="003220FE"/>
    <w:rsid w:val="0032255D"/>
    <w:rsid w:val="00326150"/>
    <w:rsid w:val="00330037"/>
    <w:rsid w:val="00331097"/>
    <w:rsid w:val="00331B32"/>
    <w:rsid w:val="003322C3"/>
    <w:rsid w:val="00335153"/>
    <w:rsid w:val="00335EDA"/>
    <w:rsid w:val="00336D20"/>
    <w:rsid w:val="003406F1"/>
    <w:rsid w:val="00340ACA"/>
    <w:rsid w:val="003421CC"/>
    <w:rsid w:val="00342816"/>
    <w:rsid w:val="003435A3"/>
    <w:rsid w:val="00344169"/>
    <w:rsid w:val="00347964"/>
    <w:rsid w:val="00350BA0"/>
    <w:rsid w:val="00350BBD"/>
    <w:rsid w:val="00351D9C"/>
    <w:rsid w:val="00352BEF"/>
    <w:rsid w:val="00353AB4"/>
    <w:rsid w:val="00354C7D"/>
    <w:rsid w:val="003574F5"/>
    <w:rsid w:val="0035782B"/>
    <w:rsid w:val="00360463"/>
    <w:rsid w:val="00362D18"/>
    <w:rsid w:val="00365467"/>
    <w:rsid w:val="003716F0"/>
    <w:rsid w:val="00372B2E"/>
    <w:rsid w:val="0037584F"/>
    <w:rsid w:val="00387545"/>
    <w:rsid w:val="0039121F"/>
    <w:rsid w:val="00395BCF"/>
    <w:rsid w:val="00397EE0"/>
    <w:rsid w:val="003A1D00"/>
    <w:rsid w:val="003A528E"/>
    <w:rsid w:val="003A72A1"/>
    <w:rsid w:val="003A7793"/>
    <w:rsid w:val="003B145E"/>
    <w:rsid w:val="003B45C0"/>
    <w:rsid w:val="003B5259"/>
    <w:rsid w:val="003B668B"/>
    <w:rsid w:val="003B67AC"/>
    <w:rsid w:val="003B7519"/>
    <w:rsid w:val="003C3812"/>
    <w:rsid w:val="003C3E4F"/>
    <w:rsid w:val="003C5DC5"/>
    <w:rsid w:val="003C6743"/>
    <w:rsid w:val="003C6744"/>
    <w:rsid w:val="003C72A5"/>
    <w:rsid w:val="003D0020"/>
    <w:rsid w:val="003D2280"/>
    <w:rsid w:val="003D50CC"/>
    <w:rsid w:val="003D5476"/>
    <w:rsid w:val="003D55DB"/>
    <w:rsid w:val="003D5623"/>
    <w:rsid w:val="003D5D15"/>
    <w:rsid w:val="003D6D05"/>
    <w:rsid w:val="003D7172"/>
    <w:rsid w:val="003E4E6A"/>
    <w:rsid w:val="003E6077"/>
    <w:rsid w:val="003E67CA"/>
    <w:rsid w:val="003E7048"/>
    <w:rsid w:val="003F0952"/>
    <w:rsid w:val="003F1126"/>
    <w:rsid w:val="003F1BD3"/>
    <w:rsid w:val="003F4A58"/>
    <w:rsid w:val="003F6349"/>
    <w:rsid w:val="003F7DD9"/>
    <w:rsid w:val="004026A4"/>
    <w:rsid w:val="00402A28"/>
    <w:rsid w:val="004116DB"/>
    <w:rsid w:val="0041207B"/>
    <w:rsid w:val="00412A14"/>
    <w:rsid w:val="00416A29"/>
    <w:rsid w:val="00417A84"/>
    <w:rsid w:val="00417E51"/>
    <w:rsid w:val="00423854"/>
    <w:rsid w:val="004255B7"/>
    <w:rsid w:val="00425A76"/>
    <w:rsid w:val="00426758"/>
    <w:rsid w:val="004307A4"/>
    <w:rsid w:val="00431B0A"/>
    <w:rsid w:val="0043606E"/>
    <w:rsid w:val="004363FD"/>
    <w:rsid w:val="00440D35"/>
    <w:rsid w:val="00441C74"/>
    <w:rsid w:val="00442DF3"/>
    <w:rsid w:val="00443093"/>
    <w:rsid w:val="00443996"/>
    <w:rsid w:val="00452185"/>
    <w:rsid w:val="00454441"/>
    <w:rsid w:val="004546E2"/>
    <w:rsid w:val="004568E0"/>
    <w:rsid w:val="00456F0A"/>
    <w:rsid w:val="004573F7"/>
    <w:rsid w:val="00461A61"/>
    <w:rsid w:val="0046211A"/>
    <w:rsid w:val="004624F7"/>
    <w:rsid w:val="00467040"/>
    <w:rsid w:val="00470DE6"/>
    <w:rsid w:val="0047570C"/>
    <w:rsid w:val="00475869"/>
    <w:rsid w:val="00477943"/>
    <w:rsid w:val="00481ED7"/>
    <w:rsid w:val="00490DFE"/>
    <w:rsid w:val="00492895"/>
    <w:rsid w:val="00492ACB"/>
    <w:rsid w:val="00493E3A"/>
    <w:rsid w:val="00494AAB"/>
    <w:rsid w:val="0049520A"/>
    <w:rsid w:val="004A023B"/>
    <w:rsid w:val="004A0F3A"/>
    <w:rsid w:val="004A117A"/>
    <w:rsid w:val="004A532F"/>
    <w:rsid w:val="004A6228"/>
    <w:rsid w:val="004A6BC3"/>
    <w:rsid w:val="004A78E3"/>
    <w:rsid w:val="004B270A"/>
    <w:rsid w:val="004B2D3B"/>
    <w:rsid w:val="004B4E9C"/>
    <w:rsid w:val="004B584F"/>
    <w:rsid w:val="004B5F98"/>
    <w:rsid w:val="004C090C"/>
    <w:rsid w:val="004C162B"/>
    <w:rsid w:val="004C606C"/>
    <w:rsid w:val="004C6411"/>
    <w:rsid w:val="004C7616"/>
    <w:rsid w:val="004D033D"/>
    <w:rsid w:val="004D077E"/>
    <w:rsid w:val="004D0E92"/>
    <w:rsid w:val="004D1EA9"/>
    <w:rsid w:val="004D2045"/>
    <w:rsid w:val="004D356D"/>
    <w:rsid w:val="004D3C79"/>
    <w:rsid w:val="004D3E92"/>
    <w:rsid w:val="004D6EC6"/>
    <w:rsid w:val="004D7021"/>
    <w:rsid w:val="004E46D6"/>
    <w:rsid w:val="004F1BB5"/>
    <w:rsid w:val="004F51C0"/>
    <w:rsid w:val="004F549C"/>
    <w:rsid w:val="004F6A83"/>
    <w:rsid w:val="004F71C3"/>
    <w:rsid w:val="004F78F9"/>
    <w:rsid w:val="00500957"/>
    <w:rsid w:val="0050346B"/>
    <w:rsid w:val="00505B1E"/>
    <w:rsid w:val="005068C2"/>
    <w:rsid w:val="00506A0A"/>
    <w:rsid w:val="00506BD8"/>
    <w:rsid w:val="005077DD"/>
    <w:rsid w:val="005101F1"/>
    <w:rsid w:val="00510BEB"/>
    <w:rsid w:val="005112C8"/>
    <w:rsid w:val="005121A1"/>
    <w:rsid w:val="005141CA"/>
    <w:rsid w:val="00514F0D"/>
    <w:rsid w:val="00514F49"/>
    <w:rsid w:val="0051522B"/>
    <w:rsid w:val="00515965"/>
    <w:rsid w:val="00516279"/>
    <w:rsid w:val="0052102F"/>
    <w:rsid w:val="0052494A"/>
    <w:rsid w:val="00524E9D"/>
    <w:rsid w:val="00530523"/>
    <w:rsid w:val="005336AF"/>
    <w:rsid w:val="005355F9"/>
    <w:rsid w:val="00536811"/>
    <w:rsid w:val="0054384E"/>
    <w:rsid w:val="00544B42"/>
    <w:rsid w:val="0054546E"/>
    <w:rsid w:val="005457BA"/>
    <w:rsid w:val="00545D0D"/>
    <w:rsid w:val="00546B64"/>
    <w:rsid w:val="0055021B"/>
    <w:rsid w:val="0055038B"/>
    <w:rsid w:val="00550933"/>
    <w:rsid w:val="0055233C"/>
    <w:rsid w:val="00552758"/>
    <w:rsid w:val="00560493"/>
    <w:rsid w:val="00561AA9"/>
    <w:rsid w:val="00563D59"/>
    <w:rsid w:val="005667D7"/>
    <w:rsid w:val="00567E43"/>
    <w:rsid w:val="00570AB2"/>
    <w:rsid w:val="00574B49"/>
    <w:rsid w:val="00575C86"/>
    <w:rsid w:val="00576DD1"/>
    <w:rsid w:val="00580474"/>
    <w:rsid w:val="00580D5E"/>
    <w:rsid w:val="005811BE"/>
    <w:rsid w:val="00581FCB"/>
    <w:rsid w:val="00583B30"/>
    <w:rsid w:val="00585EBA"/>
    <w:rsid w:val="005863EA"/>
    <w:rsid w:val="00592411"/>
    <w:rsid w:val="00592519"/>
    <w:rsid w:val="005926B3"/>
    <w:rsid w:val="005931FB"/>
    <w:rsid w:val="00594636"/>
    <w:rsid w:val="0059539A"/>
    <w:rsid w:val="00595921"/>
    <w:rsid w:val="005967CB"/>
    <w:rsid w:val="00596CA5"/>
    <w:rsid w:val="005A05EE"/>
    <w:rsid w:val="005A3124"/>
    <w:rsid w:val="005A5139"/>
    <w:rsid w:val="005B0232"/>
    <w:rsid w:val="005B03A2"/>
    <w:rsid w:val="005B0842"/>
    <w:rsid w:val="005B1F93"/>
    <w:rsid w:val="005B272A"/>
    <w:rsid w:val="005B67C5"/>
    <w:rsid w:val="005C0786"/>
    <w:rsid w:val="005C144F"/>
    <w:rsid w:val="005C1F00"/>
    <w:rsid w:val="005C3803"/>
    <w:rsid w:val="005D02E9"/>
    <w:rsid w:val="005D229D"/>
    <w:rsid w:val="005D345E"/>
    <w:rsid w:val="005E075F"/>
    <w:rsid w:val="005E0CD6"/>
    <w:rsid w:val="005E0EDE"/>
    <w:rsid w:val="005E3BA3"/>
    <w:rsid w:val="005E7E31"/>
    <w:rsid w:val="005F0405"/>
    <w:rsid w:val="005F2B21"/>
    <w:rsid w:val="005F538A"/>
    <w:rsid w:val="005F7111"/>
    <w:rsid w:val="005F7BE5"/>
    <w:rsid w:val="00601BAD"/>
    <w:rsid w:val="0060332D"/>
    <w:rsid w:val="00603345"/>
    <w:rsid w:val="0060361D"/>
    <w:rsid w:val="006036D1"/>
    <w:rsid w:val="006049DF"/>
    <w:rsid w:val="00604E74"/>
    <w:rsid w:val="00607CFB"/>
    <w:rsid w:val="00610143"/>
    <w:rsid w:val="00612343"/>
    <w:rsid w:val="006123C4"/>
    <w:rsid w:val="00620BE3"/>
    <w:rsid w:val="00620CA2"/>
    <w:rsid w:val="006224F0"/>
    <w:rsid w:val="00622703"/>
    <w:rsid w:val="00627382"/>
    <w:rsid w:val="00627831"/>
    <w:rsid w:val="00627A01"/>
    <w:rsid w:val="0063109E"/>
    <w:rsid w:val="00632DDA"/>
    <w:rsid w:val="00633287"/>
    <w:rsid w:val="00633974"/>
    <w:rsid w:val="00634113"/>
    <w:rsid w:val="00634634"/>
    <w:rsid w:val="00637963"/>
    <w:rsid w:val="0064304B"/>
    <w:rsid w:val="00650E0D"/>
    <w:rsid w:val="00651CD9"/>
    <w:rsid w:val="006541B6"/>
    <w:rsid w:val="00654BB2"/>
    <w:rsid w:val="00655E54"/>
    <w:rsid w:val="00656CD8"/>
    <w:rsid w:val="006624A8"/>
    <w:rsid w:val="006636B5"/>
    <w:rsid w:val="00675CC1"/>
    <w:rsid w:val="00677377"/>
    <w:rsid w:val="0068056B"/>
    <w:rsid w:val="00682CE5"/>
    <w:rsid w:val="006836EE"/>
    <w:rsid w:val="0068406D"/>
    <w:rsid w:val="006847E8"/>
    <w:rsid w:val="00686F89"/>
    <w:rsid w:val="0069312E"/>
    <w:rsid w:val="0069429D"/>
    <w:rsid w:val="00695494"/>
    <w:rsid w:val="006962D0"/>
    <w:rsid w:val="0069756A"/>
    <w:rsid w:val="006978A6"/>
    <w:rsid w:val="006A4345"/>
    <w:rsid w:val="006A5805"/>
    <w:rsid w:val="006A683C"/>
    <w:rsid w:val="006A6915"/>
    <w:rsid w:val="006A75EF"/>
    <w:rsid w:val="006B02C3"/>
    <w:rsid w:val="006B3750"/>
    <w:rsid w:val="006B3AAA"/>
    <w:rsid w:val="006B45B6"/>
    <w:rsid w:val="006B555A"/>
    <w:rsid w:val="006B7B99"/>
    <w:rsid w:val="006C0E1A"/>
    <w:rsid w:val="006C0E6A"/>
    <w:rsid w:val="006C2605"/>
    <w:rsid w:val="006C5BFC"/>
    <w:rsid w:val="006C7D29"/>
    <w:rsid w:val="006D1A9F"/>
    <w:rsid w:val="006D3CB2"/>
    <w:rsid w:val="006D4E37"/>
    <w:rsid w:val="006D4EEA"/>
    <w:rsid w:val="006D4FDD"/>
    <w:rsid w:val="006D51E1"/>
    <w:rsid w:val="006D5203"/>
    <w:rsid w:val="006D67DE"/>
    <w:rsid w:val="006D7B62"/>
    <w:rsid w:val="006E19FA"/>
    <w:rsid w:val="006E3A91"/>
    <w:rsid w:val="006E4C35"/>
    <w:rsid w:val="006E5E95"/>
    <w:rsid w:val="006F1124"/>
    <w:rsid w:val="006F11C5"/>
    <w:rsid w:val="006F33C3"/>
    <w:rsid w:val="006F382F"/>
    <w:rsid w:val="006F40CE"/>
    <w:rsid w:val="006F4AC8"/>
    <w:rsid w:val="006F53B6"/>
    <w:rsid w:val="006F7AEA"/>
    <w:rsid w:val="00701F57"/>
    <w:rsid w:val="00703DE9"/>
    <w:rsid w:val="00704C31"/>
    <w:rsid w:val="00705F25"/>
    <w:rsid w:val="00706C8A"/>
    <w:rsid w:val="00711041"/>
    <w:rsid w:val="00711AAF"/>
    <w:rsid w:val="00712839"/>
    <w:rsid w:val="0071338A"/>
    <w:rsid w:val="00714D94"/>
    <w:rsid w:val="00716C56"/>
    <w:rsid w:val="00717EF7"/>
    <w:rsid w:val="007222AF"/>
    <w:rsid w:val="00723944"/>
    <w:rsid w:val="007315B7"/>
    <w:rsid w:val="007333BD"/>
    <w:rsid w:val="00733CC8"/>
    <w:rsid w:val="0073485D"/>
    <w:rsid w:val="00742A43"/>
    <w:rsid w:val="00751C80"/>
    <w:rsid w:val="00752232"/>
    <w:rsid w:val="007557DA"/>
    <w:rsid w:val="00757C93"/>
    <w:rsid w:val="007656A2"/>
    <w:rsid w:val="007663C0"/>
    <w:rsid w:val="00773691"/>
    <w:rsid w:val="00774410"/>
    <w:rsid w:val="00774A06"/>
    <w:rsid w:val="007758A3"/>
    <w:rsid w:val="007765FF"/>
    <w:rsid w:val="00777CB9"/>
    <w:rsid w:val="00780438"/>
    <w:rsid w:val="0078554E"/>
    <w:rsid w:val="00790328"/>
    <w:rsid w:val="00791957"/>
    <w:rsid w:val="00791D6B"/>
    <w:rsid w:val="00794784"/>
    <w:rsid w:val="0079695D"/>
    <w:rsid w:val="007A3A20"/>
    <w:rsid w:val="007A4C80"/>
    <w:rsid w:val="007A7D4F"/>
    <w:rsid w:val="007B20C8"/>
    <w:rsid w:val="007B28BF"/>
    <w:rsid w:val="007B3436"/>
    <w:rsid w:val="007D15AB"/>
    <w:rsid w:val="007D2992"/>
    <w:rsid w:val="007D4699"/>
    <w:rsid w:val="007D62D6"/>
    <w:rsid w:val="007D7480"/>
    <w:rsid w:val="007E1AE4"/>
    <w:rsid w:val="007E29C7"/>
    <w:rsid w:val="007E39D6"/>
    <w:rsid w:val="007E4E0B"/>
    <w:rsid w:val="007E54BD"/>
    <w:rsid w:val="007E5BF6"/>
    <w:rsid w:val="007F39B2"/>
    <w:rsid w:val="007F46F2"/>
    <w:rsid w:val="00800261"/>
    <w:rsid w:val="00800CFF"/>
    <w:rsid w:val="008018FD"/>
    <w:rsid w:val="00803A1D"/>
    <w:rsid w:val="00804719"/>
    <w:rsid w:val="008072F3"/>
    <w:rsid w:val="008100D0"/>
    <w:rsid w:val="008112C8"/>
    <w:rsid w:val="0081252A"/>
    <w:rsid w:val="00813906"/>
    <w:rsid w:val="00816BAA"/>
    <w:rsid w:val="008174A4"/>
    <w:rsid w:val="00823536"/>
    <w:rsid w:val="00824050"/>
    <w:rsid w:val="008251A1"/>
    <w:rsid w:val="0082652D"/>
    <w:rsid w:val="00827A74"/>
    <w:rsid w:val="008315D5"/>
    <w:rsid w:val="0083228B"/>
    <w:rsid w:val="00832A0A"/>
    <w:rsid w:val="0083367F"/>
    <w:rsid w:val="00834285"/>
    <w:rsid w:val="0083449D"/>
    <w:rsid w:val="008346CD"/>
    <w:rsid w:val="00840C6F"/>
    <w:rsid w:val="00841039"/>
    <w:rsid w:val="00841FF6"/>
    <w:rsid w:val="00843D83"/>
    <w:rsid w:val="008461B4"/>
    <w:rsid w:val="008502A4"/>
    <w:rsid w:val="008502E9"/>
    <w:rsid w:val="0085033C"/>
    <w:rsid w:val="00850AF0"/>
    <w:rsid w:val="008520DD"/>
    <w:rsid w:val="00852AE3"/>
    <w:rsid w:val="00857E55"/>
    <w:rsid w:val="00862EFB"/>
    <w:rsid w:val="00864342"/>
    <w:rsid w:val="00864A70"/>
    <w:rsid w:val="00867641"/>
    <w:rsid w:val="0087061D"/>
    <w:rsid w:val="008709D6"/>
    <w:rsid w:val="00871ABE"/>
    <w:rsid w:val="008739CB"/>
    <w:rsid w:val="00875A79"/>
    <w:rsid w:val="00877119"/>
    <w:rsid w:val="008772E2"/>
    <w:rsid w:val="008800F5"/>
    <w:rsid w:val="008940A3"/>
    <w:rsid w:val="008963BC"/>
    <w:rsid w:val="00896FBE"/>
    <w:rsid w:val="008A04EA"/>
    <w:rsid w:val="008A1EF1"/>
    <w:rsid w:val="008A3A23"/>
    <w:rsid w:val="008A5B36"/>
    <w:rsid w:val="008A6215"/>
    <w:rsid w:val="008A7864"/>
    <w:rsid w:val="008B1729"/>
    <w:rsid w:val="008B6483"/>
    <w:rsid w:val="008B65B8"/>
    <w:rsid w:val="008B6605"/>
    <w:rsid w:val="008B7B61"/>
    <w:rsid w:val="008C03DD"/>
    <w:rsid w:val="008D0FA8"/>
    <w:rsid w:val="008D371B"/>
    <w:rsid w:val="008D486C"/>
    <w:rsid w:val="008D6FFD"/>
    <w:rsid w:val="008D74A5"/>
    <w:rsid w:val="008D796C"/>
    <w:rsid w:val="008E29D5"/>
    <w:rsid w:val="008E35CB"/>
    <w:rsid w:val="008E61B0"/>
    <w:rsid w:val="008E6465"/>
    <w:rsid w:val="008E68F7"/>
    <w:rsid w:val="008F0370"/>
    <w:rsid w:val="008F1261"/>
    <w:rsid w:val="008F209C"/>
    <w:rsid w:val="008F3DB6"/>
    <w:rsid w:val="008F7CD1"/>
    <w:rsid w:val="00901AD4"/>
    <w:rsid w:val="00902B8F"/>
    <w:rsid w:val="00904B59"/>
    <w:rsid w:val="009077D0"/>
    <w:rsid w:val="00910C57"/>
    <w:rsid w:val="00913977"/>
    <w:rsid w:val="009148B7"/>
    <w:rsid w:val="00915988"/>
    <w:rsid w:val="0091655F"/>
    <w:rsid w:val="00917D35"/>
    <w:rsid w:val="0092294D"/>
    <w:rsid w:val="00923B6C"/>
    <w:rsid w:val="00924F78"/>
    <w:rsid w:val="00926095"/>
    <w:rsid w:val="009312C5"/>
    <w:rsid w:val="00933369"/>
    <w:rsid w:val="009336C4"/>
    <w:rsid w:val="00933895"/>
    <w:rsid w:val="00934087"/>
    <w:rsid w:val="00934CA1"/>
    <w:rsid w:val="009353F9"/>
    <w:rsid w:val="00940753"/>
    <w:rsid w:val="00941068"/>
    <w:rsid w:val="00941360"/>
    <w:rsid w:val="0094152D"/>
    <w:rsid w:val="009442D9"/>
    <w:rsid w:val="00950657"/>
    <w:rsid w:val="009510BB"/>
    <w:rsid w:val="00952409"/>
    <w:rsid w:val="00952970"/>
    <w:rsid w:val="009538EE"/>
    <w:rsid w:val="00956541"/>
    <w:rsid w:val="009575E0"/>
    <w:rsid w:val="00960C56"/>
    <w:rsid w:val="00961876"/>
    <w:rsid w:val="00961885"/>
    <w:rsid w:val="00961BAD"/>
    <w:rsid w:val="00962E12"/>
    <w:rsid w:val="00964397"/>
    <w:rsid w:val="00964BFF"/>
    <w:rsid w:val="0096549E"/>
    <w:rsid w:val="0096719F"/>
    <w:rsid w:val="0096781E"/>
    <w:rsid w:val="00967A12"/>
    <w:rsid w:val="0097029D"/>
    <w:rsid w:val="0098037F"/>
    <w:rsid w:val="00981A69"/>
    <w:rsid w:val="00984909"/>
    <w:rsid w:val="0098567D"/>
    <w:rsid w:val="009857CA"/>
    <w:rsid w:val="00987D8F"/>
    <w:rsid w:val="009924CD"/>
    <w:rsid w:val="00994A40"/>
    <w:rsid w:val="00994CCF"/>
    <w:rsid w:val="00996EC9"/>
    <w:rsid w:val="009A0584"/>
    <w:rsid w:val="009A38E5"/>
    <w:rsid w:val="009A414B"/>
    <w:rsid w:val="009A4296"/>
    <w:rsid w:val="009A6A21"/>
    <w:rsid w:val="009B04E5"/>
    <w:rsid w:val="009B1623"/>
    <w:rsid w:val="009B35D3"/>
    <w:rsid w:val="009B5730"/>
    <w:rsid w:val="009C1966"/>
    <w:rsid w:val="009C2D16"/>
    <w:rsid w:val="009C7057"/>
    <w:rsid w:val="009D108C"/>
    <w:rsid w:val="009D2BC6"/>
    <w:rsid w:val="009D6356"/>
    <w:rsid w:val="009E1C05"/>
    <w:rsid w:val="009E1ED7"/>
    <w:rsid w:val="009E2491"/>
    <w:rsid w:val="009E2CC2"/>
    <w:rsid w:val="009E34B8"/>
    <w:rsid w:val="009E3781"/>
    <w:rsid w:val="009E4609"/>
    <w:rsid w:val="009E5403"/>
    <w:rsid w:val="009E5B1D"/>
    <w:rsid w:val="009E6A76"/>
    <w:rsid w:val="009E6B00"/>
    <w:rsid w:val="009F088F"/>
    <w:rsid w:val="009F1013"/>
    <w:rsid w:val="009F1F31"/>
    <w:rsid w:val="009F2C81"/>
    <w:rsid w:val="009F33AF"/>
    <w:rsid w:val="009F4020"/>
    <w:rsid w:val="009F410B"/>
    <w:rsid w:val="00A00800"/>
    <w:rsid w:val="00A0308C"/>
    <w:rsid w:val="00A046F3"/>
    <w:rsid w:val="00A0579D"/>
    <w:rsid w:val="00A0636D"/>
    <w:rsid w:val="00A065EA"/>
    <w:rsid w:val="00A11E92"/>
    <w:rsid w:val="00A13CDC"/>
    <w:rsid w:val="00A14F79"/>
    <w:rsid w:val="00A20A9E"/>
    <w:rsid w:val="00A22A56"/>
    <w:rsid w:val="00A27E33"/>
    <w:rsid w:val="00A33DCD"/>
    <w:rsid w:val="00A345D1"/>
    <w:rsid w:val="00A35E69"/>
    <w:rsid w:val="00A3760C"/>
    <w:rsid w:val="00A3765F"/>
    <w:rsid w:val="00A411F2"/>
    <w:rsid w:val="00A41AD7"/>
    <w:rsid w:val="00A41B77"/>
    <w:rsid w:val="00A41FE6"/>
    <w:rsid w:val="00A423A9"/>
    <w:rsid w:val="00A42626"/>
    <w:rsid w:val="00A47D0B"/>
    <w:rsid w:val="00A52729"/>
    <w:rsid w:val="00A55566"/>
    <w:rsid w:val="00A557D0"/>
    <w:rsid w:val="00A55956"/>
    <w:rsid w:val="00A5748C"/>
    <w:rsid w:val="00A60567"/>
    <w:rsid w:val="00A61097"/>
    <w:rsid w:val="00A6268F"/>
    <w:rsid w:val="00A627B7"/>
    <w:rsid w:val="00A63331"/>
    <w:rsid w:val="00A66D97"/>
    <w:rsid w:val="00A7290F"/>
    <w:rsid w:val="00A72BA7"/>
    <w:rsid w:val="00A73619"/>
    <w:rsid w:val="00A75DB0"/>
    <w:rsid w:val="00A75DE8"/>
    <w:rsid w:val="00A77A5B"/>
    <w:rsid w:val="00A81D2D"/>
    <w:rsid w:val="00A82C34"/>
    <w:rsid w:val="00A8307F"/>
    <w:rsid w:val="00A838F1"/>
    <w:rsid w:val="00A84AC5"/>
    <w:rsid w:val="00A87053"/>
    <w:rsid w:val="00A901EA"/>
    <w:rsid w:val="00A9186A"/>
    <w:rsid w:val="00A94F8F"/>
    <w:rsid w:val="00A96E76"/>
    <w:rsid w:val="00AA037D"/>
    <w:rsid w:val="00AA7173"/>
    <w:rsid w:val="00AA719B"/>
    <w:rsid w:val="00AA79A1"/>
    <w:rsid w:val="00AB6516"/>
    <w:rsid w:val="00AC2292"/>
    <w:rsid w:val="00AC5B03"/>
    <w:rsid w:val="00AC5E87"/>
    <w:rsid w:val="00AD03CB"/>
    <w:rsid w:val="00AD2B4B"/>
    <w:rsid w:val="00AD4D04"/>
    <w:rsid w:val="00AD509D"/>
    <w:rsid w:val="00AD5CD8"/>
    <w:rsid w:val="00AD687D"/>
    <w:rsid w:val="00AE126D"/>
    <w:rsid w:val="00AE36F9"/>
    <w:rsid w:val="00AE61FF"/>
    <w:rsid w:val="00AE7697"/>
    <w:rsid w:val="00AF281C"/>
    <w:rsid w:val="00AF2976"/>
    <w:rsid w:val="00AF3E28"/>
    <w:rsid w:val="00AF45BB"/>
    <w:rsid w:val="00AF756D"/>
    <w:rsid w:val="00B00807"/>
    <w:rsid w:val="00B01131"/>
    <w:rsid w:val="00B01C7F"/>
    <w:rsid w:val="00B01F47"/>
    <w:rsid w:val="00B05097"/>
    <w:rsid w:val="00B06D4E"/>
    <w:rsid w:val="00B12695"/>
    <w:rsid w:val="00B12F2E"/>
    <w:rsid w:val="00B16585"/>
    <w:rsid w:val="00B20F07"/>
    <w:rsid w:val="00B21311"/>
    <w:rsid w:val="00B223CD"/>
    <w:rsid w:val="00B22CF8"/>
    <w:rsid w:val="00B248E9"/>
    <w:rsid w:val="00B26279"/>
    <w:rsid w:val="00B26AAD"/>
    <w:rsid w:val="00B2734C"/>
    <w:rsid w:val="00B30745"/>
    <w:rsid w:val="00B30764"/>
    <w:rsid w:val="00B32088"/>
    <w:rsid w:val="00B3406D"/>
    <w:rsid w:val="00B3682E"/>
    <w:rsid w:val="00B4098A"/>
    <w:rsid w:val="00B4281D"/>
    <w:rsid w:val="00B448BC"/>
    <w:rsid w:val="00B458FD"/>
    <w:rsid w:val="00B50C0E"/>
    <w:rsid w:val="00B51812"/>
    <w:rsid w:val="00B519C7"/>
    <w:rsid w:val="00B52AE1"/>
    <w:rsid w:val="00B54EA2"/>
    <w:rsid w:val="00B5780B"/>
    <w:rsid w:val="00B57C72"/>
    <w:rsid w:val="00B60662"/>
    <w:rsid w:val="00B60B33"/>
    <w:rsid w:val="00B6222F"/>
    <w:rsid w:val="00B62645"/>
    <w:rsid w:val="00B6375F"/>
    <w:rsid w:val="00B66945"/>
    <w:rsid w:val="00B73942"/>
    <w:rsid w:val="00B74F3E"/>
    <w:rsid w:val="00B760C8"/>
    <w:rsid w:val="00B80409"/>
    <w:rsid w:val="00B82F05"/>
    <w:rsid w:val="00B832BE"/>
    <w:rsid w:val="00B873A8"/>
    <w:rsid w:val="00B90643"/>
    <w:rsid w:val="00B92022"/>
    <w:rsid w:val="00B928A8"/>
    <w:rsid w:val="00B92E29"/>
    <w:rsid w:val="00B9448D"/>
    <w:rsid w:val="00B94EE3"/>
    <w:rsid w:val="00B967E0"/>
    <w:rsid w:val="00BA1B28"/>
    <w:rsid w:val="00BA242B"/>
    <w:rsid w:val="00BA462E"/>
    <w:rsid w:val="00BB154B"/>
    <w:rsid w:val="00BB4467"/>
    <w:rsid w:val="00BB5824"/>
    <w:rsid w:val="00BC174A"/>
    <w:rsid w:val="00BC19C3"/>
    <w:rsid w:val="00BC1D09"/>
    <w:rsid w:val="00BC29B4"/>
    <w:rsid w:val="00BD01EC"/>
    <w:rsid w:val="00BD1DAF"/>
    <w:rsid w:val="00BD25F7"/>
    <w:rsid w:val="00BE3C1F"/>
    <w:rsid w:val="00BE5D1C"/>
    <w:rsid w:val="00BE7F12"/>
    <w:rsid w:val="00BF1F8E"/>
    <w:rsid w:val="00BF3E81"/>
    <w:rsid w:val="00BF4759"/>
    <w:rsid w:val="00BF7C17"/>
    <w:rsid w:val="00C008E5"/>
    <w:rsid w:val="00C00A9B"/>
    <w:rsid w:val="00C01F3C"/>
    <w:rsid w:val="00C02EB0"/>
    <w:rsid w:val="00C04FDC"/>
    <w:rsid w:val="00C135BA"/>
    <w:rsid w:val="00C15D6E"/>
    <w:rsid w:val="00C17C5F"/>
    <w:rsid w:val="00C23013"/>
    <w:rsid w:val="00C235C3"/>
    <w:rsid w:val="00C250C7"/>
    <w:rsid w:val="00C25A48"/>
    <w:rsid w:val="00C261B7"/>
    <w:rsid w:val="00C27A47"/>
    <w:rsid w:val="00C31338"/>
    <w:rsid w:val="00C32F12"/>
    <w:rsid w:val="00C332DD"/>
    <w:rsid w:val="00C346AB"/>
    <w:rsid w:val="00C36EF2"/>
    <w:rsid w:val="00C371B5"/>
    <w:rsid w:val="00C46926"/>
    <w:rsid w:val="00C50EEE"/>
    <w:rsid w:val="00C51F7B"/>
    <w:rsid w:val="00C55045"/>
    <w:rsid w:val="00C556CC"/>
    <w:rsid w:val="00C55EDC"/>
    <w:rsid w:val="00C6147B"/>
    <w:rsid w:val="00C61B57"/>
    <w:rsid w:val="00C64890"/>
    <w:rsid w:val="00C6752D"/>
    <w:rsid w:val="00C75A84"/>
    <w:rsid w:val="00C774FC"/>
    <w:rsid w:val="00C8032B"/>
    <w:rsid w:val="00C82DEE"/>
    <w:rsid w:val="00C83865"/>
    <w:rsid w:val="00C84C83"/>
    <w:rsid w:val="00C90809"/>
    <w:rsid w:val="00C91E19"/>
    <w:rsid w:val="00C91F06"/>
    <w:rsid w:val="00C923DD"/>
    <w:rsid w:val="00C942FC"/>
    <w:rsid w:val="00C95810"/>
    <w:rsid w:val="00CA27F0"/>
    <w:rsid w:val="00CA43AE"/>
    <w:rsid w:val="00CA5985"/>
    <w:rsid w:val="00CA62B4"/>
    <w:rsid w:val="00CB085A"/>
    <w:rsid w:val="00CB25A4"/>
    <w:rsid w:val="00CB4BB1"/>
    <w:rsid w:val="00CB5294"/>
    <w:rsid w:val="00CC0948"/>
    <w:rsid w:val="00CC3D7E"/>
    <w:rsid w:val="00CC45CA"/>
    <w:rsid w:val="00CC52FE"/>
    <w:rsid w:val="00CC7D9D"/>
    <w:rsid w:val="00CD032A"/>
    <w:rsid w:val="00CD03ED"/>
    <w:rsid w:val="00CD219F"/>
    <w:rsid w:val="00CD2247"/>
    <w:rsid w:val="00CD35B1"/>
    <w:rsid w:val="00CD54F5"/>
    <w:rsid w:val="00CD658A"/>
    <w:rsid w:val="00CD7ECC"/>
    <w:rsid w:val="00CE0309"/>
    <w:rsid w:val="00CE1608"/>
    <w:rsid w:val="00CE2500"/>
    <w:rsid w:val="00CE4A36"/>
    <w:rsid w:val="00CE4EBD"/>
    <w:rsid w:val="00CE69BB"/>
    <w:rsid w:val="00CF25C2"/>
    <w:rsid w:val="00CF3199"/>
    <w:rsid w:val="00CF5164"/>
    <w:rsid w:val="00CF6373"/>
    <w:rsid w:val="00D03543"/>
    <w:rsid w:val="00D06A6C"/>
    <w:rsid w:val="00D07F45"/>
    <w:rsid w:val="00D10EB8"/>
    <w:rsid w:val="00D12CAD"/>
    <w:rsid w:val="00D1437F"/>
    <w:rsid w:val="00D17D35"/>
    <w:rsid w:val="00D20144"/>
    <w:rsid w:val="00D25DF2"/>
    <w:rsid w:val="00D26B00"/>
    <w:rsid w:val="00D2753A"/>
    <w:rsid w:val="00D3626F"/>
    <w:rsid w:val="00D3798A"/>
    <w:rsid w:val="00D44E1B"/>
    <w:rsid w:val="00D44F60"/>
    <w:rsid w:val="00D45E93"/>
    <w:rsid w:val="00D46688"/>
    <w:rsid w:val="00D532A6"/>
    <w:rsid w:val="00D532C6"/>
    <w:rsid w:val="00D544BD"/>
    <w:rsid w:val="00D55272"/>
    <w:rsid w:val="00D556F9"/>
    <w:rsid w:val="00D56032"/>
    <w:rsid w:val="00D60232"/>
    <w:rsid w:val="00D632AC"/>
    <w:rsid w:val="00D63C98"/>
    <w:rsid w:val="00D63EF9"/>
    <w:rsid w:val="00D63FF6"/>
    <w:rsid w:val="00D642BD"/>
    <w:rsid w:val="00D67E35"/>
    <w:rsid w:val="00D712E8"/>
    <w:rsid w:val="00D74DAB"/>
    <w:rsid w:val="00D7701C"/>
    <w:rsid w:val="00D77435"/>
    <w:rsid w:val="00D81198"/>
    <w:rsid w:val="00D81693"/>
    <w:rsid w:val="00D8214D"/>
    <w:rsid w:val="00D86229"/>
    <w:rsid w:val="00D86548"/>
    <w:rsid w:val="00D90FB6"/>
    <w:rsid w:val="00D911D3"/>
    <w:rsid w:val="00D91A20"/>
    <w:rsid w:val="00D933E6"/>
    <w:rsid w:val="00DA229B"/>
    <w:rsid w:val="00DA24C2"/>
    <w:rsid w:val="00DA41D1"/>
    <w:rsid w:val="00DA46EC"/>
    <w:rsid w:val="00DA46F6"/>
    <w:rsid w:val="00DA7876"/>
    <w:rsid w:val="00DB0401"/>
    <w:rsid w:val="00DB0409"/>
    <w:rsid w:val="00DB09A7"/>
    <w:rsid w:val="00DB11B5"/>
    <w:rsid w:val="00DB194E"/>
    <w:rsid w:val="00DB1C4D"/>
    <w:rsid w:val="00DB4031"/>
    <w:rsid w:val="00DC079B"/>
    <w:rsid w:val="00DC0D36"/>
    <w:rsid w:val="00DC3DF9"/>
    <w:rsid w:val="00DC7BD2"/>
    <w:rsid w:val="00DC7C41"/>
    <w:rsid w:val="00DD0940"/>
    <w:rsid w:val="00DD27DD"/>
    <w:rsid w:val="00DD30C2"/>
    <w:rsid w:val="00DD3EE4"/>
    <w:rsid w:val="00DD4444"/>
    <w:rsid w:val="00DD53F5"/>
    <w:rsid w:val="00DD674B"/>
    <w:rsid w:val="00DE06C0"/>
    <w:rsid w:val="00DE0740"/>
    <w:rsid w:val="00DE1867"/>
    <w:rsid w:val="00DE1C5D"/>
    <w:rsid w:val="00DE48FE"/>
    <w:rsid w:val="00DE55C1"/>
    <w:rsid w:val="00DF0B1E"/>
    <w:rsid w:val="00DF2901"/>
    <w:rsid w:val="00DF32DB"/>
    <w:rsid w:val="00DF60DE"/>
    <w:rsid w:val="00DF6C37"/>
    <w:rsid w:val="00DF7D63"/>
    <w:rsid w:val="00E00E41"/>
    <w:rsid w:val="00E01BD9"/>
    <w:rsid w:val="00E01E3E"/>
    <w:rsid w:val="00E030AF"/>
    <w:rsid w:val="00E03977"/>
    <w:rsid w:val="00E049D1"/>
    <w:rsid w:val="00E04C3A"/>
    <w:rsid w:val="00E060B5"/>
    <w:rsid w:val="00E0760A"/>
    <w:rsid w:val="00E07B1D"/>
    <w:rsid w:val="00E07C53"/>
    <w:rsid w:val="00E12CAF"/>
    <w:rsid w:val="00E13AD2"/>
    <w:rsid w:val="00E13DEF"/>
    <w:rsid w:val="00E1451C"/>
    <w:rsid w:val="00E1455F"/>
    <w:rsid w:val="00E15DF8"/>
    <w:rsid w:val="00E16609"/>
    <w:rsid w:val="00E16947"/>
    <w:rsid w:val="00E176AD"/>
    <w:rsid w:val="00E20262"/>
    <w:rsid w:val="00E23FD5"/>
    <w:rsid w:val="00E242E9"/>
    <w:rsid w:val="00E30B8E"/>
    <w:rsid w:val="00E33AB0"/>
    <w:rsid w:val="00E3527F"/>
    <w:rsid w:val="00E36F00"/>
    <w:rsid w:val="00E44CEB"/>
    <w:rsid w:val="00E4568C"/>
    <w:rsid w:val="00E513FD"/>
    <w:rsid w:val="00E51E86"/>
    <w:rsid w:val="00E55329"/>
    <w:rsid w:val="00E55B1E"/>
    <w:rsid w:val="00E624A0"/>
    <w:rsid w:val="00E62B08"/>
    <w:rsid w:val="00E65F34"/>
    <w:rsid w:val="00E6674B"/>
    <w:rsid w:val="00E72EC7"/>
    <w:rsid w:val="00E7316B"/>
    <w:rsid w:val="00E732F6"/>
    <w:rsid w:val="00E7374E"/>
    <w:rsid w:val="00E74C92"/>
    <w:rsid w:val="00E83F1C"/>
    <w:rsid w:val="00E95EC4"/>
    <w:rsid w:val="00E964B0"/>
    <w:rsid w:val="00EA1AE6"/>
    <w:rsid w:val="00EA29DE"/>
    <w:rsid w:val="00EA311B"/>
    <w:rsid w:val="00EA5F2F"/>
    <w:rsid w:val="00EA6516"/>
    <w:rsid w:val="00EA670B"/>
    <w:rsid w:val="00EA79AF"/>
    <w:rsid w:val="00EB166D"/>
    <w:rsid w:val="00EB2848"/>
    <w:rsid w:val="00EB3FF9"/>
    <w:rsid w:val="00EB5DFD"/>
    <w:rsid w:val="00EB634A"/>
    <w:rsid w:val="00EB6669"/>
    <w:rsid w:val="00EB7395"/>
    <w:rsid w:val="00EC1B42"/>
    <w:rsid w:val="00EC3FF4"/>
    <w:rsid w:val="00EC5DDA"/>
    <w:rsid w:val="00EC73E1"/>
    <w:rsid w:val="00ED21D3"/>
    <w:rsid w:val="00ED2702"/>
    <w:rsid w:val="00ED3386"/>
    <w:rsid w:val="00ED4F23"/>
    <w:rsid w:val="00ED774A"/>
    <w:rsid w:val="00EE3166"/>
    <w:rsid w:val="00EE3589"/>
    <w:rsid w:val="00EE3731"/>
    <w:rsid w:val="00EE415D"/>
    <w:rsid w:val="00EE4FC0"/>
    <w:rsid w:val="00EE5569"/>
    <w:rsid w:val="00EE6321"/>
    <w:rsid w:val="00EE6B63"/>
    <w:rsid w:val="00EF44D4"/>
    <w:rsid w:val="00EF6613"/>
    <w:rsid w:val="00EF757C"/>
    <w:rsid w:val="00F00793"/>
    <w:rsid w:val="00F030B5"/>
    <w:rsid w:val="00F10414"/>
    <w:rsid w:val="00F120F8"/>
    <w:rsid w:val="00F12BE3"/>
    <w:rsid w:val="00F14718"/>
    <w:rsid w:val="00F165A6"/>
    <w:rsid w:val="00F167B6"/>
    <w:rsid w:val="00F168E1"/>
    <w:rsid w:val="00F17E81"/>
    <w:rsid w:val="00F208F0"/>
    <w:rsid w:val="00F20F38"/>
    <w:rsid w:val="00F231DD"/>
    <w:rsid w:val="00F274E2"/>
    <w:rsid w:val="00F317F2"/>
    <w:rsid w:val="00F31E71"/>
    <w:rsid w:val="00F37F8C"/>
    <w:rsid w:val="00F431BE"/>
    <w:rsid w:val="00F442D3"/>
    <w:rsid w:val="00F45FC9"/>
    <w:rsid w:val="00F46DCA"/>
    <w:rsid w:val="00F51D98"/>
    <w:rsid w:val="00F54C44"/>
    <w:rsid w:val="00F54E25"/>
    <w:rsid w:val="00F567A3"/>
    <w:rsid w:val="00F57A5B"/>
    <w:rsid w:val="00F604CF"/>
    <w:rsid w:val="00F62096"/>
    <w:rsid w:val="00F62267"/>
    <w:rsid w:val="00F633EE"/>
    <w:rsid w:val="00F668E2"/>
    <w:rsid w:val="00F66E37"/>
    <w:rsid w:val="00F71684"/>
    <w:rsid w:val="00F71916"/>
    <w:rsid w:val="00F72789"/>
    <w:rsid w:val="00F72818"/>
    <w:rsid w:val="00F729B4"/>
    <w:rsid w:val="00F74680"/>
    <w:rsid w:val="00F747A9"/>
    <w:rsid w:val="00F7556B"/>
    <w:rsid w:val="00F75662"/>
    <w:rsid w:val="00F77FC2"/>
    <w:rsid w:val="00F83B1C"/>
    <w:rsid w:val="00F83C7E"/>
    <w:rsid w:val="00F923C6"/>
    <w:rsid w:val="00F93F18"/>
    <w:rsid w:val="00F94094"/>
    <w:rsid w:val="00F95CFD"/>
    <w:rsid w:val="00F95EF0"/>
    <w:rsid w:val="00F97743"/>
    <w:rsid w:val="00FA3CC1"/>
    <w:rsid w:val="00FA4F65"/>
    <w:rsid w:val="00FA56D2"/>
    <w:rsid w:val="00FB0C0B"/>
    <w:rsid w:val="00FB0FF9"/>
    <w:rsid w:val="00FB3EB8"/>
    <w:rsid w:val="00FB6AE5"/>
    <w:rsid w:val="00FB7332"/>
    <w:rsid w:val="00FC0C6B"/>
    <w:rsid w:val="00FC2414"/>
    <w:rsid w:val="00FC6ACB"/>
    <w:rsid w:val="00FD00D9"/>
    <w:rsid w:val="00FD15B0"/>
    <w:rsid w:val="00FD2564"/>
    <w:rsid w:val="00FD42CF"/>
    <w:rsid w:val="00FD4DF5"/>
    <w:rsid w:val="00FD54B4"/>
    <w:rsid w:val="00FD60F7"/>
    <w:rsid w:val="00FE2751"/>
    <w:rsid w:val="00FE5E38"/>
    <w:rsid w:val="00FE6AA2"/>
    <w:rsid w:val="00FF0266"/>
    <w:rsid w:val="00FF30CC"/>
    <w:rsid w:val="00FF541A"/>
    <w:rsid w:val="00FF692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651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A311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A311B"/>
    <w:pPr>
      <w:keepNext/>
      <w:jc w:val="center"/>
      <w:outlineLvl w:val="1"/>
    </w:pPr>
    <w:rPr>
      <w:b/>
      <w:bCs/>
      <w:sz w:val="28"/>
      <w:u w:val="single"/>
    </w:rPr>
  </w:style>
  <w:style w:type="paragraph" w:styleId="Titre3">
    <w:name w:val="heading 3"/>
    <w:basedOn w:val="Normal"/>
    <w:next w:val="Normal"/>
    <w:link w:val="Titre3Car"/>
    <w:qFormat/>
    <w:rsid w:val="00EA311B"/>
    <w:pPr>
      <w:keepNext/>
      <w:jc w:val="both"/>
      <w:outlineLvl w:val="2"/>
    </w:pPr>
    <w:rPr>
      <w:b/>
      <w:bCs/>
    </w:rPr>
  </w:style>
  <w:style w:type="paragraph" w:styleId="Titre4">
    <w:name w:val="heading 4"/>
    <w:basedOn w:val="Normal"/>
    <w:next w:val="Normal"/>
    <w:link w:val="Titre4Car"/>
    <w:qFormat/>
    <w:rsid w:val="00EA311B"/>
    <w:pPr>
      <w:keepNext/>
      <w:tabs>
        <w:tab w:val="left" w:pos="2520"/>
      </w:tabs>
      <w:jc w:val="both"/>
      <w:outlineLvl w:val="3"/>
    </w:pPr>
    <w:rPr>
      <w:b/>
      <w:bCs/>
    </w:rPr>
  </w:style>
  <w:style w:type="paragraph" w:styleId="Titre5">
    <w:name w:val="heading 5"/>
    <w:basedOn w:val="Normal"/>
    <w:next w:val="Normal"/>
    <w:link w:val="Titre5Car"/>
    <w:qFormat/>
    <w:rsid w:val="00EA311B"/>
    <w:pPr>
      <w:keepNext/>
      <w:jc w:val="center"/>
      <w:outlineLvl w:val="4"/>
    </w:pPr>
    <w:rPr>
      <w:b/>
      <w:bCs/>
      <w:u w:val="single"/>
    </w:rPr>
  </w:style>
  <w:style w:type="paragraph" w:styleId="Titre6">
    <w:name w:val="heading 6"/>
    <w:basedOn w:val="Normal"/>
    <w:next w:val="Normal"/>
    <w:link w:val="Titre6Car"/>
    <w:qFormat/>
    <w:rsid w:val="002B0240"/>
    <w:pPr>
      <w:keepNext/>
      <w:jc w:val="both"/>
      <w:outlineLvl w:val="5"/>
    </w:pPr>
    <w:rPr>
      <w:b/>
      <w:bCs/>
      <w:u w:val="single"/>
    </w:rPr>
  </w:style>
  <w:style w:type="paragraph" w:styleId="Titre7">
    <w:name w:val="heading 7"/>
    <w:basedOn w:val="Normal"/>
    <w:next w:val="Normal"/>
    <w:link w:val="Titre7Car"/>
    <w:qFormat/>
    <w:rsid w:val="00EA311B"/>
    <w:pPr>
      <w:keepNext/>
      <w:jc w:val="center"/>
      <w:outlineLvl w:val="6"/>
    </w:pPr>
    <w:rPr>
      <w:b/>
      <w:bCs/>
    </w:rPr>
  </w:style>
  <w:style w:type="paragraph" w:styleId="Titre8">
    <w:name w:val="heading 8"/>
    <w:basedOn w:val="Normal"/>
    <w:next w:val="Normal"/>
    <w:link w:val="Titre8Car"/>
    <w:qFormat/>
    <w:rsid w:val="00EA311B"/>
    <w:pPr>
      <w:keepNext/>
      <w:jc w:val="center"/>
      <w:outlineLvl w:val="7"/>
    </w:pPr>
    <w:rPr>
      <w:b/>
      <w:bCs/>
      <w:sz w:val="36"/>
      <w:u w:val="single"/>
    </w:rPr>
  </w:style>
  <w:style w:type="paragraph" w:styleId="Titre9">
    <w:name w:val="heading 9"/>
    <w:basedOn w:val="Normal"/>
    <w:next w:val="Normal"/>
    <w:link w:val="Titre9Car"/>
    <w:qFormat/>
    <w:rsid w:val="00EA311B"/>
    <w:pPr>
      <w:keepNext/>
      <w:outlineLvl w:val="8"/>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311B"/>
    <w:rPr>
      <w:rFonts w:ascii="Arial" w:eastAsia="Times New Roman" w:hAnsi="Arial" w:cs="Arial"/>
      <w:b/>
      <w:bCs/>
      <w:kern w:val="32"/>
      <w:sz w:val="32"/>
      <w:szCs w:val="32"/>
    </w:rPr>
  </w:style>
  <w:style w:type="character" w:customStyle="1" w:styleId="Titre2Car">
    <w:name w:val="Titre 2 Car"/>
    <w:basedOn w:val="Policepardfaut"/>
    <w:link w:val="Titre2"/>
    <w:rsid w:val="00EA311B"/>
    <w:rPr>
      <w:rFonts w:ascii="Times New Roman" w:eastAsia="Times New Roman" w:hAnsi="Times New Roman" w:cs="Times New Roman"/>
      <w:b/>
      <w:bCs/>
      <w:sz w:val="28"/>
      <w:szCs w:val="24"/>
      <w:u w:val="single"/>
    </w:rPr>
  </w:style>
  <w:style w:type="character" w:customStyle="1" w:styleId="Titre3Car">
    <w:name w:val="Titre 3 Car"/>
    <w:basedOn w:val="Policepardfaut"/>
    <w:link w:val="Titre3"/>
    <w:uiPriority w:val="9"/>
    <w:rsid w:val="00EA311B"/>
    <w:rPr>
      <w:rFonts w:ascii="Times New Roman" w:eastAsia="Times New Roman" w:hAnsi="Times New Roman" w:cs="Times New Roman"/>
      <w:b/>
      <w:bCs/>
      <w:sz w:val="24"/>
      <w:szCs w:val="24"/>
    </w:rPr>
  </w:style>
  <w:style w:type="character" w:customStyle="1" w:styleId="Titre4Car">
    <w:name w:val="Titre 4 Car"/>
    <w:basedOn w:val="Policepardfaut"/>
    <w:link w:val="Titre4"/>
    <w:rsid w:val="00EA311B"/>
    <w:rPr>
      <w:rFonts w:ascii="Times New Roman" w:eastAsia="Times New Roman" w:hAnsi="Times New Roman" w:cs="Times New Roman"/>
      <w:b/>
      <w:bCs/>
      <w:sz w:val="24"/>
      <w:szCs w:val="24"/>
    </w:rPr>
  </w:style>
  <w:style w:type="character" w:customStyle="1" w:styleId="Titre5Car">
    <w:name w:val="Titre 5 Car"/>
    <w:basedOn w:val="Policepardfaut"/>
    <w:link w:val="Titre5"/>
    <w:rsid w:val="00EA311B"/>
    <w:rPr>
      <w:rFonts w:ascii="Times New Roman" w:eastAsia="Times New Roman" w:hAnsi="Times New Roman" w:cs="Times New Roman"/>
      <w:b/>
      <w:bCs/>
      <w:sz w:val="24"/>
      <w:szCs w:val="24"/>
      <w:u w:val="single"/>
    </w:rPr>
  </w:style>
  <w:style w:type="character" w:customStyle="1" w:styleId="Titre6Car">
    <w:name w:val="Titre 6 Car"/>
    <w:basedOn w:val="Policepardfaut"/>
    <w:link w:val="Titre6"/>
    <w:rsid w:val="002B0240"/>
    <w:rPr>
      <w:rFonts w:ascii="Times New Roman" w:eastAsia="Times New Roman" w:hAnsi="Times New Roman" w:cs="Times New Roman"/>
      <w:b/>
      <w:bCs/>
      <w:sz w:val="24"/>
      <w:szCs w:val="24"/>
      <w:u w:val="single"/>
      <w:lang w:eastAsia="fr-FR"/>
    </w:rPr>
  </w:style>
  <w:style w:type="character" w:customStyle="1" w:styleId="Titre7Car">
    <w:name w:val="Titre 7 Car"/>
    <w:basedOn w:val="Policepardfaut"/>
    <w:link w:val="Titre7"/>
    <w:rsid w:val="00EA311B"/>
    <w:rPr>
      <w:rFonts w:ascii="Times New Roman" w:eastAsia="Times New Roman" w:hAnsi="Times New Roman" w:cs="Times New Roman"/>
      <w:b/>
      <w:bCs/>
      <w:sz w:val="24"/>
      <w:szCs w:val="24"/>
    </w:rPr>
  </w:style>
  <w:style w:type="character" w:customStyle="1" w:styleId="Titre8Car">
    <w:name w:val="Titre 8 Car"/>
    <w:basedOn w:val="Policepardfaut"/>
    <w:link w:val="Titre8"/>
    <w:rsid w:val="00EA311B"/>
    <w:rPr>
      <w:rFonts w:ascii="Times New Roman" w:eastAsia="Times New Roman" w:hAnsi="Times New Roman" w:cs="Times New Roman"/>
      <w:b/>
      <w:bCs/>
      <w:sz w:val="36"/>
      <w:szCs w:val="24"/>
      <w:u w:val="single"/>
    </w:rPr>
  </w:style>
  <w:style w:type="character" w:customStyle="1" w:styleId="Titre9Car">
    <w:name w:val="Titre 9 Car"/>
    <w:basedOn w:val="Policepardfaut"/>
    <w:link w:val="Titre9"/>
    <w:rsid w:val="00EA311B"/>
    <w:rPr>
      <w:rFonts w:ascii="Times New Roman" w:eastAsia="Times New Roman" w:hAnsi="Times New Roman" w:cs="Times New Roman"/>
      <w:b/>
      <w:bCs/>
      <w:sz w:val="24"/>
      <w:szCs w:val="24"/>
    </w:rPr>
  </w:style>
  <w:style w:type="paragraph" w:styleId="Titre">
    <w:name w:val="Title"/>
    <w:basedOn w:val="Normal"/>
    <w:link w:val="TitreCar"/>
    <w:qFormat/>
    <w:rsid w:val="00EA311B"/>
    <w:pPr>
      <w:jc w:val="center"/>
    </w:pPr>
    <w:rPr>
      <w:rFonts w:ascii="Arial" w:hAnsi="Arial" w:cs="Arial"/>
      <w:b/>
      <w:bCs/>
      <w:sz w:val="36"/>
      <w:szCs w:val="36"/>
      <w:lang w:val="en-GB"/>
    </w:rPr>
  </w:style>
  <w:style w:type="character" w:customStyle="1" w:styleId="TitreCar">
    <w:name w:val="Titre Car"/>
    <w:basedOn w:val="Policepardfaut"/>
    <w:link w:val="Titre"/>
    <w:rsid w:val="00EA311B"/>
    <w:rPr>
      <w:rFonts w:ascii="Arial" w:eastAsia="Times New Roman" w:hAnsi="Arial" w:cs="Arial"/>
      <w:b/>
      <w:bCs/>
      <w:sz w:val="36"/>
      <w:szCs w:val="36"/>
      <w:lang w:val="en-GB"/>
    </w:rPr>
  </w:style>
  <w:style w:type="paragraph" w:styleId="Sous-titre">
    <w:name w:val="Subtitle"/>
    <w:basedOn w:val="Normal"/>
    <w:link w:val="Sous-titreCar"/>
    <w:uiPriority w:val="11"/>
    <w:qFormat/>
    <w:rsid w:val="00EA311B"/>
    <w:pPr>
      <w:spacing w:after="60"/>
      <w:jc w:val="center"/>
      <w:outlineLvl w:val="1"/>
    </w:pPr>
    <w:rPr>
      <w:rFonts w:ascii="Arial" w:hAnsi="Arial" w:cs="Arial"/>
    </w:rPr>
  </w:style>
  <w:style w:type="character" w:customStyle="1" w:styleId="Sous-titreCar">
    <w:name w:val="Sous-titre Car"/>
    <w:basedOn w:val="Policepardfaut"/>
    <w:link w:val="Sous-titre"/>
    <w:uiPriority w:val="11"/>
    <w:rsid w:val="00EA311B"/>
    <w:rPr>
      <w:rFonts w:ascii="Arial" w:eastAsia="Times New Roman" w:hAnsi="Arial" w:cs="Arial"/>
      <w:sz w:val="24"/>
      <w:szCs w:val="24"/>
    </w:rPr>
  </w:style>
  <w:style w:type="paragraph" w:styleId="Sansinterligne">
    <w:name w:val="No Spacing"/>
    <w:link w:val="SansinterligneCar"/>
    <w:uiPriority w:val="1"/>
    <w:qFormat/>
    <w:rsid w:val="00EA311B"/>
    <w:pPr>
      <w:spacing w:after="0" w:line="240" w:lineRule="auto"/>
    </w:pPr>
  </w:style>
  <w:style w:type="character" w:customStyle="1" w:styleId="SansinterligneCar">
    <w:name w:val="Sans interligne Car"/>
    <w:basedOn w:val="Policepardfaut"/>
    <w:link w:val="Sansinterligne"/>
    <w:uiPriority w:val="1"/>
    <w:rsid w:val="00EA311B"/>
    <w:rPr>
      <w:lang w:eastAsia="en-US"/>
    </w:rPr>
  </w:style>
  <w:style w:type="paragraph" w:styleId="Paragraphedeliste">
    <w:name w:val="List Paragraph"/>
    <w:aliases w:val="Liste 1,References,- List tir,liste 1,puce 1,Paragraphe à Puce,Desmond 2,Puces,List Paragraph,Paragraphe de liste1,Paragraphe  revu,Bullets,List Paragraph (numbered (a)),Lapis Bulleted List,List Paragraph nowy,Numbered List Paragraph"/>
    <w:basedOn w:val="Normal"/>
    <w:link w:val="ParagraphedelisteCar"/>
    <w:uiPriority w:val="34"/>
    <w:qFormat/>
    <w:rsid w:val="00EA311B"/>
    <w:pPr>
      <w:ind w:left="708"/>
    </w:pPr>
  </w:style>
  <w:style w:type="paragraph" w:styleId="En-ttedetabledesmatires">
    <w:name w:val="TOC Heading"/>
    <w:basedOn w:val="Titre1"/>
    <w:next w:val="Normal"/>
    <w:uiPriority w:val="39"/>
    <w:unhideWhenUsed/>
    <w:qFormat/>
    <w:rsid w:val="00EA311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Pieddepage">
    <w:name w:val="footer"/>
    <w:basedOn w:val="Normal"/>
    <w:link w:val="PieddepageCar"/>
    <w:uiPriority w:val="99"/>
    <w:rsid w:val="00AB6516"/>
    <w:pPr>
      <w:tabs>
        <w:tab w:val="center" w:pos="4536"/>
        <w:tab w:val="right" w:pos="9072"/>
      </w:tabs>
    </w:pPr>
  </w:style>
  <w:style w:type="character" w:customStyle="1" w:styleId="PieddepageCar">
    <w:name w:val="Pied de page Car"/>
    <w:basedOn w:val="Policepardfaut"/>
    <w:link w:val="Pieddepage"/>
    <w:uiPriority w:val="99"/>
    <w:rsid w:val="00AB6516"/>
    <w:rPr>
      <w:rFonts w:ascii="Times New Roman" w:eastAsia="Times New Roman" w:hAnsi="Times New Roman" w:cs="Times New Roman"/>
      <w:sz w:val="24"/>
      <w:szCs w:val="24"/>
      <w:lang w:eastAsia="fr-FR"/>
    </w:rPr>
  </w:style>
  <w:style w:type="character" w:styleId="Numrodepage">
    <w:name w:val="page number"/>
    <w:basedOn w:val="Policepardfaut"/>
    <w:rsid w:val="00AB6516"/>
  </w:style>
  <w:style w:type="paragraph" w:styleId="Textedebulles">
    <w:name w:val="Balloon Text"/>
    <w:basedOn w:val="Normal"/>
    <w:link w:val="TextedebullesCar"/>
    <w:rsid w:val="00AB6516"/>
    <w:rPr>
      <w:rFonts w:ascii="Tahoma" w:hAnsi="Tahoma" w:cs="Tahoma"/>
      <w:sz w:val="16"/>
      <w:szCs w:val="16"/>
    </w:rPr>
  </w:style>
  <w:style w:type="character" w:customStyle="1" w:styleId="TextedebullesCar">
    <w:name w:val="Texte de bulles Car"/>
    <w:basedOn w:val="Policepardfaut"/>
    <w:link w:val="Textedebulles"/>
    <w:rsid w:val="00AB6516"/>
    <w:rPr>
      <w:rFonts w:ascii="Tahoma" w:eastAsia="Times New Roman" w:hAnsi="Tahoma" w:cs="Tahoma"/>
      <w:sz w:val="16"/>
      <w:szCs w:val="16"/>
      <w:lang w:eastAsia="fr-FR"/>
    </w:rPr>
  </w:style>
  <w:style w:type="paragraph" w:styleId="En-tte">
    <w:name w:val="header"/>
    <w:basedOn w:val="Normal"/>
    <w:link w:val="En-tteCar"/>
    <w:rsid w:val="00AB6516"/>
    <w:pPr>
      <w:tabs>
        <w:tab w:val="center" w:pos="4536"/>
        <w:tab w:val="right" w:pos="9072"/>
      </w:tabs>
    </w:pPr>
  </w:style>
  <w:style w:type="character" w:customStyle="1" w:styleId="En-tteCar">
    <w:name w:val="En-tête Car"/>
    <w:basedOn w:val="Policepardfaut"/>
    <w:link w:val="En-tte"/>
    <w:uiPriority w:val="99"/>
    <w:rsid w:val="00AB6516"/>
    <w:rPr>
      <w:rFonts w:ascii="Times New Roman" w:eastAsia="Times New Roman" w:hAnsi="Times New Roman" w:cs="Times New Roman"/>
      <w:sz w:val="24"/>
      <w:szCs w:val="24"/>
      <w:lang w:eastAsia="fr-FR"/>
    </w:rPr>
  </w:style>
  <w:style w:type="paragraph" w:customStyle="1" w:styleId="TitrePieceDAO">
    <w:name w:val="TitrePieceDAO"/>
    <w:basedOn w:val="Normal"/>
    <w:rsid w:val="00AB6516"/>
    <w:pPr>
      <w:widowControl w:val="0"/>
      <w:numPr>
        <w:numId w:val="1"/>
      </w:numPr>
      <w:autoSpaceDE w:val="0"/>
      <w:jc w:val="center"/>
    </w:pPr>
    <w:rPr>
      <w:rFonts w:ascii="Arial" w:hAnsi="Arial" w:cs="Arial"/>
      <w:spacing w:val="45"/>
      <w:sz w:val="52"/>
      <w:szCs w:val="52"/>
    </w:rPr>
  </w:style>
  <w:style w:type="paragraph" w:customStyle="1" w:styleId="NormalDAO">
    <w:name w:val="NormalDAO"/>
    <w:basedOn w:val="Normal"/>
    <w:rsid w:val="00AB6516"/>
    <w:pPr>
      <w:widowControl w:val="0"/>
      <w:autoSpaceDE w:val="0"/>
      <w:jc w:val="both"/>
    </w:pPr>
    <w:rPr>
      <w:rFonts w:ascii="Arial" w:hAnsi="Arial" w:cs="Arial"/>
    </w:rPr>
  </w:style>
  <w:style w:type="character" w:customStyle="1" w:styleId="TitrePieceDAOCar">
    <w:name w:val="TitrePieceDAO Car"/>
    <w:rsid w:val="00AB6516"/>
    <w:rPr>
      <w:rFonts w:ascii="Arial" w:hAnsi="Arial" w:cs="Arial"/>
      <w:spacing w:val="45"/>
      <w:position w:val="0"/>
      <w:sz w:val="52"/>
      <w:szCs w:val="52"/>
      <w:vertAlign w:val="baseline"/>
    </w:rPr>
  </w:style>
  <w:style w:type="character" w:customStyle="1" w:styleId="NormalDAOCar">
    <w:name w:val="NormalDAO Car"/>
    <w:rsid w:val="00AB6516"/>
    <w:rPr>
      <w:rFonts w:ascii="Arial" w:hAnsi="Arial" w:cs="Arial"/>
      <w:sz w:val="24"/>
      <w:szCs w:val="24"/>
    </w:rPr>
  </w:style>
  <w:style w:type="paragraph" w:customStyle="1" w:styleId="TitrePiece1">
    <w:name w:val="TitrePiece1"/>
    <w:basedOn w:val="TitrePieceDAO"/>
    <w:autoRedefine/>
    <w:rsid w:val="00C04FDC"/>
    <w:pPr>
      <w:numPr>
        <w:numId w:val="2"/>
      </w:numPr>
      <w:ind w:left="1080"/>
    </w:pPr>
    <w:rPr>
      <w:rFonts w:asciiTheme="majorHAnsi" w:hAnsiTheme="majorHAnsi" w:cstheme="majorHAnsi"/>
      <w:b/>
      <w:spacing w:val="0"/>
      <w:sz w:val="28"/>
      <w:szCs w:val="28"/>
    </w:rPr>
  </w:style>
  <w:style w:type="character" w:customStyle="1" w:styleId="TitrePieceDAOCar1">
    <w:name w:val="TitrePieceDAO Car1"/>
    <w:rsid w:val="00AB6516"/>
    <w:rPr>
      <w:rFonts w:ascii="Arial" w:hAnsi="Arial" w:cs="Arial"/>
      <w:spacing w:val="45"/>
      <w:sz w:val="52"/>
      <w:szCs w:val="52"/>
    </w:rPr>
  </w:style>
  <w:style w:type="character" w:customStyle="1" w:styleId="TitrePiece1Car">
    <w:name w:val="TitrePiece1 Car"/>
    <w:rsid w:val="00AB6516"/>
    <w:rPr>
      <w:rFonts w:ascii="Arial" w:hAnsi="Arial" w:cs="Arial"/>
      <w:spacing w:val="45"/>
      <w:sz w:val="60"/>
      <w:szCs w:val="52"/>
    </w:rPr>
  </w:style>
  <w:style w:type="paragraph" w:styleId="TM1">
    <w:name w:val="toc 1"/>
    <w:basedOn w:val="Normal"/>
    <w:next w:val="Normal"/>
    <w:autoRedefine/>
    <w:uiPriority w:val="39"/>
    <w:rsid w:val="00AB6516"/>
    <w:pPr>
      <w:spacing w:after="100"/>
    </w:pPr>
  </w:style>
  <w:style w:type="character" w:styleId="Lienhypertexte">
    <w:name w:val="Hyperlink"/>
    <w:uiPriority w:val="99"/>
    <w:rsid w:val="00AB6516"/>
    <w:rPr>
      <w:color w:val="0000FF"/>
      <w:u w:val="single"/>
    </w:rPr>
  </w:style>
  <w:style w:type="table" w:styleId="Grilledutableau">
    <w:name w:val="Table Grid"/>
    <w:basedOn w:val="TableauNormal"/>
    <w:uiPriority w:val="39"/>
    <w:rsid w:val="00AB6516"/>
    <w:pPr>
      <w:spacing w:after="0" w:line="240" w:lineRule="auto"/>
    </w:pPr>
    <w:rPr>
      <w:rFonts w:ascii="Calibri" w:eastAsia="Times New Roman" w:hAnsi="Calibri"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AB6516"/>
    <w:pPr>
      <w:suppressAutoHyphens w:val="0"/>
      <w:autoSpaceDN/>
      <w:textAlignment w:val="auto"/>
    </w:pPr>
    <w:rPr>
      <w:rFonts w:ascii="Tahoma" w:hAnsi="Tahoma" w:cs="Tahoma"/>
      <w:sz w:val="16"/>
      <w:szCs w:val="16"/>
      <w:lang w:val="fr-CM"/>
    </w:rPr>
  </w:style>
  <w:style w:type="character" w:customStyle="1" w:styleId="ExplorateurdedocumentsCar">
    <w:name w:val="Explorateur de documents Car"/>
    <w:basedOn w:val="Policepardfaut"/>
    <w:link w:val="Explorateurdedocuments"/>
    <w:uiPriority w:val="99"/>
    <w:semiHidden/>
    <w:rsid w:val="00AB6516"/>
    <w:rPr>
      <w:rFonts w:ascii="Tahoma" w:eastAsia="Times New Roman" w:hAnsi="Tahoma" w:cs="Tahoma"/>
      <w:sz w:val="16"/>
      <w:szCs w:val="16"/>
      <w:lang w:val="fr-CM" w:eastAsia="fr-FR"/>
    </w:rPr>
  </w:style>
  <w:style w:type="character" w:customStyle="1" w:styleId="ParagraphedelisteCar">
    <w:name w:val="Paragraphe de liste Car"/>
    <w:aliases w:val="Liste 1 Car,References Car,- List tir Car,liste 1 Car,puce 1 Car,Paragraphe à Puce Car,Desmond 2 Car,Puces Car,List Paragraph Car,Paragraphe de liste1 Car,Paragraphe  revu Car,Bullets Car,List Paragraph (numbered (a)) Car"/>
    <w:basedOn w:val="Policepardfaut"/>
    <w:link w:val="Paragraphedeliste"/>
    <w:uiPriority w:val="34"/>
    <w:qFormat/>
    <w:rsid w:val="00AB6516"/>
    <w:rPr>
      <w:rFonts w:ascii="Times New Roman" w:eastAsia="Times New Roman" w:hAnsi="Times New Roman" w:cs="Times New Roman"/>
      <w:sz w:val="24"/>
      <w:szCs w:val="24"/>
    </w:rPr>
  </w:style>
  <w:style w:type="paragraph" w:styleId="TM5">
    <w:name w:val="toc 5"/>
    <w:basedOn w:val="Normal"/>
    <w:next w:val="Normal"/>
    <w:autoRedefine/>
    <w:uiPriority w:val="39"/>
    <w:unhideWhenUsed/>
    <w:rsid w:val="00AB6516"/>
    <w:pPr>
      <w:tabs>
        <w:tab w:val="right" w:leader="dot" w:pos="9622"/>
      </w:tabs>
    </w:pPr>
    <w:rPr>
      <w:b/>
      <w:noProof/>
    </w:rPr>
  </w:style>
  <w:style w:type="paragraph" w:styleId="TM6">
    <w:name w:val="toc 6"/>
    <w:basedOn w:val="Normal"/>
    <w:next w:val="Normal"/>
    <w:autoRedefine/>
    <w:uiPriority w:val="39"/>
    <w:unhideWhenUsed/>
    <w:rsid w:val="00AB6516"/>
    <w:pPr>
      <w:tabs>
        <w:tab w:val="right" w:leader="dot" w:pos="9622"/>
      </w:tabs>
    </w:pPr>
  </w:style>
  <w:style w:type="paragraph" w:styleId="TitreTR">
    <w:name w:val="toa heading"/>
    <w:basedOn w:val="Normal"/>
    <w:next w:val="Normal"/>
    <w:rsid w:val="00AB6516"/>
    <w:pPr>
      <w:tabs>
        <w:tab w:val="left" w:pos="9000"/>
        <w:tab w:val="right" w:pos="9360"/>
      </w:tabs>
      <w:autoSpaceDN/>
      <w:jc w:val="both"/>
      <w:textAlignment w:val="auto"/>
    </w:pPr>
    <w:rPr>
      <w:szCs w:val="20"/>
    </w:rPr>
  </w:style>
  <w:style w:type="paragraph" w:styleId="Corpsdetexte">
    <w:name w:val="Body Text"/>
    <w:basedOn w:val="Normal"/>
    <w:link w:val="CorpsdetexteCar"/>
    <w:rsid w:val="00AB6516"/>
    <w:pPr>
      <w:suppressAutoHyphens w:val="0"/>
      <w:autoSpaceDN/>
      <w:jc w:val="both"/>
      <w:textAlignment w:val="auto"/>
    </w:pPr>
    <w:rPr>
      <w:lang w:val="en-GB"/>
    </w:rPr>
  </w:style>
  <w:style w:type="character" w:customStyle="1" w:styleId="CorpsdetexteCar">
    <w:name w:val="Corps de texte Car"/>
    <w:basedOn w:val="Policepardfaut"/>
    <w:link w:val="Corpsdetexte"/>
    <w:rsid w:val="00AB6516"/>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unhideWhenUsed/>
    <w:rsid w:val="00AB6516"/>
    <w:pPr>
      <w:spacing w:after="120"/>
      <w:ind w:left="283"/>
    </w:pPr>
  </w:style>
  <w:style w:type="character" w:customStyle="1" w:styleId="RetraitcorpsdetexteCar">
    <w:name w:val="Retrait corps de texte Car"/>
    <w:basedOn w:val="Policepardfaut"/>
    <w:link w:val="Retraitcorpsdetexte"/>
    <w:rsid w:val="00AB6516"/>
    <w:rPr>
      <w:rFonts w:ascii="Times New Roman" w:eastAsia="Times New Roman" w:hAnsi="Times New Roman" w:cs="Times New Roman"/>
      <w:sz w:val="24"/>
      <w:szCs w:val="24"/>
      <w:lang w:eastAsia="fr-FR"/>
    </w:rPr>
  </w:style>
  <w:style w:type="paragraph" w:customStyle="1" w:styleId="Default">
    <w:name w:val="Default"/>
    <w:rsid w:val="00AB6516"/>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styleId="lev">
    <w:name w:val="Strong"/>
    <w:basedOn w:val="Policepardfaut"/>
    <w:qFormat/>
    <w:rsid w:val="00AB6516"/>
    <w:rPr>
      <w:b/>
      <w:bCs/>
    </w:rPr>
  </w:style>
  <w:style w:type="paragraph" w:styleId="Retraitcorpsdetexte2">
    <w:name w:val="Body Text Indent 2"/>
    <w:basedOn w:val="Normal"/>
    <w:link w:val="Retraitcorpsdetexte2Car"/>
    <w:unhideWhenUsed/>
    <w:rsid w:val="00AB6516"/>
    <w:pPr>
      <w:spacing w:after="120" w:line="480" w:lineRule="auto"/>
      <w:ind w:left="283"/>
    </w:pPr>
  </w:style>
  <w:style w:type="character" w:customStyle="1" w:styleId="Retraitcorpsdetexte2Car">
    <w:name w:val="Retrait corps de texte 2 Car"/>
    <w:basedOn w:val="Policepardfaut"/>
    <w:link w:val="Retraitcorpsdetexte2"/>
    <w:rsid w:val="00AB6516"/>
    <w:rPr>
      <w:rFonts w:ascii="Times New Roman" w:eastAsia="Times New Roman" w:hAnsi="Times New Roman" w:cs="Times New Roman"/>
      <w:sz w:val="24"/>
      <w:szCs w:val="24"/>
      <w:lang w:eastAsia="fr-FR"/>
    </w:rPr>
  </w:style>
  <w:style w:type="paragraph" w:customStyle="1" w:styleId="TIT">
    <w:name w:val="TIT"/>
    <w:basedOn w:val="Normal"/>
    <w:next w:val="Normal"/>
    <w:rsid w:val="00AB6516"/>
    <w:pPr>
      <w:suppressAutoHyphens w:val="0"/>
      <w:autoSpaceDN/>
      <w:spacing w:before="240" w:after="240"/>
      <w:jc w:val="center"/>
      <w:textAlignment w:val="auto"/>
    </w:pPr>
    <w:rPr>
      <w:b/>
      <w:bCs/>
      <w:lang w:val="fr-CM"/>
    </w:rPr>
  </w:style>
  <w:style w:type="numbering" w:customStyle="1" w:styleId="LFO16">
    <w:name w:val="LFO16"/>
    <w:basedOn w:val="Aucuneliste"/>
    <w:rsid w:val="00AB6516"/>
    <w:pPr>
      <w:numPr>
        <w:numId w:val="1"/>
      </w:numPr>
    </w:pPr>
  </w:style>
  <w:style w:type="numbering" w:customStyle="1" w:styleId="LFO21">
    <w:name w:val="LFO21"/>
    <w:basedOn w:val="Aucuneliste"/>
    <w:rsid w:val="00AB6516"/>
    <w:pPr>
      <w:numPr>
        <w:numId w:val="24"/>
      </w:numPr>
    </w:pPr>
  </w:style>
  <w:style w:type="paragraph" w:customStyle="1" w:styleId="Head72">
    <w:name w:val="Head 7.2"/>
    <w:basedOn w:val="Normal"/>
    <w:rsid w:val="002E010E"/>
    <w:pPr>
      <w:autoSpaceDN/>
      <w:spacing w:after="120"/>
      <w:ind w:left="720" w:hanging="720"/>
      <w:textAlignment w:val="auto"/>
    </w:pPr>
    <w:rPr>
      <w:rFonts w:ascii="Times New Roman Bold" w:hAnsi="Times New Roman Bold"/>
      <w:b/>
      <w:sz w:val="28"/>
      <w:szCs w:val="20"/>
      <w:lang w:val="en-US" w:eastAsia="en-US"/>
    </w:rPr>
  </w:style>
  <w:style w:type="paragraph" w:styleId="Retraitcorpsdetexte3">
    <w:name w:val="Body Text Indent 3"/>
    <w:basedOn w:val="Normal"/>
    <w:link w:val="Retraitcorpsdetexte3Car"/>
    <w:rsid w:val="002E010E"/>
    <w:pPr>
      <w:suppressAutoHyphens w:val="0"/>
      <w:autoSpaceDN/>
      <w:ind w:firstLine="708"/>
      <w:jc w:val="both"/>
      <w:textAlignment w:val="auto"/>
    </w:pPr>
    <w:rPr>
      <w:b/>
      <w:bCs/>
    </w:rPr>
  </w:style>
  <w:style w:type="character" w:customStyle="1" w:styleId="Retraitcorpsdetexte3Car">
    <w:name w:val="Retrait corps de texte 3 Car"/>
    <w:basedOn w:val="Policepardfaut"/>
    <w:link w:val="Retraitcorpsdetexte3"/>
    <w:rsid w:val="002E010E"/>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2E010E"/>
    <w:pPr>
      <w:suppressAutoHyphens w:val="0"/>
      <w:autoSpaceDN/>
      <w:spacing w:line="360" w:lineRule="auto"/>
      <w:jc w:val="both"/>
      <w:textAlignment w:val="auto"/>
    </w:pPr>
    <w:rPr>
      <w:b/>
      <w:bCs/>
      <w:szCs w:val="20"/>
      <w:lang w:val="en-GB"/>
    </w:rPr>
  </w:style>
  <w:style w:type="character" w:customStyle="1" w:styleId="Corpsdetexte3Car">
    <w:name w:val="Corps de texte 3 Car"/>
    <w:basedOn w:val="Policepardfaut"/>
    <w:link w:val="Corpsdetexte3"/>
    <w:rsid w:val="002E010E"/>
    <w:rPr>
      <w:rFonts w:ascii="Times New Roman" w:eastAsia="Times New Roman" w:hAnsi="Times New Roman" w:cs="Times New Roman"/>
      <w:b/>
      <w:bCs/>
      <w:sz w:val="24"/>
      <w:szCs w:val="20"/>
      <w:lang w:val="en-GB" w:eastAsia="fr-FR"/>
    </w:rPr>
  </w:style>
  <w:style w:type="paragraph" w:customStyle="1" w:styleId="Head22">
    <w:name w:val="Head 2.2"/>
    <w:basedOn w:val="Normal"/>
    <w:rsid w:val="002E010E"/>
    <w:pPr>
      <w:autoSpaceDN/>
      <w:ind w:left="360" w:hanging="360"/>
      <w:textAlignment w:val="auto"/>
    </w:pPr>
    <w:rPr>
      <w:b/>
      <w:szCs w:val="20"/>
    </w:rPr>
  </w:style>
  <w:style w:type="paragraph" w:styleId="Normalcentr">
    <w:name w:val="Block Text"/>
    <w:basedOn w:val="Normal"/>
    <w:rsid w:val="002E010E"/>
    <w:pPr>
      <w:autoSpaceDN/>
      <w:ind w:left="533" w:right="-72" w:hanging="533"/>
      <w:jc w:val="both"/>
      <w:textAlignment w:val="auto"/>
    </w:pPr>
    <w:rPr>
      <w:szCs w:val="20"/>
    </w:rPr>
  </w:style>
  <w:style w:type="paragraph" w:customStyle="1" w:styleId="Head21">
    <w:name w:val="Head 2.1"/>
    <w:basedOn w:val="Normal"/>
    <w:rsid w:val="002E010E"/>
    <w:pPr>
      <w:autoSpaceDN/>
      <w:jc w:val="center"/>
      <w:textAlignment w:val="auto"/>
    </w:pPr>
    <w:rPr>
      <w:b/>
      <w:szCs w:val="20"/>
    </w:rPr>
  </w:style>
  <w:style w:type="paragraph" w:styleId="Corpsdetexte2">
    <w:name w:val="Body Text 2"/>
    <w:basedOn w:val="Normal"/>
    <w:link w:val="Corpsdetexte2Car"/>
    <w:unhideWhenUsed/>
    <w:rsid w:val="002E010E"/>
    <w:pPr>
      <w:suppressAutoHyphens w:val="0"/>
      <w:autoSpaceDN/>
      <w:spacing w:after="120" w:line="480" w:lineRule="auto"/>
      <w:textAlignment w:val="auto"/>
    </w:pPr>
    <w:rPr>
      <w:rFonts w:asciiTheme="minorHAnsi" w:eastAsiaTheme="minorEastAsia" w:hAnsiTheme="minorHAnsi" w:cstheme="minorBidi"/>
      <w:sz w:val="22"/>
      <w:szCs w:val="22"/>
    </w:rPr>
  </w:style>
  <w:style w:type="character" w:customStyle="1" w:styleId="Corpsdetexte2Car">
    <w:name w:val="Corps de texte 2 Car"/>
    <w:basedOn w:val="Policepardfaut"/>
    <w:link w:val="Corpsdetexte2"/>
    <w:rsid w:val="002E010E"/>
    <w:rPr>
      <w:rFonts w:eastAsiaTheme="minorEastAsia"/>
      <w:lang w:eastAsia="fr-FR"/>
    </w:rPr>
  </w:style>
  <w:style w:type="character" w:customStyle="1" w:styleId="t41">
    <w:name w:val="t41"/>
    <w:basedOn w:val="Policepardfaut"/>
    <w:rsid w:val="002E010E"/>
    <w:rPr>
      <w:rFonts w:ascii="Trebuchet MS" w:hAnsi="Trebuchet MS" w:hint="default"/>
      <w:sz w:val="27"/>
      <w:szCs w:val="27"/>
    </w:rPr>
  </w:style>
  <w:style w:type="paragraph" w:styleId="NormalWeb">
    <w:name w:val="Normal (Web)"/>
    <w:basedOn w:val="Normal"/>
    <w:rsid w:val="002E010E"/>
    <w:pPr>
      <w:suppressAutoHyphens w:val="0"/>
      <w:autoSpaceDN/>
      <w:spacing w:before="100" w:beforeAutospacing="1" w:after="100" w:afterAutospacing="1"/>
      <w:textAlignment w:val="auto"/>
    </w:pPr>
  </w:style>
  <w:style w:type="paragraph" w:customStyle="1" w:styleId="Corpsdetexte21">
    <w:name w:val="Corps de texte 21"/>
    <w:basedOn w:val="Normal"/>
    <w:rsid w:val="002E010E"/>
    <w:pPr>
      <w:suppressAutoHyphens w:val="0"/>
      <w:overflowPunct w:val="0"/>
      <w:autoSpaceDE w:val="0"/>
      <w:adjustRightInd w:val="0"/>
      <w:ind w:left="567"/>
      <w:jc w:val="both"/>
    </w:pPr>
    <w:rPr>
      <w:rFonts w:ascii="Courier New" w:hAnsi="Courier New"/>
      <w:sz w:val="28"/>
      <w:szCs w:val="20"/>
    </w:rPr>
  </w:style>
  <w:style w:type="paragraph" w:customStyle="1" w:styleId="Retraitcorpsdetexte31">
    <w:name w:val="Retrait corps de texte 31"/>
    <w:basedOn w:val="Normal"/>
    <w:rsid w:val="002E010E"/>
    <w:pPr>
      <w:suppressAutoHyphens w:val="0"/>
      <w:overflowPunct w:val="0"/>
      <w:autoSpaceDE w:val="0"/>
      <w:adjustRightInd w:val="0"/>
      <w:ind w:left="284"/>
      <w:jc w:val="both"/>
    </w:pPr>
    <w:rPr>
      <w:rFonts w:ascii="Courier New" w:hAnsi="Courier New"/>
      <w:sz w:val="28"/>
      <w:szCs w:val="20"/>
    </w:rPr>
  </w:style>
  <w:style w:type="paragraph" w:customStyle="1" w:styleId="Corpsdetexte31">
    <w:name w:val="Corps de texte 31"/>
    <w:basedOn w:val="Normal"/>
    <w:rsid w:val="002E010E"/>
    <w:pPr>
      <w:suppressAutoHyphens w:val="0"/>
      <w:overflowPunct w:val="0"/>
      <w:autoSpaceDE w:val="0"/>
      <w:adjustRightInd w:val="0"/>
    </w:pPr>
    <w:rPr>
      <w:rFonts w:ascii="Courier New" w:hAnsi="Courier New"/>
      <w:sz w:val="28"/>
      <w:szCs w:val="20"/>
    </w:rPr>
  </w:style>
  <w:style w:type="character" w:customStyle="1" w:styleId="texte">
    <w:name w:val="texte"/>
    <w:basedOn w:val="Policepardfaut"/>
    <w:rsid w:val="002E010E"/>
    <w:rPr>
      <w:rFonts w:ascii="Helvetica" w:hAnsi="Helvetica"/>
      <w:sz w:val="22"/>
    </w:rPr>
  </w:style>
  <w:style w:type="paragraph" w:customStyle="1" w:styleId="texte11gras">
    <w:name w:val="texte 11 gras"/>
    <w:basedOn w:val="Normal"/>
    <w:rsid w:val="002E010E"/>
    <w:pPr>
      <w:suppressAutoHyphens w:val="0"/>
      <w:overflowPunct w:val="0"/>
      <w:autoSpaceDE w:val="0"/>
      <w:adjustRightInd w:val="0"/>
    </w:pPr>
    <w:rPr>
      <w:rFonts w:ascii="Helvetica" w:hAnsi="Helvetica"/>
      <w:sz w:val="22"/>
      <w:szCs w:val="20"/>
    </w:rPr>
  </w:style>
  <w:style w:type="paragraph" w:customStyle="1" w:styleId="chap14gras">
    <w:name w:val="chap 14 gras"/>
    <w:rsid w:val="002E010E"/>
    <w:pPr>
      <w:overflowPunct w:val="0"/>
      <w:autoSpaceDE w:val="0"/>
      <w:autoSpaceDN w:val="0"/>
      <w:adjustRightInd w:val="0"/>
      <w:spacing w:after="0" w:line="240" w:lineRule="auto"/>
      <w:textAlignment w:val="baseline"/>
    </w:pPr>
    <w:rPr>
      <w:rFonts w:ascii="Times" w:eastAsia="Times New Roman" w:hAnsi="Times" w:cs="Times New Roman"/>
      <w:b/>
      <w:noProof/>
      <w:sz w:val="28"/>
      <w:szCs w:val="20"/>
      <w:lang w:eastAsia="fr-FR"/>
    </w:rPr>
  </w:style>
  <w:style w:type="paragraph" w:customStyle="1" w:styleId="souschap12gras">
    <w:name w:val="sous chap 12 gras"/>
    <w:basedOn w:val="Normal"/>
    <w:rsid w:val="002E010E"/>
    <w:pPr>
      <w:suppressAutoHyphens w:val="0"/>
      <w:overflowPunct w:val="0"/>
      <w:autoSpaceDE w:val="0"/>
      <w:adjustRightInd w:val="0"/>
    </w:pPr>
    <w:rPr>
      <w:rFonts w:ascii="Times" w:hAnsi="Times"/>
      <w:b/>
      <w:szCs w:val="20"/>
    </w:rPr>
  </w:style>
  <w:style w:type="paragraph" w:customStyle="1" w:styleId="legende">
    <w:name w:val="legende"/>
    <w:basedOn w:val="Normal"/>
    <w:rsid w:val="002E010E"/>
    <w:pPr>
      <w:suppressAutoHyphens w:val="0"/>
      <w:overflowPunct w:val="0"/>
      <w:autoSpaceDE w:val="0"/>
      <w:adjustRightInd w:val="0"/>
      <w:spacing w:line="160" w:lineRule="atLeast"/>
    </w:pPr>
    <w:rPr>
      <w:rFonts w:ascii="Helvetica" w:hAnsi="Helvetica"/>
      <w:sz w:val="14"/>
      <w:szCs w:val="20"/>
    </w:rPr>
  </w:style>
  <w:style w:type="paragraph" w:styleId="PrformatHTML">
    <w:name w:val="HTML Preformatted"/>
    <w:basedOn w:val="Normal"/>
    <w:link w:val="PrformatHTMLCar"/>
    <w:uiPriority w:val="99"/>
    <w:rsid w:val="002E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rPr>
  </w:style>
  <w:style w:type="character" w:customStyle="1" w:styleId="PrformatHTMLCar">
    <w:name w:val="Préformaté HTML Car"/>
    <w:basedOn w:val="Policepardfaut"/>
    <w:link w:val="PrformatHTML"/>
    <w:uiPriority w:val="99"/>
    <w:rsid w:val="002E010E"/>
    <w:rPr>
      <w:rFonts w:ascii="Courier New" w:eastAsia="Times New Roman" w:hAnsi="Courier New" w:cs="Courier New"/>
      <w:sz w:val="24"/>
      <w:szCs w:val="24"/>
      <w:lang w:eastAsia="fr-FR"/>
    </w:rPr>
  </w:style>
  <w:style w:type="character" w:styleId="MachinecrireHTML">
    <w:name w:val="HTML Typewriter"/>
    <w:basedOn w:val="Policepardfaut"/>
    <w:rsid w:val="002E010E"/>
    <w:rPr>
      <w:rFonts w:ascii="Courier New" w:eastAsia="Times New Roman" w:hAnsi="Courier New" w:cs="Courier New"/>
      <w:sz w:val="20"/>
      <w:szCs w:val="20"/>
    </w:rPr>
  </w:style>
  <w:style w:type="paragraph" w:customStyle="1" w:styleId="Corpsdetexte22">
    <w:name w:val="Corps de texte 22"/>
    <w:basedOn w:val="Normal"/>
    <w:rsid w:val="002E010E"/>
    <w:pPr>
      <w:suppressAutoHyphens w:val="0"/>
      <w:overflowPunct w:val="0"/>
      <w:autoSpaceDE w:val="0"/>
      <w:adjustRightInd w:val="0"/>
      <w:ind w:left="1080"/>
      <w:jc w:val="both"/>
    </w:pPr>
    <w:rPr>
      <w:rFonts w:ascii="Arial" w:hAnsi="Arial"/>
      <w:szCs w:val="20"/>
    </w:rPr>
  </w:style>
  <w:style w:type="paragraph" w:customStyle="1" w:styleId="explanatoryclause">
    <w:name w:val="explanatory_clause"/>
    <w:basedOn w:val="Normal"/>
    <w:rsid w:val="002E010E"/>
    <w:pPr>
      <w:autoSpaceDN/>
      <w:spacing w:after="120"/>
      <w:ind w:left="738" w:right="-14" w:hanging="738"/>
      <w:textAlignment w:val="auto"/>
    </w:pPr>
    <w:rPr>
      <w:rFonts w:ascii="Arial" w:hAnsi="Arial"/>
      <w:sz w:val="22"/>
      <w:szCs w:val="20"/>
      <w:lang w:val="en-US" w:eastAsia="en-US"/>
    </w:rPr>
  </w:style>
  <w:style w:type="paragraph" w:styleId="Liste2">
    <w:name w:val="List 2"/>
    <w:basedOn w:val="Normal"/>
    <w:rsid w:val="002E010E"/>
    <w:pPr>
      <w:suppressAutoHyphens w:val="0"/>
      <w:autoSpaceDE w:val="0"/>
      <w:ind w:left="566" w:hanging="283"/>
      <w:textAlignment w:val="auto"/>
    </w:pPr>
    <w:rPr>
      <w:sz w:val="20"/>
      <w:szCs w:val="20"/>
    </w:rPr>
  </w:style>
  <w:style w:type="paragraph" w:customStyle="1" w:styleId="puces">
    <w:name w:val="puces"/>
    <w:basedOn w:val="Normal"/>
    <w:rsid w:val="002E010E"/>
    <w:pPr>
      <w:tabs>
        <w:tab w:val="num" w:pos="390"/>
      </w:tabs>
      <w:suppressAutoHyphens w:val="0"/>
      <w:autoSpaceDE w:val="0"/>
      <w:ind w:left="390" w:hanging="390"/>
      <w:textAlignment w:val="auto"/>
    </w:pPr>
  </w:style>
  <w:style w:type="paragraph" w:customStyle="1" w:styleId="Outline">
    <w:name w:val="Outline"/>
    <w:basedOn w:val="Normal"/>
    <w:rsid w:val="002E010E"/>
    <w:pPr>
      <w:suppressAutoHyphens w:val="0"/>
      <w:autoSpaceDN/>
      <w:spacing w:before="240"/>
      <w:textAlignment w:val="auto"/>
    </w:pPr>
    <w:rPr>
      <w:kern w:val="28"/>
      <w:lang w:eastAsia="en-GB"/>
    </w:rPr>
  </w:style>
  <w:style w:type="character" w:styleId="Lienhypertextesuivivisit">
    <w:name w:val="FollowedHyperlink"/>
    <w:basedOn w:val="Policepardfaut"/>
    <w:uiPriority w:val="99"/>
    <w:rsid w:val="002E010E"/>
    <w:rPr>
      <w:color w:val="800080"/>
      <w:u w:val="single"/>
    </w:rPr>
  </w:style>
  <w:style w:type="paragraph" w:styleId="Lgende">
    <w:name w:val="caption"/>
    <w:basedOn w:val="Normal"/>
    <w:next w:val="Normal"/>
    <w:qFormat/>
    <w:rsid w:val="002E010E"/>
    <w:pPr>
      <w:suppressAutoHyphens w:val="0"/>
      <w:autoSpaceDE w:val="0"/>
      <w:textAlignment w:val="auto"/>
    </w:pPr>
    <w:rPr>
      <w:b/>
      <w:bCs/>
      <w:sz w:val="20"/>
      <w:szCs w:val="20"/>
    </w:rPr>
  </w:style>
  <w:style w:type="paragraph" w:customStyle="1" w:styleId="Titredetablejuridique">
    <w:name w:val="Titre de table juridique"/>
    <w:basedOn w:val="Normal"/>
    <w:rsid w:val="002E010E"/>
    <w:pPr>
      <w:widowControl w:val="0"/>
      <w:tabs>
        <w:tab w:val="right" w:pos="9360"/>
      </w:tabs>
      <w:autoSpaceDE w:val="0"/>
      <w:adjustRightInd w:val="0"/>
      <w:spacing w:line="240" w:lineRule="atLeast"/>
      <w:textAlignment w:val="auto"/>
    </w:pPr>
    <w:rPr>
      <w:rFonts w:ascii="Courier New" w:hAnsi="Courier New"/>
      <w:szCs w:val="20"/>
      <w:lang w:val="en-US"/>
    </w:rPr>
  </w:style>
  <w:style w:type="paragraph" w:customStyle="1" w:styleId="p5">
    <w:name w:val="p5"/>
    <w:basedOn w:val="Normal"/>
    <w:rsid w:val="002E010E"/>
    <w:pPr>
      <w:widowControl w:val="0"/>
      <w:tabs>
        <w:tab w:val="left" w:pos="204"/>
      </w:tabs>
      <w:suppressAutoHyphens w:val="0"/>
      <w:autoSpaceDE w:val="0"/>
      <w:adjustRightInd w:val="0"/>
      <w:textAlignment w:val="auto"/>
    </w:pPr>
    <w:rPr>
      <w:lang w:val="en-US"/>
    </w:rPr>
  </w:style>
  <w:style w:type="paragraph" w:customStyle="1" w:styleId="Normalcentr1">
    <w:name w:val="Normal centré1"/>
    <w:basedOn w:val="Normal"/>
    <w:rsid w:val="002E010E"/>
    <w:pPr>
      <w:tabs>
        <w:tab w:val="left" w:pos="1080"/>
      </w:tabs>
      <w:overflowPunct w:val="0"/>
      <w:autoSpaceDE w:val="0"/>
      <w:adjustRightInd w:val="0"/>
      <w:ind w:left="1080" w:right="-72" w:hanging="540"/>
      <w:jc w:val="both"/>
    </w:pPr>
    <w:rPr>
      <w:rFonts w:ascii="Tahoma" w:hAnsi="Tahoma"/>
      <w:szCs w:val="20"/>
    </w:rPr>
  </w:style>
  <w:style w:type="paragraph" w:customStyle="1" w:styleId="Point">
    <w:name w:val="Point"/>
    <w:basedOn w:val="Normal"/>
    <w:rsid w:val="002E010E"/>
    <w:pPr>
      <w:tabs>
        <w:tab w:val="num" w:pos="360"/>
      </w:tabs>
      <w:suppressAutoHyphens w:val="0"/>
      <w:autoSpaceDN/>
      <w:spacing w:after="60"/>
      <w:jc w:val="both"/>
      <w:textAlignment w:val="auto"/>
    </w:pPr>
    <w:rPr>
      <w:sz w:val="22"/>
      <w:szCs w:val="20"/>
    </w:rPr>
  </w:style>
  <w:style w:type="paragraph" w:customStyle="1" w:styleId="heading">
    <w:name w:val="heading"/>
    <w:basedOn w:val="Normal"/>
    <w:rsid w:val="002E010E"/>
    <w:pPr>
      <w:suppressAutoHyphens w:val="0"/>
      <w:autoSpaceDN/>
      <w:spacing w:before="100" w:beforeAutospacing="1" w:after="100" w:afterAutospacing="1"/>
      <w:textAlignment w:val="auto"/>
    </w:pPr>
  </w:style>
  <w:style w:type="paragraph" w:customStyle="1" w:styleId="Titre10">
    <w:name w:val="Titre1"/>
    <w:basedOn w:val="Normal"/>
    <w:rsid w:val="002E010E"/>
    <w:pPr>
      <w:suppressAutoHyphens w:val="0"/>
      <w:autoSpaceDN/>
      <w:spacing w:before="100" w:beforeAutospacing="1" w:after="100" w:afterAutospacing="1"/>
      <w:textAlignment w:val="auto"/>
    </w:pPr>
  </w:style>
  <w:style w:type="paragraph" w:customStyle="1" w:styleId="underline">
    <w:name w:val="underline"/>
    <w:basedOn w:val="Normal"/>
    <w:rsid w:val="002E010E"/>
    <w:pPr>
      <w:suppressAutoHyphens w:val="0"/>
      <w:autoSpaceDN/>
      <w:spacing w:before="100" w:beforeAutospacing="1" w:after="100" w:afterAutospacing="1"/>
      <w:textAlignment w:val="auto"/>
    </w:pPr>
    <w:rPr>
      <w:u w:val="single"/>
    </w:rPr>
  </w:style>
  <w:style w:type="character" w:customStyle="1" w:styleId="section-content">
    <w:name w:val="section-content"/>
    <w:basedOn w:val="Policepardfaut"/>
    <w:rsid w:val="002E010E"/>
  </w:style>
  <w:style w:type="paragraph" w:customStyle="1" w:styleId="bi">
    <w:name w:val="bi"/>
    <w:basedOn w:val="Normal"/>
    <w:rsid w:val="002E010E"/>
    <w:pPr>
      <w:suppressAutoHyphens w:val="0"/>
      <w:autoSpaceDN/>
      <w:spacing w:before="100" w:beforeAutospacing="1" w:after="100" w:afterAutospacing="1"/>
      <w:textAlignment w:val="auto"/>
    </w:pPr>
  </w:style>
  <w:style w:type="character" w:customStyle="1" w:styleId="uc1">
    <w:name w:val="uc1"/>
    <w:basedOn w:val="Policepardfaut"/>
    <w:rsid w:val="002E010E"/>
    <w:rPr>
      <w:caps/>
    </w:rPr>
  </w:style>
  <w:style w:type="character" w:customStyle="1" w:styleId="dc">
    <w:name w:val="dc"/>
    <w:basedOn w:val="Policepardfaut"/>
    <w:rsid w:val="002E010E"/>
  </w:style>
  <w:style w:type="character" w:customStyle="1" w:styleId="tc">
    <w:name w:val="tc"/>
    <w:basedOn w:val="Policepardfaut"/>
    <w:rsid w:val="002E010E"/>
  </w:style>
  <w:style w:type="character" w:customStyle="1" w:styleId="capitalizename">
    <w:name w:val="capitalize name"/>
    <w:basedOn w:val="Policepardfaut"/>
    <w:rsid w:val="002E010E"/>
  </w:style>
  <w:style w:type="character" w:customStyle="1" w:styleId="capitalizeprofession">
    <w:name w:val="capitalize profession"/>
    <w:basedOn w:val="Policepardfaut"/>
    <w:rsid w:val="002E010E"/>
  </w:style>
  <w:style w:type="character" w:customStyle="1" w:styleId="namecapitalize">
    <w:name w:val="name capitalize"/>
    <w:basedOn w:val="Policepardfaut"/>
    <w:rsid w:val="002E010E"/>
  </w:style>
  <w:style w:type="character" w:customStyle="1" w:styleId="value2">
    <w:name w:val="value2"/>
    <w:basedOn w:val="Policepardfaut"/>
    <w:rsid w:val="002E010E"/>
  </w:style>
  <w:style w:type="paragraph" w:customStyle="1" w:styleId="docs-by-author">
    <w:name w:val="docs-by-author"/>
    <w:basedOn w:val="Normal"/>
    <w:rsid w:val="002E010E"/>
    <w:pPr>
      <w:suppressAutoHyphens w:val="0"/>
      <w:autoSpaceDN/>
      <w:spacing w:before="100" w:beforeAutospacing="1" w:after="100" w:afterAutospacing="1"/>
      <w:textAlignment w:val="auto"/>
    </w:pPr>
  </w:style>
  <w:style w:type="paragraph" w:customStyle="1" w:styleId="extra-infoextra-info-last">
    <w:name w:val="extra-info extra-info-last"/>
    <w:basedOn w:val="Normal"/>
    <w:rsid w:val="002E010E"/>
    <w:pPr>
      <w:suppressAutoHyphens w:val="0"/>
      <w:autoSpaceDN/>
      <w:spacing w:before="100" w:beforeAutospacing="1" w:after="100" w:afterAutospacing="1"/>
      <w:textAlignment w:val="auto"/>
    </w:pPr>
  </w:style>
  <w:style w:type="character" w:customStyle="1" w:styleId="upcase1">
    <w:name w:val="upcase1"/>
    <w:basedOn w:val="Policepardfaut"/>
    <w:rsid w:val="002E010E"/>
    <w:rPr>
      <w:caps/>
    </w:rPr>
  </w:style>
  <w:style w:type="character" w:customStyle="1" w:styleId="underline1">
    <w:name w:val="underline1"/>
    <w:basedOn w:val="Policepardfaut"/>
    <w:rsid w:val="002E010E"/>
    <w:rPr>
      <w:u w:val="single"/>
    </w:rPr>
  </w:style>
  <w:style w:type="character" w:customStyle="1" w:styleId="NotedebasdepageCar">
    <w:name w:val="Note de bas de page Car"/>
    <w:basedOn w:val="Policepardfaut"/>
    <w:link w:val="Notedebasdepage"/>
    <w:semiHidden/>
    <w:rsid w:val="002E010E"/>
    <w:rPr>
      <w:rFonts w:ascii="Times New Roman" w:eastAsia="Times New Roman" w:hAnsi="Times New Roman" w:cs="Times New Roman"/>
      <w:sz w:val="20"/>
      <w:szCs w:val="20"/>
    </w:rPr>
  </w:style>
  <w:style w:type="paragraph" w:styleId="Notedebasdepage">
    <w:name w:val="footnote text"/>
    <w:basedOn w:val="Normal"/>
    <w:link w:val="NotedebasdepageCar"/>
    <w:semiHidden/>
    <w:rsid w:val="002E010E"/>
    <w:pPr>
      <w:suppressAutoHyphens w:val="0"/>
      <w:autoSpaceDN/>
      <w:textAlignment w:val="auto"/>
    </w:pPr>
    <w:rPr>
      <w:sz w:val="20"/>
      <w:szCs w:val="20"/>
      <w:lang w:eastAsia="en-US"/>
    </w:rPr>
  </w:style>
  <w:style w:type="character" w:customStyle="1" w:styleId="NotedebasdepageCar1">
    <w:name w:val="Note de bas de page Car1"/>
    <w:basedOn w:val="Policepardfaut"/>
    <w:uiPriority w:val="99"/>
    <w:semiHidden/>
    <w:rsid w:val="002E010E"/>
    <w:rPr>
      <w:rFonts w:ascii="Times New Roman" w:eastAsia="Times New Roman" w:hAnsi="Times New Roman" w:cs="Times New Roman"/>
      <w:sz w:val="20"/>
      <w:szCs w:val="20"/>
      <w:lang w:eastAsia="fr-FR"/>
    </w:rPr>
  </w:style>
  <w:style w:type="character" w:customStyle="1" w:styleId="FootnoteTextChar1">
    <w:name w:val="Footnote Text Char1"/>
    <w:basedOn w:val="Policepardfaut"/>
    <w:uiPriority w:val="99"/>
    <w:semiHidden/>
    <w:rsid w:val="002E010E"/>
    <w:rPr>
      <w:rFonts w:eastAsiaTheme="minorEastAsia"/>
      <w:sz w:val="20"/>
      <w:szCs w:val="20"/>
      <w:lang w:val="fr-FR" w:eastAsia="fr-FR"/>
    </w:rPr>
  </w:style>
  <w:style w:type="paragraph" w:customStyle="1" w:styleId="Retraitcorpsdetexte21">
    <w:name w:val="Retrait corps de texte 21"/>
    <w:basedOn w:val="Normal"/>
    <w:rsid w:val="002E010E"/>
    <w:pPr>
      <w:widowControl w:val="0"/>
      <w:suppressAutoHyphens w:val="0"/>
      <w:autoSpaceDN/>
      <w:ind w:left="851" w:hanging="709"/>
      <w:jc w:val="both"/>
      <w:textAlignment w:val="auto"/>
    </w:pPr>
  </w:style>
  <w:style w:type="paragraph" w:customStyle="1" w:styleId="CM99">
    <w:name w:val="CM99"/>
    <w:basedOn w:val="Default"/>
    <w:next w:val="Default"/>
    <w:rsid w:val="002E010E"/>
    <w:pPr>
      <w:spacing w:after="273"/>
    </w:pPr>
    <w:rPr>
      <w:color w:val="auto"/>
    </w:rPr>
  </w:style>
  <w:style w:type="paragraph" w:customStyle="1" w:styleId="CM100">
    <w:name w:val="CM100"/>
    <w:basedOn w:val="Default"/>
    <w:next w:val="Default"/>
    <w:rsid w:val="002E010E"/>
    <w:pPr>
      <w:spacing w:after="128"/>
    </w:pPr>
    <w:rPr>
      <w:color w:val="auto"/>
    </w:rPr>
  </w:style>
  <w:style w:type="paragraph" w:customStyle="1" w:styleId="CM55">
    <w:name w:val="CM55"/>
    <w:basedOn w:val="Default"/>
    <w:next w:val="Default"/>
    <w:rsid w:val="002E010E"/>
    <w:pPr>
      <w:spacing w:line="260" w:lineRule="atLeast"/>
    </w:pPr>
    <w:rPr>
      <w:color w:val="auto"/>
    </w:rPr>
  </w:style>
  <w:style w:type="paragraph" w:customStyle="1" w:styleId="CM98">
    <w:name w:val="CM98"/>
    <w:basedOn w:val="Default"/>
    <w:next w:val="Default"/>
    <w:rsid w:val="002E010E"/>
    <w:pPr>
      <w:spacing w:after="178"/>
    </w:pPr>
    <w:rPr>
      <w:color w:val="auto"/>
    </w:rPr>
  </w:style>
  <w:style w:type="paragraph" w:customStyle="1" w:styleId="Puce1">
    <w:name w:val="Puce 1"/>
    <w:basedOn w:val="Normal"/>
    <w:rsid w:val="002E010E"/>
    <w:pPr>
      <w:widowControl w:val="0"/>
      <w:tabs>
        <w:tab w:val="num" w:pos="360"/>
        <w:tab w:val="left" w:pos="993"/>
      </w:tabs>
      <w:suppressAutoHyphens w:val="0"/>
      <w:autoSpaceDN/>
      <w:spacing w:after="60"/>
      <w:ind w:left="360" w:hanging="360"/>
      <w:jc w:val="both"/>
      <w:textAlignment w:val="auto"/>
    </w:pPr>
    <w:rPr>
      <w:rFonts w:ascii="Arial" w:hAnsi="Arial"/>
      <w:sz w:val="20"/>
      <w:szCs w:val="20"/>
    </w:rPr>
  </w:style>
  <w:style w:type="paragraph" w:customStyle="1" w:styleId="CM89">
    <w:name w:val="CM89"/>
    <w:basedOn w:val="Default"/>
    <w:next w:val="Default"/>
    <w:rsid w:val="002E010E"/>
    <w:pPr>
      <w:spacing w:after="450"/>
    </w:pPr>
    <w:rPr>
      <w:color w:val="auto"/>
    </w:rPr>
  </w:style>
  <w:style w:type="paragraph" w:customStyle="1" w:styleId="CM118">
    <w:name w:val="CM118"/>
    <w:basedOn w:val="Default"/>
    <w:next w:val="Default"/>
    <w:rsid w:val="002E010E"/>
    <w:pPr>
      <w:spacing w:after="6950"/>
    </w:pPr>
    <w:rPr>
      <w:color w:val="auto"/>
    </w:rPr>
  </w:style>
  <w:style w:type="paragraph" w:customStyle="1" w:styleId="CM104">
    <w:name w:val="CM104"/>
    <w:basedOn w:val="Default"/>
    <w:next w:val="Default"/>
    <w:rsid w:val="002E010E"/>
    <w:pPr>
      <w:spacing w:after="1023"/>
    </w:pPr>
    <w:rPr>
      <w:color w:val="auto"/>
    </w:rPr>
  </w:style>
  <w:style w:type="paragraph" w:customStyle="1" w:styleId="CM119">
    <w:name w:val="CM119"/>
    <w:basedOn w:val="Default"/>
    <w:next w:val="Default"/>
    <w:rsid w:val="002E010E"/>
    <w:pPr>
      <w:spacing w:after="665"/>
    </w:pPr>
    <w:rPr>
      <w:color w:val="auto"/>
    </w:rPr>
  </w:style>
  <w:style w:type="paragraph" w:customStyle="1" w:styleId="CM109">
    <w:name w:val="CM109"/>
    <w:basedOn w:val="Default"/>
    <w:next w:val="Default"/>
    <w:rsid w:val="002E010E"/>
    <w:pPr>
      <w:spacing w:after="1340"/>
    </w:pPr>
    <w:rPr>
      <w:color w:val="auto"/>
    </w:rPr>
  </w:style>
  <w:style w:type="paragraph" w:customStyle="1" w:styleId="CM3">
    <w:name w:val="CM3"/>
    <w:basedOn w:val="Default"/>
    <w:next w:val="Default"/>
    <w:rsid w:val="002E010E"/>
    <w:pPr>
      <w:spacing w:line="288" w:lineRule="atLeast"/>
    </w:pPr>
    <w:rPr>
      <w:color w:val="auto"/>
    </w:rPr>
  </w:style>
  <w:style w:type="paragraph" w:customStyle="1" w:styleId="CM110">
    <w:name w:val="CM110"/>
    <w:basedOn w:val="Default"/>
    <w:next w:val="Default"/>
    <w:rsid w:val="002E010E"/>
    <w:pPr>
      <w:spacing w:after="808"/>
    </w:pPr>
    <w:rPr>
      <w:color w:val="auto"/>
    </w:rPr>
  </w:style>
  <w:style w:type="paragraph" w:customStyle="1" w:styleId="CM26">
    <w:name w:val="CM26"/>
    <w:basedOn w:val="Default"/>
    <w:next w:val="Default"/>
    <w:rsid w:val="002E010E"/>
    <w:pPr>
      <w:spacing w:line="336" w:lineRule="atLeast"/>
    </w:pPr>
    <w:rPr>
      <w:color w:val="auto"/>
    </w:rPr>
  </w:style>
  <w:style w:type="paragraph" w:customStyle="1" w:styleId="NO">
    <w:name w:val="NO"/>
    <w:rsid w:val="002E010E"/>
    <w:pPr>
      <w:spacing w:after="0" w:line="240" w:lineRule="auto"/>
      <w:jc w:val="both"/>
    </w:pPr>
    <w:rPr>
      <w:rFonts w:ascii="Times New Roman" w:eastAsia="Times New Roman" w:hAnsi="Times New Roman" w:cs="Times New Roman"/>
      <w:sz w:val="24"/>
      <w:szCs w:val="20"/>
      <w:lang w:eastAsia="fr-FR"/>
    </w:rPr>
  </w:style>
  <w:style w:type="character" w:customStyle="1" w:styleId="category">
    <w:name w:val="category"/>
    <w:basedOn w:val="Policepardfaut"/>
    <w:rsid w:val="002E010E"/>
  </w:style>
  <w:style w:type="character" w:customStyle="1" w:styleId="apple-converted-space">
    <w:name w:val="apple-converted-space"/>
    <w:basedOn w:val="Policepardfaut"/>
    <w:rsid w:val="002E010E"/>
  </w:style>
  <w:style w:type="character" w:customStyle="1" w:styleId="description">
    <w:name w:val="description"/>
    <w:basedOn w:val="Policepardfaut"/>
    <w:rsid w:val="002E010E"/>
  </w:style>
  <w:style w:type="paragraph" w:customStyle="1" w:styleId="BankNormal">
    <w:name w:val="BankNormal"/>
    <w:basedOn w:val="Normal"/>
    <w:rsid w:val="002E010E"/>
    <w:pPr>
      <w:suppressAutoHyphens w:val="0"/>
      <w:autoSpaceDN/>
      <w:spacing w:after="240"/>
      <w:textAlignment w:val="auto"/>
    </w:pPr>
    <w:rPr>
      <w:rFonts w:eastAsia="Calibri"/>
      <w:szCs w:val="20"/>
      <w:lang w:val="en-US"/>
    </w:rPr>
  </w:style>
  <w:style w:type="paragraph" w:customStyle="1" w:styleId="Subtitle2">
    <w:name w:val="Subtitle 2"/>
    <w:basedOn w:val="Pieddepage"/>
    <w:autoRedefine/>
    <w:rsid w:val="002E010E"/>
    <w:pPr>
      <w:tabs>
        <w:tab w:val="clear" w:pos="4536"/>
        <w:tab w:val="clear" w:pos="9072"/>
      </w:tabs>
      <w:suppressAutoHyphens w:val="0"/>
      <w:autoSpaceDN/>
      <w:spacing w:before="120"/>
      <w:ind w:left="709"/>
      <w:jc w:val="center"/>
      <w:textAlignment w:val="auto"/>
      <w:outlineLvl w:val="1"/>
    </w:pPr>
    <w:rPr>
      <w:rFonts w:eastAsia="Calibri"/>
      <w:b/>
    </w:rPr>
  </w:style>
  <w:style w:type="paragraph" w:customStyle="1" w:styleId="Style">
    <w:name w:val="Style"/>
    <w:rsid w:val="002E010E"/>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styleId="Appelnotedebasdep">
    <w:name w:val="footnote reference"/>
    <w:basedOn w:val="Policepardfaut"/>
    <w:semiHidden/>
    <w:rsid w:val="002E010E"/>
    <w:rPr>
      <w:sz w:val="24"/>
      <w:vertAlign w:val="superscript"/>
    </w:rPr>
  </w:style>
  <w:style w:type="paragraph" w:customStyle="1" w:styleId="xl41">
    <w:name w:val="xl41"/>
    <w:basedOn w:val="Normal"/>
    <w:rsid w:val="002E010E"/>
    <w:pPr>
      <w:suppressAutoHyphens w:val="0"/>
      <w:autoSpaceDN/>
      <w:spacing w:before="100" w:beforeAutospacing="1" w:after="100" w:afterAutospacing="1"/>
      <w:textAlignment w:val="auto"/>
    </w:pPr>
    <w:rPr>
      <w:rFonts w:eastAsia="Arial Unicode MS"/>
      <w:sz w:val="20"/>
      <w:szCs w:val="20"/>
      <w:lang w:val="it-IT" w:eastAsia="it-IT"/>
    </w:rPr>
  </w:style>
  <w:style w:type="paragraph" w:styleId="TM2">
    <w:name w:val="toc 2"/>
    <w:basedOn w:val="Normal"/>
    <w:next w:val="Normal"/>
    <w:autoRedefine/>
    <w:uiPriority w:val="39"/>
    <w:unhideWhenUsed/>
    <w:rsid w:val="002E010E"/>
    <w:pPr>
      <w:suppressAutoHyphens w:val="0"/>
      <w:autoSpaceDN/>
      <w:spacing w:after="100" w:line="276" w:lineRule="auto"/>
      <w:ind w:left="220"/>
      <w:textAlignment w:val="auto"/>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rsid w:val="002E010E"/>
    <w:pPr>
      <w:tabs>
        <w:tab w:val="right" w:leader="dot" w:pos="9622"/>
      </w:tabs>
      <w:suppressAutoHyphens w:val="0"/>
      <w:autoSpaceDN/>
      <w:spacing w:after="100" w:line="276" w:lineRule="auto"/>
      <w:textAlignment w:val="auto"/>
    </w:pPr>
    <w:rPr>
      <w:rFonts w:asciiTheme="minorHAnsi" w:eastAsiaTheme="minorEastAsia" w:hAnsiTheme="minorHAnsi" w:cstheme="minorBidi"/>
      <w:sz w:val="22"/>
      <w:szCs w:val="22"/>
    </w:rPr>
  </w:style>
  <w:style w:type="character" w:customStyle="1" w:styleId="Table">
    <w:name w:val="Table"/>
    <w:basedOn w:val="Policepardfaut"/>
    <w:uiPriority w:val="99"/>
    <w:rsid w:val="002E010E"/>
    <w:rPr>
      <w:rFonts w:ascii="Arial" w:hAnsi="Arial" w:cs="Arial" w:hint="default"/>
      <w:sz w:val="20"/>
    </w:rPr>
  </w:style>
  <w:style w:type="paragraph" w:styleId="TM4">
    <w:name w:val="toc 4"/>
    <w:basedOn w:val="Normal"/>
    <w:next w:val="Normal"/>
    <w:autoRedefine/>
    <w:uiPriority w:val="39"/>
    <w:unhideWhenUsed/>
    <w:rsid w:val="002E010E"/>
    <w:pPr>
      <w:tabs>
        <w:tab w:val="right" w:leader="dot" w:pos="9622"/>
      </w:tabs>
      <w:suppressAutoHyphens w:val="0"/>
      <w:autoSpaceDN/>
      <w:spacing w:after="100" w:line="276" w:lineRule="auto"/>
      <w:textAlignment w:val="auto"/>
    </w:pPr>
    <w:rPr>
      <w:rFonts w:ascii="Century Gothic" w:eastAsiaTheme="minorEastAsia" w:hAnsi="Century Gothic" w:cstheme="minorBidi"/>
      <w:b/>
      <w:noProof/>
      <w:sz w:val="22"/>
      <w:szCs w:val="22"/>
    </w:rPr>
  </w:style>
  <w:style w:type="paragraph" w:customStyle="1" w:styleId="TDRTitreAnnexe">
    <w:name w:val="TDR Titre_Annexe"/>
    <w:basedOn w:val="Normal"/>
    <w:rsid w:val="002E010E"/>
    <w:pPr>
      <w:suppressAutoHyphens w:val="0"/>
      <w:autoSpaceDN/>
      <w:spacing w:after="200" w:line="276" w:lineRule="auto"/>
      <w:jc w:val="center"/>
      <w:textAlignment w:val="auto"/>
    </w:pPr>
    <w:rPr>
      <w:rFonts w:ascii="Cambria" w:hAnsi="Cambria"/>
      <w:b/>
      <w:sz w:val="28"/>
      <w:szCs w:val="28"/>
      <w:lang w:eastAsia="en-US"/>
    </w:rPr>
  </w:style>
  <w:style w:type="character" w:customStyle="1" w:styleId="hps">
    <w:name w:val="hps"/>
    <w:basedOn w:val="Policepardfaut"/>
    <w:rsid w:val="002E010E"/>
  </w:style>
  <w:style w:type="paragraph" w:styleId="Listepuces">
    <w:name w:val="List Bullet"/>
    <w:basedOn w:val="Normal"/>
    <w:autoRedefine/>
    <w:rsid w:val="002E010E"/>
    <w:pPr>
      <w:numPr>
        <w:numId w:val="13"/>
      </w:numPr>
      <w:suppressAutoHyphens w:val="0"/>
      <w:autoSpaceDN/>
      <w:spacing w:before="120"/>
      <w:ind w:left="1281" w:hanging="357"/>
      <w:jc w:val="both"/>
      <w:textAlignment w:val="auto"/>
    </w:pPr>
    <w:rPr>
      <w:rFonts w:ascii="Arial" w:hAnsi="Arial"/>
      <w:sz w:val="22"/>
      <w:szCs w:val="20"/>
    </w:rPr>
  </w:style>
  <w:style w:type="paragraph" w:styleId="Liste">
    <w:name w:val="List"/>
    <w:basedOn w:val="Normal"/>
    <w:autoRedefine/>
    <w:rsid w:val="002E010E"/>
    <w:pPr>
      <w:tabs>
        <w:tab w:val="left" w:pos="360"/>
      </w:tabs>
      <w:suppressAutoHyphens w:val="0"/>
      <w:autoSpaceDN/>
      <w:spacing w:before="60" w:after="60"/>
      <w:jc w:val="both"/>
      <w:textAlignment w:val="auto"/>
    </w:pPr>
    <w:rPr>
      <w:color w:val="000000"/>
      <w:sz w:val="22"/>
      <w:szCs w:val="20"/>
    </w:rPr>
  </w:style>
  <w:style w:type="paragraph" w:customStyle="1" w:styleId="IDC-Texte">
    <w:name w:val="IDC - Texte"/>
    <w:link w:val="IDC-TexteCar"/>
    <w:rsid w:val="002E010E"/>
    <w:pPr>
      <w:spacing w:after="240" w:line="240" w:lineRule="auto"/>
      <w:jc w:val="both"/>
    </w:pPr>
    <w:rPr>
      <w:rFonts w:ascii="Arial" w:eastAsia="Times New Roman" w:hAnsi="Arial" w:cs="Times"/>
      <w:szCs w:val="24"/>
      <w:lang w:eastAsia="fr-FR"/>
    </w:rPr>
  </w:style>
  <w:style w:type="character" w:customStyle="1" w:styleId="IDC-TexteCar">
    <w:name w:val="IDC - Texte Car"/>
    <w:basedOn w:val="Policepardfaut"/>
    <w:link w:val="IDC-Texte"/>
    <w:rsid w:val="002E010E"/>
    <w:rPr>
      <w:rFonts w:ascii="Arial" w:eastAsia="Times New Roman" w:hAnsi="Arial" w:cs="Times"/>
      <w:szCs w:val="24"/>
      <w:lang w:eastAsia="fr-FR"/>
    </w:rPr>
  </w:style>
  <w:style w:type="paragraph" w:customStyle="1" w:styleId="TitreTOC">
    <w:name w:val="Titre TOC"/>
    <w:basedOn w:val="Normal"/>
    <w:rsid w:val="00DD53F5"/>
    <w:pPr>
      <w:suppressAutoHyphens w:val="0"/>
      <w:autoSpaceDN/>
      <w:spacing w:after="120" w:line="276" w:lineRule="auto"/>
      <w:jc w:val="center"/>
      <w:textAlignment w:val="auto"/>
    </w:pPr>
    <w:rPr>
      <w:rFonts w:ascii="Cambria" w:hAnsi="Cambria"/>
      <w:b/>
      <w:u w:val="single"/>
      <w:lang w:eastAsia="en-US"/>
    </w:rPr>
  </w:style>
  <w:style w:type="paragraph" w:customStyle="1" w:styleId="ListParagraph1">
    <w:name w:val="List Paragraph1"/>
    <w:basedOn w:val="Normal"/>
    <w:qFormat/>
    <w:rsid w:val="00EB634A"/>
    <w:pPr>
      <w:suppressAutoHyphens w:val="0"/>
      <w:autoSpaceDN/>
      <w:spacing w:after="200" w:line="276" w:lineRule="auto"/>
      <w:ind w:left="720"/>
      <w:contextualSpacing/>
      <w:textAlignment w:val="auto"/>
    </w:pPr>
    <w:rPr>
      <w:rFonts w:ascii="Calibri" w:hAnsi="Calibri"/>
      <w:sz w:val="22"/>
      <w:szCs w:val="22"/>
      <w:lang w:eastAsia="en-US"/>
    </w:rPr>
  </w:style>
  <w:style w:type="character" w:styleId="Marquedecommentaire">
    <w:name w:val="annotation reference"/>
    <w:basedOn w:val="Policepardfaut"/>
    <w:uiPriority w:val="99"/>
    <w:semiHidden/>
    <w:unhideWhenUsed/>
    <w:rsid w:val="000E7D80"/>
    <w:rPr>
      <w:sz w:val="16"/>
      <w:szCs w:val="16"/>
    </w:rPr>
  </w:style>
  <w:style w:type="paragraph" w:styleId="Commentaire">
    <w:name w:val="annotation text"/>
    <w:basedOn w:val="Normal"/>
    <w:link w:val="CommentaireCar"/>
    <w:uiPriority w:val="99"/>
    <w:semiHidden/>
    <w:unhideWhenUsed/>
    <w:rsid w:val="000E7D80"/>
    <w:rPr>
      <w:sz w:val="20"/>
      <w:szCs w:val="20"/>
    </w:rPr>
  </w:style>
  <w:style w:type="character" w:customStyle="1" w:styleId="CommentaireCar">
    <w:name w:val="Commentaire Car"/>
    <w:basedOn w:val="Policepardfaut"/>
    <w:link w:val="Commentaire"/>
    <w:uiPriority w:val="99"/>
    <w:semiHidden/>
    <w:rsid w:val="000E7D80"/>
    <w:rPr>
      <w:rFonts w:ascii="Times New Roman" w:eastAsia="Times New Roman" w:hAnsi="Times New Roman" w:cs="Times New Roman"/>
      <w:sz w:val="20"/>
      <w:szCs w:val="20"/>
      <w:lang w:eastAsia="fr-FR"/>
    </w:rPr>
  </w:style>
  <w:style w:type="character" w:customStyle="1" w:styleId="shorttext">
    <w:name w:val="short_text"/>
    <w:basedOn w:val="Policepardfaut"/>
    <w:rsid w:val="00C04FDC"/>
  </w:style>
  <w:style w:type="character" w:customStyle="1" w:styleId="y2iqfc">
    <w:name w:val="y2iqfc"/>
    <w:basedOn w:val="Policepardfaut"/>
    <w:rsid w:val="00B06D4E"/>
  </w:style>
  <w:style w:type="paragraph" w:customStyle="1" w:styleId="xl65">
    <w:name w:val="xl65"/>
    <w:basedOn w:val="Normal"/>
    <w:rsid w:val="00431B0A"/>
    <w:pPr>
      <w:suppressAutoHyphens w:val="0"/>
      <w:autoSpaceDN/>
      <w:spacing w:before="100" w:beforeAutospacing="1" w:after="100" w:afterAutospacing="1"/>
      <w:jc w:val="center"/>
      <w:textAlignment w:val="auto"/>
    </w:pPr>
  </w:style>
  <w:style w:type="paragraph" w:customStyle="1" w:styleId="xl66">
    <w:name w:val="xl66"/>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67">
    <w:name w:val="xl67"/>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rPr>
  </w:style>
  <w:style w:type="paragraph" w:customStyle="1" w:styleId="xl68">
    <w:name w:val="xl68"/>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rPr>
  </w:style>
  <w:style w:type="paragraph" w:customStyle="1" w:styleId="xl69">
    <w:name w:val="xl69"/>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rPr>
  </w:style>
  <w:style w:type="paragraph" w:customStyle="1" w:styleId="xl70">
    <w:name w:val="xl70"/>
    <w:basedOn w:val="Normal"/>
    <w:rsid w:val="00431B0A"/>
    <w:pPr>
      <w:suppressAutoHyphens w:val="0"/>
      <w:autoSpaceDN/>
      <w:spacing w:before="100" w:beforeAutospacing="1" w:after="100" w:afterAutospacing="1"/>
      <w:textAlignment w:val="auto"/>
    </w:pPr>
    <w:rPr>
      <w:sz w:val="18"/>
      <w:szCs w:val="18"/>
    </w:rPr>
  </w:style>
  <w:style w:type="paragraph" w:customStyle="1" w:styleId="xl71">
    <w:name w:val="xl71"/>
    <w:basedOn w:val="Normal"/>
    <w:rsid w:val="00431B0A"/>
    <w:pPr>
      <w:pBdr>
        <w:top w:val="single" w:sz="4" w:space="0" w:color="auto"/>
        <w:left w:val="single" w:sz="4" w:space="0" w:color="auto"/>
        <w:bottom w:val="single" w:sz="4" w:space="0" w:color="auto"/>
        <w:right w:val="single" w:sz="4" w:space="0" w:color="auto"/>
      </w:pBdr>
      <w:shd w:val="clear" w:color="000000" w:fill="DDD9C3"/>
      <w:suppressAutoHyphens w:val="0"/>
      <w:autoSpaceDN/>
      <w:spacing w:before="100" w:beforeAutospacing="1" w:after="100" w:afterAutospacing="1"/>
      <w:textAlignment w:val="auto"/>
    </w:pPr>
    <w:rPr>
      <w:b/>
      <w:bCs/>
      <w:sz w:val="18"/>
      <w:szCs w:val="18"/>
    </w:rPr>
  </w:style>
  <w:style w:type="paragraph" w:customStyle="1" w:styleId="xl72">
    <w:name w:val="xl72"/>
    <w:basedOn w:val="Normal"/>
    <w:rsid w:val="00431B0A"/>
    <w:pPr>
      <w:pBdr>
        <w:top w:val="single" w:sz="4" w:space="0" w:color="auto"/>
        <w:left w:val="single" w:sz="4" w:space="0" w:color="auto"/>
        <w:bottom w:val="single" w:sz="4" w:space="0" w:color="auto"/>
        <w:right w:val="single" w:sz="4" w:space="0" w:color="auto"/>
      </w:pBdr>
      <w:shd w:val="clear" w:color="000000" w:fill="DDD9C3"/>
      <w:suppressAutoHyphens w:val="0"/>
      <w:autoSpaceDN/>
      <w:spacing w:before="100" w:beforeAutospacing="1" w:after="100" w:afterAutospacing="1"/>
      <w:jc w:val="center"/>
      <w:textAlignment w:val="auto"/>
    </w:pPr>
    <w:rPr>
      <w:b/>
      <w:bCs/>
      <w:sz w:val="18"/>
      <w:szCs w:val="18"/>
    </w:rPr>
  </w:style>
  <w:style w:type="paragraph" w:customStyle="1" w:styleId="xl73">
    <w:name w:val="xl73"/>
    <w:basedOn w:val="Normal"/>
    <w:rsid w:val="00431B0A"/>
    <w:pPr>
      <w:pBdr>
        <w:top w:val="single" w:sz="4" w:space="0" w:color="auto"/>
        <w:left w:val="single" w:sz="4" w:space="0" w:color="auto"/>
        <w:bottom w:val="single" w:sz="4" w:space="0" w:color="auto"/>
        <w:right w:val="single" w:sz="4" w:space="0" w:color="auto"/>
      </w:pBdr>
      <w:shd w:val="clear" w:color="000000" w:fill="DDD9C3"/>
      <w:suppressAutoHyphens w:val="0"/>
      <w:autoSpaceDN/>
      <w:spacing w:before="100" w:beforeAutospacing="1" w:after="100" w:afterAutospacing="1"/>
      <w:textAlignment w:val="auto"/>
    </w:pPr>
    <w:rPr>
      <w:b/>
      <w:bCs/>
      <w:sz w:val="18"/>
      <w:szCs w:val="18"/>
    </w:rPr>
  </w:style>
  <w:style w:type="paragraph" w:customStyle="1" w:styleId="xl74">
    <w:name w:val="xl74"/>
    <w:basedOn w:val="Normal"/>
    <w:rsid w:val="00431B0A"/>
    <w:pPr>
      <w:suppressAutoHyphens w:val="0"/>
      <w:autoSpaceDN/>
      <w:spacing w:before="100" w:beforeAutospacing="1" w:after="100" w:afterAutospacing="1"/>
      <w:textAlignment w:val="auto"/>
    </w:pPr>
  </w:style>
  <w:style w:type="paragraph" w:customStyle="1" w:styleId="xl75">
    <w:name w:val="xl75"/>
    <w:basedOn w:val="Normal"/>
    <w:rsid w:val="00431B0A"/>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textAlignment w:val="auto"/>
    </w:pPr>
    <w:rPr>
      <w:sz w:val="18"/>
      <w:szCs w:val="18"/>
    </w:rPr>
  </w:style>
  <w:style w:type="paragraph" w:customStyle="1" w:styleId="xl76">
    <w:name w:val="xl76"/>
    <w:basedOn w:val="Normal"/>
    <w:rsid w:val="00431B0A"/>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auto"/>
    </w:pPr>
    <w:rPr>
      <w:sz w:val="18"/>
      <w:szCs w:val="18"/>
    </w:rPr>
  </w:style>
  <w:style w:type="paragraph" w:customStyle="1" w:styleId="xl77">
    <w:name w:val="xl77"/>
    <w:basedOn w:val="Normal"/>
    <w:rsid w:val="00431B0A"/>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auto"/>
    </w:pPr>
  </w:style>
  <w:style w:type="paragraph" w:customStyle="1" w:styleId="xl78">
    <w:name w:val="xl78"/>
    <w:basedOn w:val="Normal"/>
    <w:rsid w:val="00431B0A"/>
    <w:pPr>
      <w:pBdr>
        <w:top w:val="single" w:sz="4" w:space="0" w:color="auto"/>
        <w:left w:val="single" w:sz="4" w:space="0" w:color="auto"/>
        <w:bottom w:val="single" w:sz="4" w:space="0" w:color="auto"/>
        <w:right w:val="single" w:sz="4" w:space="0" w:color="auto"/>
      </w:pBdr>
      <w:shd w:val="clear" w:color="000000" w:fill="8DB4E3"/>
      <w:suppressAutoHyphens w:val="0"/>
      <w:autoSpaceDN/>
      <w:spacing w:before="100" w:beforeAutospacing="1" w:after="100" w:afterAutospacing="1"/>
      <w:textAlignment w:val="auto"/>
    </w:pPr>
    <w:rPr>
      <w:sz w:val="18"/>
      <w:szCs w:val="18"/>
    </w:rPr>
  </w:style>
  <w:style w:type="paragraph" w:customStyle="1" w:styleId="xl79">
    <w:name w:val="xl79"/>
    <w:basedOn w:val="Normal"/>
    <w:rsid w:val="00431B0A"/>
    <w:pPr>
      <w:pBdr>
        <w:top w:val="single" w:sz="4" w:space="0" w:color="auto"/>
        <w:left w:val="single" w:sz="4" w:space="0" w:color="auto"/>
        <w:bottom w:val="single" w:sz="4" w:space="0" w:color="auto"/>
        <w:right w:val="single" w:sz="4" w:space="0" w:color="auto"/>
      </w:pBdr>
      <w:shd w:val="clear" w:color="000000" w:fill="8DB4E3"/>
      <w:suppressAutoHyphens w:val="0"/>
      <w:autoSpaceDN/>
      <w:spacing w:before="100" w:beforeAutospacing="1" w:after="100" w:afterAutospacing="1"/>
      <w:jc w:val="center"/>
      <w:textAlignment w:val="auto"/>
    </w:pPr>
    <w:rPr>
      <w:sz w:val="18"/>
      <w:szCs w:val="18"/>
    </w:rPr>
  </w:style>
  <w:style w:type="paragraph" w:customStyle="1" w:styleId="xl80">
    <w:name w:val="xl80"/>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83">
    <w:name w:val="xl83"/>
    <w:basedOn w:val="Normal"/>
    <w:rsid w:val="00431B0A"/>
    <w:pPr>
      <w:pBdr>
        <w:top w:val="single" w:sz="4" w:space="0" w:color="auto"/>
        <w:left w:val="single" w:sz="4" w:space="0" w:color="auto"/>
        <w:bottom w:val="single" w:sz="4" w:space="0" w:color="auto"/>
        <w:right w:val="single" w:sz="4" w:space="0" w:color="auto"/>
      </w:pBdr>
      <w:shd w:val="clear" w:color="000000" w:fill="DDD9C3"/>
      <w:suppressAutoHyphens w:val="0"/>
      <w:autoSpaceDN/>
      <w:spacing w:before="100" w:beforeAutospacing="1" w:after="100" w:afterAutospacing="1"/>
      <w:textAlignment w:val="auto"/>
    </w:pPr>
    <w:rPr>
      <w:b/>
      <w:bCs/>
      <w:sz w:val="18"/>
      <w:szCs w:val="18"/>
    </w:rPr>
  </w:style>
  <w:style w:type="paragraph" w:customStyle="1" w:styleId="xl84">
    <w:name w:val="xl84"/>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rPr>
  </w:style>
  <w:style w:type="paragraph" w:customStyle="1" w:styleId="xl85">
    <w:name w:val="xl85"/>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rPr>
  </w:style>
  <w:style w:type="paragraph" w:customStyle="1" w:styleId="xl86">
    <w:name w:val="xl86"/>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rPr>
  </w:style>
  <w:style w:type="paragraph" w:customStyle="1" w:styleId="xl87">
    <w:name w:val="xl87"/>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sz w:val="18"/>
      <w:szCs w:val="18"/>
    </w:rPr>
  </w:style>
  <w:style w:type="paragraph" w:customStyle="1" w:styleId="xl88">
    <w:name w:val="xl88"/>
    <w:basedOn w:val="Normal"/>
    <w:rsid w:val="00431B0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rPr>
  </w:style>
  <w:style w:type="paragraph" w:customStyle="1" w:styleId="xl89">
    <w:name w:val="xl89"/>
    <w:basedOn w:val="Normal"/>
    <w:rsid w:val="00431B0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b/>
      <w:bCs/>
      <w:sz w:val="18"/>
      <w:szCs w:val="18"/>
    </w:rPr>
  </w:style>
  <w:style w:type="paragraph" w:customStyle="1" w:styleId="xl90">
    <w:name w:val="xl90"/>
    <w:basedOn w:val="Normal"/>
    <w:rsid w:val="00431B0A"/>
    <w:pPr>
      <w:pBdr>
        <w:left w:val="single" w:sz="4" w:space="0" w:color="auto"/>
        <w:right w:val="single" w:sz="4" w:space="0" w:color="auto"/>
      </w:pBdr>
      <w:suppressAutoHyphens w:val="0"/>
      <w:autoSpaceDN/>
      <w:spacing w:before="100" w:beforeAutospacing="1" w:after="100" w:afterAutospacing="1"/>
      <w:textAlignment w:val="center"/>
    </w:pPr>
    <w:rPr>
      <w:b/>
      <w:bCs/>
      <w:sz w:val="18"/>
      <w:szCs w:val="18"/>
    </w:rPr>
  </w:style>
  <w:style w:type="paragraph" w:customStyle="1" w:styleId="xl91">
    <w:name w:val="xl91"/>
    <w:basedOn w:val="Normal"/>
    <w:rsid w:val="00431B0A"/>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651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A311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A311B"/>
    <w:pPr>
      <w:keepNext/>
      <w:jc w:val="center"/>
      <w:outlineLvl w:val="1"/>
    </w:pPr>
    <w:rPr>
      <w:b/>
      <w:bCs/>
      <w:sz w:val="28"/>
      <w:u w:val="single"/>
    </w:rPr>
  </w:style>
  <w:style w:type="paragraph" w:styleId="Titre3">
    <w:name w:val="heading 3"/>
    <w:basedOn w:val="Normal"/>
    <w:next w:val="Normal"/>
    <w:link w:val="Titre3Car"/>
    <w:qFormat/>
    <w:rsid w:val="00EA311B"/>
    <w:pPr>
      <w:keepNext/>
      <w:jc w:val="both"/>
      <w:outlineLvl w:val="2"/>
    </w:pPr>
    <w:rPr>
      <w:b/>
      <w:bCs/>
    </w:rPr>
  </w:style>
  <w:style w:type="paragraph" w:styleId="Titre4">
    <w:name w:val="heading 4"/>
    <w:basedOn w:val="Normal"/>
    <w:next w:val="Normal"/>
    <w:link w:val="Titre4Car"/>
    <w:qFormat/>
    <w:rsid w:val="00EA311B"/>
    <w:pPr>
      <w:keepNext/>
      <w:tabs>
        <w:tab w:val="left" w:pos="2520"/>
      </w:tabs>
      <w:jc w:val="both"/>
      <w:outlineLvl w:val="3"/>
    </w:pPr>
    <w:rPr>
      <w:b/>
      <w:bCs/>
    </w:rPr>
  </w:style>
  <w:style w:type="paragraph" w:styleId="Titre5">
    <w:name w:val="heading 5"/>
    <w:basedOn w:val="Normal"/>
    <w:next w:val="Normal"/>
    <w:link w:val="Titre5Car"/>
    <w:qFormat/>
    <w:rsid w:val="00EA311B"/>
    <w:pPr>
      <w:keepNext/>
      <w:jc w:val="center"/>
      <w:outlineLvl w:val="4"/>
    </w:pPr>
    <w:rPr>
      <w:b/>
      <w:bCs/>
      <w:u w:val="single"/>
    </w:rPr>
  </w:style>
  <w:style w:type="paragraph" w:styleId="Titre6">
    <w:name w:val="heading 6"/>
    <w:basedOn w:val="Normal"/>
    <w:next w:val="Normal"/>
    <w:link w:val="Titre6Car"/>
    <w:qFormat/>
    <w:rsid w:val="002B0240"/>
    <w:pPr>
      <w:keepNext/>
      <w:jc w:val="both"/>
      <w:outlineLvl w:val="5"/>
    </w:pPr>
    <w:rPr>
      <w:b/>
      <w:bCs/>
      <w:u w:val="single"/>
    </w:rPr>
  </w:style>
  <w:style w:type="paragraph" w:styleId="Titre7">
    <w:name w:val="heading 7"/>
    <w:basedOn w:val="Normal"/>
    <w:next w:val="Normal"/>
    <w:link w:val="Titre7Car"/>
    <w:qFormat/>
    <w:rsid w:val="00EA311B"/>
    <w:pPr>
      <w:keepNext/>
      <w:jc w:val="center"/>
      <w:outlineLvl w:val="6"/>
    </w:pPr>
    <w:rPr>
      <w:b/>
      <w:bCs/>
    </w:rPr>
  </w:style>
  <w:style w:type="paragraph" w:styleId="Titre8">
    <w:name w:val="heading 8"/>
    <w:basedOn w:val="Normal"/>
    <w:next w:val="Normal"/>
    <w:link w:val="Titre8Car"/>
    <w:qFormat/>
    <w:rsid w:val="00EA311B"/>
    <w:pPr>
      <w:keepNext/>
      <w:jc w:val="center"/>
      <w:outlineLvl w:val="7"/>
    </w:pPr>
    <w:rPr>
      <w:b/>
      <w:bCs/>
      <w:sz w:val="36"/>
      <w:u w:val="single"/>
    </w:rPr>
  </w:style>
  <w:style w:type="paragraph" w:styleId="Titre9">
    <w:name w:val="heading 9"/>
    <w:basedOn w:val="Normal"/>
    <w:next w:val="Normal"/>
    <w:link w:val="Titre9Car"/>
    <w:qFormat/>
    <w:rsid w:val="00EA311B"/>
    <w:pPr>
      <w:keepNext/>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311B"/>
    <w:rPr>
      <w:rFonts w:ascii="Arial" w:eastAsia="Times New Roman" w:hAnsi="Arial" w:cs="Arial"/>
      <w:b/>
      <w:bCs/>
      <w:kern w:val="32"/>
      <w:sz w:val="32"/>
      <w:szCs w:val="32"/>
    </w:rPr>
  </w:style>
  <w:style w:type="character" w:customStyle="1" w:styleId="Titre2Car">
    <w:name w:val="Titre 2 Car"/>
    <w:basedOn w:val="Policepardfaut"/>
    <w:link w:val="Titre2"/>
    <w:rsid w:val="00EA311B"/>
    <w:rPr>
      <w:rFonts w:ascii="Times New Roman" w:eastAsia="Times New Roman" w:hAnsi="Times New Roman" w:cs="Times New Roman"/>
      <w:b/>
      <w:bCs/>
      <w:sz w:val="28"/>
      <w:szCs w:val="24"/>
      <w:u w:val="single"/>
    </w:rPr>
  </w:style>
  <w:style w:type="character" w:customStyle="1" w:styleId="Titre3Car">
    <w:name w:val="Titre 3 Car"/>
    <w:basedOn w:val="Policepardfaut"/>
    <w:link w:val="Titre3"/>
    <w:uiPriority w:val="9"/>
    <w:rsid w:val="00EA311B"/>
    <w:rPr>
      <w:rFonts w:ascii="Times New Roman" w:eastAsia="Times New Roman" w:hAnsi="Times New Roman" w:cs="Times New Roman"/>
      <w:b/>
      <w:bCs/>
      <w:sz w:val="24"/>
      <w:szCs w:val="24"/>
    </w:rPr>
  </w:style>
  <w:style w:type="character" w:customStyle="1" w:styleId="Titre4Car">
    <w:name w:val="Titre 4 Car"/>
    <w:basedOn w:val="Policepardfaut"/>
    <w:link w:val="Titre4"/>
    <w:rsid w:val="00EA311B"/>
    <w:rPr>
      <w:rFonts w:ascii="Times New Roman" w:eastAsia="Times New Roman" w:hAnsi="Times New Roman" w:cs="Times New Roman"/>
      <w:b/>
      <w:bCs/>
      <w:sz w:val="24"/>
      <w:szCs w:val="24"/>
    </w:rPr>
  </w:style>
  <w:style w:type="character" w:customStyle="1" w:styleId="Titre5Car">
    <w:name w:val="Titre 5 Car"/>
    <w:basedOn w:val="Policepardfaut"/>
    <w:link w:val="Titre5"/>
    <w:rsid w:val="00EA311B"/>
    <w:rPr>
      <w:rFonts w:ascii="Times New Roman" w:eastAsia="Times New Roman" w:hAnsi="Times New Roman" w:cs="Times New Roman"/>
      <w:b/>
      <w:bCs/>
      <w:sz w:val="24"/>
      <w:szCs w:val="24"/>
      <w:u w:val="single"/>
    </w:rPr>
  </w:style>
  <w:style w:type="character" w:customStyle="1" w:styleId="Titre6Car">
    <w:name w:val="Titre 6 Car"/>
    <w:basedOn w:val="Policepardfaut"/>
    <w:link w:val="Titre6"/>
    <w:rsid w:val="002B0240"/>
    <w:rPr>
      <w:rFonts w:ascii="Times New Roman" w:eastAsia="Times New Roman" w:hAnsi="Times New Roman" w:cs="Times New Roman"/>
      <w:b/>
      <w:bCs/>
      <w:sz w:val="24"/>
      <w:szCs w:val="24"/>
      <w:u w:val="single"/>
      <w:lang w:eastAsia="fr-FR"/>
    </w:rPr>
  </w:style>
  <w:style w:type="character" w:customStyle="1" w:styleId="Titre7Car">
    <w:name w:val="Titre 7 Car"/>
    <w:basedOn w:val="Policepardfaut"/>
    <w:link w:val="Titre7"/>
    <w:rsid w:val="00EA311B"/>
    <w:rPr>
      <w:rFonts w:ascii="Times New Roman" w:eastAsia="Times New Roman" w:hAnsi="Times New Roman" w:cs="Times New Roman"/>
      <w:b/>
      <w:bCs/>
      <w:sz w:val="24"/>
      <w:szCs w:val="24"/>
    </w:rPr>
  </w:style>
  <w:style w:type="character" w:customStyle="1" w:styleId="Titre8Car">
    <w:name w:val="Titre 8 Car"/>
    <w:basedOn w:val="Policepardfaut"/>
    <w:link w:val="Titre8"/>
    <w:rsid w:val="00EA311B"/>
    <w:rPr>
      <w:rFonts w:ascii="Times New Roman" w:eastAsia="Times New Roman" w:hAnsi="Times New Roman" w:cs="Times New Roman"/>
      <w:b/>
      <w:bCs/>
      <w:sz w:val="36"/>
      <w:szCs w:val="24"/>
      <w:u w:val="single"/>
    </w:rPr>
  </w:style>
  <w:style w:type="character" w:customStyle="1" w:styleId="Titre9Car">
    <w:name w:val="Titre 9 Car"/>
    <w:basedOn w:val="Policepardfaut"/>
    <w:link w:val="Titre9"/>
    <w:rsid w:val="00EA311B"/>
    <w:rPr>
      <w:rFonts w:ascii="Times New Roman" w:eastAsia="Times New Roman" w:hAnsi="Times New Roman" w:cs="Times New Roman"/>
      <w:b/>
      <w:bCs/>
      <w:sz w:val="24"/>
      <w:szCs w:val="24"/>
    </w:rPr>
  </w:style>
  <w:style w:type="paragraph" w:styleId="Titre">
    <w:name w:val="Title"/>
    <w:basedOn w:val="Normal"/>
    <w:link w:val="TitreCar"/>
    <w:qFormat/>
    <w:rsid w:val="00EA311B"/>
    <w:pPr>
      <w:jc w:val="center"/>
    </w:pPr>
    <w:rPr>
      <w:rFonts w:ascii="Arial" w:hAnsi="Arial" w:cs="Arial"/>
      <w:b/>
      <w:bCs/>
      <w:sz w:val="36"/>
      <w:szCs w:val="36"/>
      <w:lang w:val="en-GB"/>
    </w:rPr>
  </w:style>
  <w:style w:type="character" w:customStyle="1" w:styleId="TitreCar">
    <w:name w:val="Titre Car"/>
    <w:basedOn w:val="Policepardfaut"/>
    <w:link w:val="Titre"/>
    <w:rsid w:val="00EA311B"/>
    <w:rPr>
      <w:rFonts w:ascii="Arial" w:eastAsia="Times New Roman" w:hAnsi="Arial" w:cs="Arial"/>
      <w:b/>
      <w:bCs/>
      <w:sz w:val="36"/>
      <w:szCs w:val="36"/>
      <w:lang w:val="en-GB"/>
    </w:rPr>
  </w:style>
  <w:style w:type="paragraph" w:styleId="Sous-titre">
    <w:name w:val="Subtitle"/>
    <w:basedOn w:val="Normal"/>
    <w:link w:val="Sous-titreCar"/>
    <w:uiPriority w:val="11"/>
    <w:qFormat/>
    <w:rsid w:val="00EA311B"/>
    <w:pPr>
      <w:spacing w:after="60"/>
      <w:jc w:val="center"/>
      <w:outlineLvl w:val="1"/>
    </w:pPr>
    <w:rPr>
      <w:rFonts w:ascii="Arial" w:hAnsi="Arial" w:cs="Arial"/>
    </w:rPr>
  </w:style>
  <w:style w:type="character" w:customStyle="1" w:styleId="Sous-titreCar">
    <w:name w:val="Sous-titre Car"/>
    <w:basedOn w:val="Policepardfaut"/>
    <w:link w:val="Sous-titre"/>
    <w:uiPriority w:val="11"/>
    <w:rsid w:val="00EA311B"/>
    <w:rPr>
      <w:rFonts w:ascii="Arial" w:eastAsia="Times New Roman" w:hAnsi="Arial" w:cs="Arial"/>
      <w:sz w:val="24"/>
      <w:szCs w:val="24"/>
    </w:rPr>
  </w:style>
  <w:style w:type="paragraph" w:styleId="Sansinterligne">
    <w:name w:val="No Spacing"/>
    <w:link w:val="SansinterligneCar"/>
    <w:uiPriority w:val="1"/>
    <w:qFormat/>
    <w:rsid w:val="00EA311B"/>
    <w:pPr>
      <w:spacing w:after="0" w:line="240" w:lineRule="auto"/>
    </w:pPr>
  </w:style>
  <w:style w:type="character" w:customStyle="1" w:styleId="SansinterligneCar">
    <w:name w:val="Sans interligne Car"/>
    <w:basedOn w:val="Policepardfaut"/>
    <w:link w:val="Sansinterligne"/>
    <w:uiPriority w:val="1"/>
    <w:rsid w:val="00EA311B"/>
    <w:rPr>
      <w:lang w:eastAsia="en-US"/>
    </w:rPr>
  </w:style>
  <w:style w:type="paragraph" w:styleId="Paragraphedeliste">
    <w:name w:val="List Paragraph"/>
    <w:basedOn w:val="Normal"/>
    <w:link w:val="ParagraphedelisteCar"/>
    <w:uiPriority w:val="34"/>
    <w:qFormat/>
    <w:rsid w:val="00EA311B"/>
    <w:pPr>
      <w:ind w:left="708"/>
    </w:pPr>
  </w:style>
  <w:style w:type="paragraph" w:styleId="En-ttedetabledesmatires">
    <w:name w:val="TOC Heading"/>
    <w:basedOn w:val="Titre1"/>
    <w:next w:val="Normal"/>
    <w:uiPriority w:val="39"/>
    <w:unhideWhenUsed/>
    <w:qFormat/>
    <w:rsid w:val="00EA311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Pieddepage">
    <w:name w:val="footer"/>
    <w:basedOn w:val="Normal"/>
    <w:link w:val="PieddepageCar"/>
    <w:uiPriority w:val="99"/>
    <w:rsid w:val="00AB6516"/>
    <w:pPr>
      <w:tabs>
        <w:tab w:val="center" w:pos="4536"/>
        <w:tab w:val="right" w:pos="9072"/>
      </w:tabs>
    </w:pPr>
  </w:style>
  <w:style w:type="character" w:customStyle="1" w:styleId="PieddepageCar">
    <w:name w:val="Pied de page Car"/>
    <w:basedOn w:val="Policepardfaut"/>
    <w:link w:val="Pieddepage"/>
    <w:uiPriority w:val="99"/>
    <w:rsid w:val="00AB6516"/>
    <w:rPr>
      <w:rFonts w:ascii="Times New Roman" w:eastAsia="Times New Roman" w:hAnsi="Times New Roman" w:cs="Times New Roman"/>
      <w:sz w:val="24"/>
      <w:szCs w:val="24"/>
      <w:lang w:eastAsia="fr-FR"/>
    </w:rPr>
  </w:style>
  <w:style w:type="character" w:styleId="Numrodepage">
    <w:name w:val="page number"/>
    <w:basedOn w:val="Policepardfaut"/>
    <w:rsid w:val="00AB6516"/>
  </w:style>
  <w:style w:type="paragraph" w:styleId="Textedebulles">
    <w:name w:val="Balloon Text"/>
    <w:basedOn w:val="Normal"/>
    <w:link w:val="TextedebullesCar"/>
    <w:rsid w:val="00AB6516"/>
    <w:rPr>
      <w:rFonts w:ascii="Tahoma" w:hAnsi="Tahoma" w:cs="Tahoma"/>
      <w:sz w:val="16"/>
      <w:szCs w:val="16"/>
    </w:rPr>
  </w:style>
  <w:style w:type="character" w:customStyle="1" w:styleId="TextedebullesCar">
    <w:name w:val="Texte de bulles Car"/>
    <w:basedOn w:val="Policepardfaut"/>
    <w:link w:val="Textedebulles"/>
    <w:rsid w:val="00AB6516"/>
    <w:rPr>
      <w:rFonts w:ascii="Tahoma" w:eastAsia="Times New Roman" w:hAnsi="Tahoma" w:cs="Tahoma"/>
      <w:sz w:val="16"/>
      <w:szCs w:val="16"/>
      <w:lang w:eastAsia="fr-FR"/>
    </w:rPr>
  </w:style>
  <w:style w:type="paragraph" w:styleId="En-tte">
    <w:name w:val="header"/>
    <w:basedOn w:val="Normal"/>
    <w:link w:val="En-tteCar"/>
    <w:rsid w:val="00AB6516"/>
    <w:pPr>
      <w:tabs>
        <w:tab w:val="center" w:pos="4536"/>
        <w:tab w:val="right" w:pos="9072"/>
      </w:tabs>
    </w:pPr>
  </w:style>
  <w:style w:type="character" w:customStyle="1" w:styleId="En-tteCar">
    <w:name w:val="En-tête Car"/>
    <w:basedOn w:val="Policepardfaut"/>
    <w:link w:val="En-tte"/>
    <w:uiPriority w:val="99"/>
    <w:rsid w:val="00AB6516"/>
    <w:rPr>
      <w:rFonts w:ascii="Times New Roman" w:eastAsia="Times New Roman" w:hAnsi="Times New Roman" w:cs="Times New Roman"/>
      <w:sz w:val="24"/>
      <w:szCs w:val="24"/>
      <w:lang w:eastAsia="fr-FR"/>
    </w:rPr>
  </w:style>
  <w:style w:type="paragraph" w:customStyle="1" w:styleId="TitrePieceDAO">
    <w:name w:val="TitrePieceDAO"/>
    <w:basedOn w:val="Normal"/>
    <w:rsid w:val="00AB6516"/>
    <w:pPr>
      <w:widowControl w:val="0"/>
      <w:numPr>
        <w:numId w:val="1"/>
      </w:numPr>
      <w:autoSpaceDE w:val="0"/>
      <w:jc w:val="center"/>
    </w:pPr>
    <w:rPr>
      <w:rFonts w:ascii="Arial" w:hAnsi="Arial" w:cs="Arial"/>
      <w:spacing w:val="45"/>
      <w:sz w:val="52"/>
      <w:szCs w:val="52"/>
    </w:rPr>
  </w:style>
  <w:style w:type="paragraph" w:customStyle="1" w:styleId="NormalDAO">
    <w:name w:val="NormalDAO"/>
    <w:basedOn w:val="Normal"/>
    <w:rsid w:val="00AB6516"/>
    <w:pPr>
      <w:widowControl w:val="0"/>
      <w:autoSpaceDE w:val="0"/>
      <w:jc w:val="both"/>
    </w:pPr>
    <w:rPr>
      <w:rFonts w:ascii="Arial" w:hAnsi="Arial" w:cs="Arial"/>
    </w:rPr>
  </w:style>
  <w:style w:type="character" w:customStyle="1" w:styleId="TitrePieceDAOCar">
    <w:name w:val="TitrePieceDAO Car"/>
    <w:rsid w:val="00AB6516"/>
    <w:rPr>
      <w:rFonts w:ascii="Arial" w:hAnsi="Arial" w:cs="Arial"/>
      <w:spacing w:val="45"/>
      <w:position w:val="0"/>
      <w:sz w:val="52"/>
      <w:szCs w:val="52"/>
      <w:vertAlign w:val="baseline"/>
    </w:rPr>
  </w:style>
  <w:style w:type="character" w:customStyle="1" w:styleId="NormalDAOCar">
    <w:name w:val="NormalDAO Car"/>
    <w:rsid w:val="00AB6516"/>
    <w:rPr>
      <w:rFonts w:ascii="Arial" w:hAnsi="Arial" w:cs="Arial"/>
      <w:sz w:val="24"/>
      <w:szCs w:val="24"/>
    </w:rPr>
  </w:style>
  <w:style w:type="paragraph" w:customStyle="1" w:styleId="TitrePiece1">
    <w:name w:val="TitrePiece1"/>
    <w:basedOn w:val="TitrePieceDAO"/>
    <w:autoRedefine/>
    <w:rsid w:val="00C04FDC"/>
    <w:pPr>
      <w:numPr>
        <w:numId w:val="2"/>
      </w:numPr>
      <w:ind w:left="1080"/>
    </w:pPr>
    <w:rPr>
      <w:rFonts w:asciiTheme="majorHAnsi" w:hAnsiTheme="majorHAnsi" w:cstheme="majorHAnsi"/>
      <w:b/>
      <w:spacing w:val="0"/>
      <w:sz w:val="28"/>
      <w:szCs w:val="28"/>
    </w:rPr>
  </w:style>
  <w:style w:type="character" w:customStyle="1" w:styleId="TitrePieceDAOCar1">
    <w:name w:val="TitrePieceDAO Car1"/>
    <w:rsid w:val="00AB6516"/>
    <w:rPr>
      <w:rFonts w:ascii="Arial" w:hAnsi="Arial" w:cs="Arial"/>
      <w:spacing w:val="45"/>
      <w:sz w:val="52"/>
      <w:szCs w:val="52"/>
    </w:rPr>
  </w:style>
  <w:style w:type="character" w:customStyle="1" w:styleId="TitrePiece1Car">
    <w:name w:val="TitrePiece1 Car"/>
    <w:rsid w:val="00AB6516"/>
    <w:rPr>
      <w:rFonts w:ascii="Arial" w:hAnsi="Arial" w:cs="Arial"/>
      <w:spacing w:val="45"/>
      <w:sz w:val="60"/>
      <w:szCs w:val="52"/>
    </w:rPr>
  </w:style>
  <w:style w:type="paragraph" w:styleId="TM1">
    <w:name w:val="toc 1"/>
    <w:basedOn w:val="Normal"/>
    <w:next w:val="Normal"/>
    <w:autoRedefine/>
    <w:uiPriority w:val="39"/>
    <w:rsid w:val="00AB6516"/>
    <w:pPr>
      <w:spacing w:after="100"/>
    </w:pPr>
  </w:style>
  <w:style w:type="character" w:styleId="Lienhypertexte">
    <w:name w:val="Hyperlink"/>
    <w:uiPriority w:val="99"/>
    <w:rsid w:val="00AB6516"/>
    <w:rPr>
      <w:color w:val="0000FF"/>
      <w:u w:val="single"/>
    </w:rPr>
  </w:style>
  <w:style w:type="table" w:styleId="Grilledutableau">
    <w:name w:val="Table Grid"/>
    <w:basedOn w:val="TableauNormal"/>
    <w:uiPriority w:val="39"/>
    <w:rsid w:val="00AB6516"/>
    <w:pPr>
      <w:spacing w:after="0" w:line="240" w:lineRule="auto"/>
    </w:pPr>
    <w:rPr>
      <w:rFonts w:ascii="Calibri" w:eastAsia="Times New Roman" w:hAnsi="Calibri"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AB6516"/>
    <w:pPr>
      <w:suppressAutoHyphens w:val="0"/>
      <w:autoSpaceDN/>
      <w:textAlignment w:val="auto"/>
    </w:pPr>
    <w:rPr>
      <w:rFonts w:ascii="Tahoma" w:hAnsi="Tahoma" w:cs="Tahoma"/>
      <w:sz w:val="16"/>
      <w:szCs w:val="16"/>
      <w:lang w:val="fr-CM"/>
    </w:rPr>
  </w:style>
  <w:style w:type="character" w:customStyle="1" w:styleId="ExplorateurdedocumentsCar">
    <w:name w:val="Explorateur de documents Car"/>
    <w:basedOn w:val="Policepardfaut"/>
    <w:link w:val="Explorateurdedocuments"/>
    <w:uiPriority w:val="99"/>
    <w:semiHidden/>
    <w:rsid w:val="00AB6516"/>
    <w:rPr>
      <w:rFonts w:ascii="Tahoma" w:eastAsia="Times New Roman" w:hAnsi="Tahoma" w:cs="Tahoma"/>
      <w:sz w:val="16"/>
      <w:szCs w:val="16"/>
      <w:lang w:val="fr-CM" w:eastAsia="fr-FR"/>
    </w:rPr>
  </w:style>
  <w:style w:type="character" w:customStyle="1" w:styleId="ParagraphedelisteCar">
    <w:name w:val="Paragraphe de liste Car"/>
    <w:basedOn w:val="Policepardfaut"/>
    <w:link w:val="Paragraphedeliste"/>
    <w:uiPriority w:val="34"/>
    <w:rsid w:val="00AB6516"/>
    <w:rPr>
      <w:rFonts w:ascii="Times New Roman" w:eastAsia="Times New Roman" w:hAnsi="Times New Roman" w:cs="Times New Roman"/>
      <w:sz w:val="24"/>
      <w:szCs w:val="24"/>
    </w:rPr>
  </w:style>
  <w:style w:type="paragraph" w:styleId="TM5">
    <w:name w:val="toc 5"/>
    <w:basedOn w:val="Normal"/>
    <w:next w:val="Normal"/>
    <w:autoRedefine/>
    <w:uiPriority w:val="39"/>
    <w:unhideWhenUsed/>
    <w:rsid w:val="00AB6516"/>
    <w:pPr>
      <w:tabs>
        <w:tab w:val="right" w:leader="dot" w:pos="9622"/>
      </w:tabs>
    </w:pPr>
    <w:rPr>
      <w:b/>
      <w:noProof/>
    </w:rPr>
  </w:style>
  <w:style w:type="paragraph" w:styleId="TM6">
    <w:name w:val="toc 6"/>
    <w:basedOn w:val="Normal"/>
    <w:next w:val="Normal"/>
    <w:autoRedefine/>
    <w:uiPriority w:val="39"/>
    <w:unhideWhenUsed/>
    <w:rsid w:val="00AB6516"/>
    <w:pPr>
      <w:tabs>
        <w:tab w:val="right" w:leader="dot" w:pos="9622"/>
      </w:tabs>
    </w:pPr>
  </w:style>
  <w:style w:type="paragraph" w:styleId="TitreTR">
    <w:name w:val="toa heading"/>
    <w:basedOn w:val="Normal"/>
    <w:next w:val="Normal"/>
    <w:rsid w:val="00AB6516"/>
    <w:pPr>
      <w:tabs>
        <w:tab w:val="left" w:pos="9000"/>
        <w:tab w:val="right" w:pos="9360"/>
      </w:tabs>
      <w:autoSpaceDN/>
      <w:jc w:val="both"/>
      <w:textAlignment w:val="auto"/>
    </w:pPr>
    <w:rPr>
      <w:szCs w:val="20"/>
    </w:rPr>
  </w:style>
  <w:style w:type="paragraph" w:styleId="Corpsdetexte">
    <w:name w:val="Body Text"/>
    <w:basedOn w:val="Normal"/>
    <w:link w:val="CorpsdetexteCar"/>
    <w:rsid w:val="00AB6516"/>
    <w:pPr>
      <w:suppressAutoHyphens w:val="0"/>
      <w:autoSpaceDN/>
      <w:jc w:val="both"/>
      <w:textAlignment w:val="auto"/>
    </w:pPr>
    <w:rPr>
      <w:lang w:val="en-GB"/>
    </w:rPr>
  </w:style>
  <w:style w:type="character" w:customStyle="1" w:styleId="CorpsdetexteCar">
    <w:name w:val="Corps de texte Car"/>
    <w:basedOn w:val="Policepardfaut"/>
    <w:link w:val="Corpsdetexte"/>
    <w:rsid w:val="00AB6516"/>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unhideWhenUsed/>
    <w:rsid w:val="00AB6516"/>
    <w:pPr>
      <w:spacing w:after="120"/>
      <w:ind w:left="283"/>
    </w:pPr>
  </w:style>
  <w:style w:type="character" w:customStyle="1" w:styleId="RetraitcorpsdetexteCar">
    <w:name w:val="Retrait corps de texte Car"/>
    <w:basedOn w:val="Policepardfaut"/>
    <w:link w:val="Retraitcorpsdetexte"/>
    <w:rsid w:val="00AB6516"/>
    <w:rPr>
      <w:rFonts w:ascii="Times New Roman" w:eastAsia="Times New Roman" w:hAnsi="Times New Roman" w:cs="Times New Roman"/>
      <w:sz w:val="24"/>
      <w:szCs w:val="24"/>
      <w:lang w:eastAsia="fr-FR"/>
    </w:rPr>
  </w:style>
  <w:style w:type="paragraph" w:customStyle="1" w:styleId="Default">
    <w:name w:val="Default"/>
    <w:rsid w:val="00AB6516"/>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styleId="lev">
    <w:name w:val="Strong"/>
    <w:basedOn w:val="Policepardfaut"/>
    <w:qFormat/>
    <w:rsid w:val="00AB6516"/>
    <w:rPr>
      <w:b/>
      <w:bCs/>
    </w:rPr>
  </w:style>
  <w:style w:type="paragraph" w:styleId="Retraitcorpsdetexte2">
    <w:name w:val="Body Text Indent 2"/>
    <w:basedOn w:val="Normal"/>
    <w:link w:val="Retraitcorpsdetexte2Car"/>
    <w:unhideWhenUsed/>
    <w:rsid w:val="00AB6516"/>
    <w:pPr>
      <w:spacing w:after="120" w:line="480" w:lineRule="auto"/>
      <w:ind w:left="283"/>
    </w:pPr>
  </w:style>
  <w:style w:type="character" w:customStyle="1" w:styleId="Retraitcorpsdetexte2Car">
    <w:name w:val="Retrait corps de texte 2 Car"/>
    <w:basedOn w:val="Policepardfaut"/>
    <w:link w:val="Retraitcorpsdetexte2"/>
    <w:rsid w:val="00AB6516"/>
    <w:rPr>
      <w:rFonts w:ascii="Times New Roman" w:eastAsia="Times New Roman" w:hAnsi="Times New Roman" w:cs="Times New Roman"/>
      <w:sz w:val="24"/>
      <w:szCs w:val="24"/>
      <w:lang w:eastAsia="fr-FR"/>
    </w:rPr>
  </w:style>
  <w:style w:type="paragraph" w:customStyle="1" w:styleId="TIT">
    <w:name w:val="TIT"/>
    <w:basedOn w:val="Normal"/>
    <w:next w:val="Normal"/>
    <w:rsid w:val="00AB6516"/>
    <w:pPr>
      <w:suppressAutoHyphens w:val="0"/>
      <w:autoSpaceDN/>
      <w:spacing w:before="240" w:after="240"/>
      <w:jc w:val="center"/>
      <w:textAlignment w:val="auto"/>
    </w:pPr>
    <w:rPr>
      <w:b/>
      <w:bCs/>
      <w:lang w:val="fr-CM"/>
    </w:rPr>
  </w:style>
  <w:style w:type="numbering" w:customStyle="1" w:styleId="LFO16">
    <w:name w:val="LFO16"/>
    <w:basedOn w:val="Aucuneliste"/>
    <w:rsid w:val="00AB6516"/>
    <w:pPr>
      <w:numPr>
        <w:numId w:val="1"/>
      </w:numPr>
    </w:pPr>
  </w:style>
  <w:style w:type="numbering" w:customStyle="1" w:styleId="LFO21">
    <w:name w:val="LFO21"/>
    <w:basedOn w:val="Aucuneliste"/>
    <w:rsid w:val="00AB6516"/>
    <w:pPr>
      <w:numPr>
        <w:numId w:val="37"/>
      </w:numPr>
    </w:pPr>
  </w:style>
  <w:style w:type="paragraph" w:customStyle="1" w:styleId="Head72">
    <w:name w:val="Head 7.2"/>
    <w:basedOn w:val="Normal"/>
    <w:rsid w:val="002E010E"/>
    <w:pPr>
      <w:autoSpaceDN/>
      <w:spacing w:after="120"/>
      <w:ind w:left="720" w:hanging="720"/>
      <w:textAlignment w:val="auto"/>
    </w:pPr>
    <w:rPr>
      <w:rFonts w:ascii="Times New Roman Bold" w:hAnsi="Times New Roman Bold"/>
      <w:b/>
      <w:sz w:val="28"/>
      <w:szCs w:val="20"/>
      <w:lang w:val="en-US" w:eastAsia="en-US"/>
    </w:rPr>
  </w:style>
  <w:style w:type="paragraph" w:styleId="Retraitcorpsdetexte3">
    <w:name w:val="Body Text Indent 3"/>
    <w:basedOn w:val="Normal"/>
    <w:link w:val="Retraitcorpsdetexte3Car"/>
    <w:rsid w:val="002E010E"/>
    <w:pPr>
      <w:suppressAutoHyphens w:val="0"/>
      <w:autoSpaceDN/>
      <w:ind w:firstLine="708"/>
      <w:jc w:val="both"/>
      <w:textAlignment w:val="auto"/>
    </w:pPr>
    <w:rPr>
      <w:b/>
      <w:bCs/>
    </w:rPr>
  </w:style>
  <w:style w:type="character" w:customStyle="1" w:styleId="Retraitcorpsdetexte3Car">
    <w:name w:val="Retrait corps de texte 3 Car"/>
    <w:basedOn w:val="Policepardfaut"/>
    <w:link w:val="Retraitcorpsdetexte3"/>
    <w:rsid w:val="002E010E"/>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2E010E"/>
    <w:pPr>
      <w:suppressAutoHyphens w:val="0"/>
      <w:autoSpaceDN/>
      <w:spacing w:line="360" w:lineRule="auto"/>
      <w:jc w:val="both"/>
      <w:textAlignment w:val="auto"/>
    </w:pPr>
    <w:rPr>
      <w:b/>
      <w:bCs/>
      <w:szCs w:val="20"/>
      <w:lang w:val="en-GB"/>
    </w:rPr>
  </w:style>
  <w:style w:type="character" w:customStyle="1" w:styleId="Corpsdetexte3Car">
    <w:name w:val="Corps de texte 3 Car"/>
    <w:basedOn w:val="Policepardfaut"/>
    <w:link w:val="Corpsdetexte3"/>
    <w:rsid w:val="002E010E"/>
    <w:rPr>
      <w:rFonts w:ascii="Times New Roman" w:eastAsia="Times New Roman" w:hAnsi="Times New Roman" w:cs="Times New Roman"/>
      <w:b/>
      <w:bCs/>
      <w:sz w:val="24"/>
      <w:szCs w:val="20"/>
      <w:lang w:val="en-GB" w:eastAsia="fr-FR"/>
    </w:rPr>
  </w:style>
  <w:style w:type="paragraph" w:customStyle="1" w:styleId="Head22">
    <w:name w:val="Head 2.2"/>
    <w:basedOn w:val="Normal"/>
    <w:rsid w:val="002E010E"/>
    <w:pPr>
      <w:autoSpaceDN/>
      <w:ind w:left="360" w:hanging="360"/>
      <w:textAlignment w:val="auto"/>
    </w:pPr>
    <w:rPr>
      <w:b/>
      <w:szCs w:val="20"/>
    </w:rPr>
  </w:style>
  <w:style w:type="paragraph" w:styleId="Normalcentr">
    <w:name w:val="Block Text"/>
    <w:basedOn w:val="Normal"/>
    <w:rsid w:val="002E010E"/>
    <w:pPr>
      <w:autoSpaceDN/>
      <w:ind w:left="533" w:right="-72" w:hanging="533"/>
      <w:jc w:val="both"/>
      <w:textAlignment w:val="auto"/>
    </w:pPr>
    <w:rPr>
      <w:szCs w:val="20"/>
    </w:rPr>
  </w:style>
  <w:style w:type="paragraph" w:customStyle="1" w:styleId="Head21">
    <w:name w:val="Head 2.1"/>
    <w:basedOn w:val="Normal"/>
    <w:rsid w:val="002E010E"/>
    <w:pPr>
      <w:autoSpaceDN/>
      <w:jc w:val="center"/>
      <w:textAlignment w:val="auto"/>
    </w:pPr>
    <w:rPr>
      <w:b/>
      <w:szCs w:val="20"/>
    </w:rPr>
  </w:style>
  <w:style w:type="paragraph" w:styleId="Corpsdetexte2">
    <w:name w:val="Body Text 2"/>
    <w:basedOn w:val="Normal"/>
    <w:link w:val="Corpsdetexte2Car"/>
    <w:unhideWhenUsed/>
    <w:rsid w:val="002E010E"/>
    <w:pPr>
      <w:suppressAutoHyphens w:val="0"/>
      <w:autoSpaceDN/>
      <w:spacing w:after="120" w:line="480" w:lineRule="auto"/>
      <w:textAlignment w:val="auto"/>
    </w:pPr>
    <w:rPr>
      <w:rFonts w:asciiTheme="minorHAnsi" w:eastAsiaTheme="minorEastAsia" w:hAnsiTheme="minorHAnsi" w:cstheme="minorBidi"/>
      <w:sz w:val="22"/>
      <w:szCs w:val="22"/>
    </w:rPr>
  </w:style>
  <w:style w:type="character" w:customStyle="1" w:styleId="Corpsdetexte2Car">
    <w:name w:val="Corps de texte 2 Car"/>
    <w:basedOn w:val="Policepardfaut"/>
    <w:link w:val="Corpsdetexte2"/>
    <w:rsid w:val="002E010E"/>
    <w:rPr>
      <w:rFonts w:eastAsiaTheme="minorEastAsia"/>
      <w:lang w:eastAsia="fr-FR"/>
    </w:rPr>
  </w:style>
  <w:style w:type="character" w:customStyle="1" w:styleId="t41">
    <w:name w:val="t41"/>
    <w:basedOn w:val="Policepardfaut"/>
    <w:rsid w:val="002E010E"/>
    <w:rPr>
      <w:rFonts w:ascii="Trebuchet MS" w:hAnsi="Trebuchet MS" w:hint="default"/>
      <w:sz w:val="27"/>
      <w:szCs w:val="27"/>
    </w:rPr>
  </w:style>
  <w:style w:type="paragraph" w:styleId="NormalWeb">
    <w:name w:val="Normal (Web)"/>
    <w:basedOn w:val="Normal"/>
    <w:rsid w:val="002E010E"/>
    <w:pPr>
      <w:suppressAutoHyphens w:val="0"/>
      <w:autoSpaceDN/>
      <w:spacing w:before="100" w:beforeAutospacing="1" w:after="100" w:afterAutospacing="1"/>
      <w:textAlignment w:val="auto"/>
    </w:pPr>
  </w:style>
  <w:style w:type="paragraph" w:customStyle="1" w:styleId="Corpsdetexte21">
    <w:name w:val="Corps de texte 21"/>
    <w:basedOn w:val="Normal"/>
    <w:rsid w:val="002E010E"/>
    <w:pPr>
      <w:suppressAutoHyphens w:val="0"/>
      <w:overflowPunct w:val="0"/>
      <w:autoSpaceDE w:val="0"/>
      <w:adjustRightInd w:val="0"/>
      <w:ind w:left="567"/>
      <w:jc w:val="both"/>
    </w:pPr>
    <w:rPr>
      <w:rFonts w:ascii="Courier New" w:hAnsi="Courier New"/>
      <w:sz w:val="28"/>
      <w:szCs w:val="20"/>
    </w:rPr>
  </w:style>
  <w:style w:type="paragraph" w:customStyle="1" w:styleId="Retraitcorpsdetexte31">
    <w:name w:val="Retrait corps de texte 31"/>
    <w:basedOn w:val="Normal"/>
    <w:rsid w:val="002E010E"/>
    <w:pPr>
      <w:suppressAutoHyphens w:val="0"/>
      <w:overflowPunct w:val="0"/>
      <w:autoSpaceDE w:val="0"/>
      <w:adjustRightInd w:val="0"/>
      <w:ind w:left="284"/>
      <w:jc w:val="both"/>
    </w:pPr>
    <w:rPr>
      <w:rFonts w:ascii="Courier New" w:hAnsi="Courier New"/>
      <w:sz w:val="28"/>
      <w:szCs w:val="20"/>
    </w:rPr>
  </w:style>
  <w:style w:type="paragraph" w:customStyle="1" w:styleId="Corpsdetexte31">
    <w:name w:val="Corps de texte 31"/>
    <w:basedOn w:val="Normal"/>
    <w:rsid w:val="002E010E"/>
    <w:pPr>
      <w:suppressAutoHyphens w:val="0"/>
      <w:overflowPunct w:val="0"/>
      <w:autoSpaceDE w:val="0"/>
      <w:adjustRightInd w:val="0"/>
    </w:pPr>
    <w:rPr>
      <w:rFonts w:ascii="Courier New" w:hAnsi="Courier New"/>
      <w:sz w:val="28"/>
      <w:szCs w:val="20"/>
    </w:rPr>
  </w:style>
  <w:style w:type="character" w:customStyle="1" w:styleId="texte">
    <w:name w:val="texte"/>
    <w:basedOn w:val="Policepardfaut"/>
    <w:rsid w:val="002E010E"/>
    <w:rPr>
      <w:rFonts w:ascii="Helvetica" w:hAnsi="Helvetica"/>
      <w:sz w:val="22"/>
    </w:rPr>
  </w:style>
  <w:style w:type="paragraph" w:customStyle="1" w:styleId="texte11gras">
    <w:name w:val="texte 11 gras"/>
    <w:basedOn w:val="Normal"/>
    <w:rsid w:val="002E010E"/>
    <w:pPr>
      <w:suppressAutoHyphens w:val="0"/>
      <w:overflowPunct w:val="0"/>
      <w:autoSpaceDE w:val="0"/>
      <w:adjustRightInd w:val="0"/>
    </w:pPr>
    <w:rPr>
      <w:rFonts w:ascii="Helvetica" w:hAnsi="Helvetica"/>
      <w:sz w:val="22"/>
      <w:szCs w:val="20"/>
    </w:rPr>
  </w:style>
  <w:style w:type="paragraph" w:customStyle="1" w:styleId="chap14gras">
    <w:name w:val="chap 14 gras"/>
    <w:rsid w:val="002E010E"/>
    <w:pPr>
      <w:overflowPunct w:val="0"/>
      <w:autoSpaceDE w:val="0"/>
      <w:autoSpaceDN w:val="0"/>
      <w:adjustRightInd w:val="0"/>
      <w:spacing w:after="0" w:line="240" w:lineRule="auto"/>
      <w:textAlignment w:val="baseline"/>
    </w:pPr>
    <w:rPr>
      <w:rFonts w:ascii="Times" w:eastAsia="Times New Roman" w:hAnsi="Times" w:cs="Times New Roman"/>
      <w:b/>
      <w:noProof/>
      <w:sz w:val="28"/>
      <w:szCs w:val="20"/>
      <w:lang w:eastAsia="fr-FR"/>
    </w:rPr>
  </w:style>
  <w:style w:type="paragraph" w:customStyle="1" w:styleId="souschap12gras">
    <w:name w:val="sous chap 12 gras"/>
    <w:basedOn w:val="Normal"/>
    <w:rsid w:val="002E010E"/>
    <w:pPr>
      <w:suppressAutoHyphens w:val="0"/>
      <w:overflowPunct w:val="0"/>
      <w:autoSpaceDE w:val="0"/>
      <w:adjustRightInd w:val="0"/>
    </w:pPr>
    <w:rPr>
      <w:rFonts w:ascii="Times" w:hAnsi="Times"/>
      <w:b/>
      <w:szCs w:val="20"/>
    </w:rPr>
  </w:style>
  <w:style w:type="paragraph" w:customStyle="1" w:styleId="legende">
    <w:name w:val="legende"/>
    <w:basedOn w:val="Normal"/>
    <w:rsid w:val="002E010E"/>
    <w:pPr>
      <w:suppressAutoHyphens w:val="0"/>
      <w:overflowPunct w:val="0"/>
      <w:autoSpaceDE w:val="0"/>
      <w:adjustRightInd w:val="0"/>
      <w:spacing w:line="160" w:lineRule="atLeast"/>
    </w:pPr>
    <w:rPr>
      <w:rFonts w:ascii="Helvetica" w:hAnsi="Helvetica"/>
      <w:sz w:val="14"/>
      <w:szCs w:val="20"/>
    </w:rPr>
  </w:style>
  <w:style w:type="paragraph" w:styleId="PrformatHTML">
    <w:name w:val="HTML Preformatted"/>
    <w:basedOn w:val="Normal"/>
    <w:link w:val="PrformatHTMLCar"/>
    <w:rsid w:val="002E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rPr>
  </w:style>
  <w:style w:type="character" w:customStyle="1" w:styleId="PrformatHTMLCar">
    <w:name w:val="Préformaté HTML Car"/>
    <w:basedOn w:val="Policepardfaut"/>
    <w:link w:val="PrformatHTML"/>
    <w:rsid w:val="002E010E"/>
    <w:rPr>
      <w:rFonts w:ascii="Courier New" w:eastAsia="Times New Roman" w:hAnsi="Courier New" w:cs="Courier New"/>
      <w:sz w:val="24"/>
      <w:szCs w:val="24"/>
      <w:lang w:eastAsia="fr-FR"/>
    </w:rPr>
  </w:style>
  <w:style w:type="character" w:styleId="MachinecrireHTML">
    <w:name w:val="HTML Typewriter"/>
    <w:basedOn w:val="Policepardfaut"/>
    <w:rsid w:val="002E010E"/>
    <w:rPr>
      <w:rFonts w:ascii="Courier New" w:eastAsia="Times New Roman" w:hAnsi="Courier New" w:cs="Courier New"/>
      <w:sz w:val="20"/>
      <w:szCs w:val="20"/>
    </w:rPr>
  </w:style>
  <w:style w:type="paragraph" w:customStyle="1" w:styleId="Corpsdetexte22">
    <w:name w:val="Corps de texte 22"/>
    <w:basedOn w:val="Normal"/>
    <w:rsid w:val="002E010E"/>
    <w:pPr>
      <w:suppressAutoHyphens w:val="0"/>
      <w:overflowPunct w:val="0"/>
      <w:autoSpaceDE w:val="0"/>
      <w:adjustRightInd w:val="0"/>
      <w:ind w:left="1080"/>
      <w:jc w:val="both"/>
    </w:pPr>
    <w:rPr>
      <w:rFonts w:ascii="Arial" w:hAnsi="Arial"/>
      <w:szCs w:val="20"/>
    </w:rPr>
  </w:style>
  <w:style w:type="paragraph" w:customStyle="1" w:styleId="explanatoryclause">
    <w:name w:val="explanatory_clause"/>
    <w:basedOn w:val="Normal"/>
    <w:rsid w:val="002E010E"/>
    <w:pPr>
      <w:autoSpaceDN/>
      <w:spacing w:after="120"/>
      <w:ind w:left="738" w:right="-14" w:hanging="738"/>
      <w:textAlignment w:val="auto"/>
    </w:pPr>
    <w:rPr>
      <w:rFonts w:ascii="Arial" w:hAnsi="Arial"/>
      <w:sz w:val="22"/>
      <w:szCs w:val="20"/>
      <w:lang w:val="en-US" w:eastAsia="en-US"/>
    </w:rPr>
  </w:style>
  <w:style w:type="paragraph" w:styleId="Liste2">
    <w:name w:val="List 2"/>
    <w:basedOn w:val="Normal"/>
    <w:rsid w:val="002E010E"/>
    <w:pPr>
      <w:suppressAutoHyphens w:val="0"/>
      <w:autoSpaceDE w:val="0"/>
      <w:ind w:left="566" w:hanging="283"/>
      <w:textAlignment w:val="auto"/>
    </w:pPr>
    <w:rPr>
      <w:sz w:val="20"/>
      <w:szCs w:val="20"/>
    </w:rPr>
  </w:style>
  <w:style w:type="paragraph" w:customStyle="1" w:styleId="puces">
    <w:name w:val="puces"/>
    <w:basedOn w:val="Normal"/>
    <w:rsid w:val="002E010E"/>
    <w:pPr>
      <w:tabs>
        <w:tab w:val="num" w:pos="390"/>
      </w:tabs>
      <w:suppressAutoHyphens w:val="0"/>
      <w:autoSpaceDE w:val="0"/>
      <w:ind w:left="390" w:hanging="390"/>
      <w:textAlignment w:val="auto"/>
    </w:pPr>
  </w:style>
  <w:style w:type="paragraph" w:customStyle="1" w:styleId="Outline">
    <w:name w:val="Outline"/>
    <w:basedOn w:val="Normal"/>
    <w:rsid w:val="002E010E"/>
    <w:pPr>
      <w:suppressAutoHyphens w:val="0"/>
      <w:autoSpaceDN/>
      <w:spacing w:before="240"/>
      <w:textAlignment w:val="auto"/>
    </w:pPr>
    <w:rPr>
      <w:kern w:val="28"/>
      <w:lang w:eastAsia="en-GB"/>
    </w:rPr>
  </w:style>
  <w:style w:type="character" w:styleId="Lienhypertextesuivivisit">
    <w:name w:val="FollowedHyperlink"/>
    <w:basedOn w:val="Policepardfaut"/>
    <w:uiPriority w:val="99"/>
    <w:rsid w:val="002E010E"/>
    <w:rPr>
      <w:color w:val="800080"/>
      <w:u w:val="single"/>
    </w:rPr>
  </w:style>
  <w:style w:type="paragraph" w:styleId="Lgende">
    <w:name w:val="caption"/>
    <w:basedOn w:val="Normal"/>
    <w:next w:val="Normal"/>
    <w:qFormat/>
    <w:rsid w:val="002E010E"/>
    <w:pPr>
      <w:suppressAutoHyphens w:val="0"/>
      <w:autoSpaceDE w:val="0"/>
      <w:textAlignment w:val="auto"/>
    </w:pPr>
    <w:rPr>
      <w:b/>
      <w:bCs/>
      <w:sz w:val="20"/>
      <w:szCs w:val="20"/>
    </w:rPr>
  </w:style>
  <w:style w:type="paragraph" w:customStyle="1" w:styleId="Titredetablejuridique">
    <w:name w:val="Titre de table juridique"/>
    <w:basedOn w:val="Normal"/>
    <w:rsid w:val="002E010E"/>
    <w:pPr>
      <w:widowControl w:val="0"/>
      <w:tabs>
        <w:tab w:val="right" w:pos="9360"/>
      </w:tabs>
      <w:autoSpaceDE w:val="0"/>
      <w:adjustRightInd w:val="0"/>
      <w:spacing w:line="240" w:lineRule="atLeast"/>
      <w:textAlignment w:val="auto"/>
    </w:pPr>
    <w:rPr>
      <w:rFonts w:ascii="Courier New" w:hAnsi="Courier New"/>
      <w:szCs w:val="20"/>
      <w:lang w:val="en-US"/>
    </w:rPr>
  </w:style>
  <w:style w:type="paragraph" w:customStyle="1" w:styleId="p5">
    <w:name w:val="p5"/>
    <w:basedOn w:val="Normal"/>
    <w:rsid w:val="002E010E"/>
    <w:pPr>
      <w:widowControl w:val="0"/>
      <w:tabs>
        <w:tab w:val="left" w:pos="204"/>
      </w:tabs>
      <w:suppressAutoHyphens w:val="0"/>
      <w:autoSpaceDE w:val="0"/>
      <w:adjustRightInd w:val="0"/>
      <w:textAlignment w:val="auto"/>
    </w:pPr>
    <w:rPr>
      <w:lang w:val="en-US"/>
    </w:rPr>
  </w:style>
  <w:style w:type="paragraph" w:customStyle="1" w:styleId="Normalcentr1">
    <w:name w:val="Normal centré1"/>
    <w:basedOn w:val="Normal"/>
    <w:rsid w:val="002E010E"/>
    <w:pPr>
      <w:tabs>
        <w:tab w:val="left" w:pos="1080"/>
      </w:tabs>
      <w:overflowPunct w:val="0"/>
      <w:autoSpaceDE w:val="0"/>
      <w:adjustRightInd w:val="0"/>
      <w:ind w:left="1080" w:right="-72" w:hanging="540"/>
      <w:jc w:val="both"/>
    </w:pPr>
    <w:rPr>
      <w:rFonts w:ascii="Tahoma" w:hAnsi="Tahoma"/>
      <w:szCs w:val="20"/>
    </w:rPr>
  </w:style>
  <w:style w:type="paragraph" w:customStyle="1" w:styleId="Point">
    <w:name w:val="Point"/>
    <w:basedOn w:val="Normal"/>
    <w:rsid w:val="002E010E"/>
    <w:pPr>
      <w:tabs>
        <w:tab w:val="num" w:pos="360"/>
      </w:tabs>
      <w:suppressAutoHyphens w:val="0"/>
      <w:autoSpaceDN/>
      <w:spacing w:after="60"/>
      <w:jc w:val="both"/>
      <w:textAlignment w:val="auto"/>
    </w:pPr>
    <w:rPr>
      <w:sz w:val="22"/>
      <w:szCs w:val="20"/>
    </w:rPr>
  </w:style>
  <w:style w:type="paragraph" w:customStyle="1" w:styleId="heading">
    <w:name w:val="heading"/>
    <w:basedOn w:val="Normal"/>
    <w:rsid w:val="002E010E"/>
    <w:pPr>
      <w:suppressAutoHyphens w:val="0"/>
      <w:autoSpaceDN/>
      <w:spacing w:before="100" w:beforeAutospacing="1" w:after="100" w:afterAutospacing="1"/>
      <w:textAlignment w:val="auto"/>
    </w:pPr>
  </w:style>
  <w:style w:type="paragraph" w:customStyle="1" w:styleId="Titre10">
    <w:name w:val="Titre1"/>
    <w:basedOn w:val="Normal"/>
    <w:rsid w:val="002E010E"/>
    <w:pPr>
      <w:suppressAutoHyphens w:val="0"/>
      <w:autoSpaceDN/>
      <w:spacing w:before="100" w:beforeAutospacing="1" w:after="100" w:afterAutospacing="1"/>
      <w:textAlignment w:val="auto"/>
    </w:pPr>
  </w:style>
  <w:style w:type="paragraph" w:customStyle="1" w:styleId="underline">
    <w:name w:val="underline"/>
    <w:basedOn w:val="Normal"/>
    <w:rsid w:val="002E010E"/>
    <w:pPr>
      <w:suppressAutoHyphens w:val="0"/>
      <w:autoSpaceDN/>
      <w:spacing w:before="100" w:beforeAutospacing="1" w:after="100" w:afterAutospacing="1"/>
      <w:textAlignment w:val="auto"/>
    </w:pPr>
    <w:rPr>
      <w:u w:val="single"/>
    </w:rPr>
  </w:style>
  <w:style w:type="character" w:customStyle="1" w:styleId="section-content">
    <w:name w:val="section-content"/>
    <w:basedOn w:val="Policepardfaut"/>
    <w:rsid w:val="002E010E"/>
  </w:style>
  <w:style w:type="paragraph" w:customStyle="1" w:styleId="bi">
    <w:name w:val="bi"/>
    <w:basedOn w:val="Normal"/>
    <w:rsid w:val="002E010E"/>
    <w:pPr>
      <w:suppressAutoHyphens w:val="0"/>
      <w:autoSpaceDN/>
      <w:spacing w:before="100" w:beforeAutospacing="1" w:after="100" w:afterAutospacing="1"/>
      <w:textAlignment w:val="auto"/>
    </w:pPr>
  </w:style>
  <w:style w:type="character" w:customStyle="1" w:styleId="uc1">
    <w:name w:val="uc1"/>
    <w:basedOn w:val="Policepardfaut"/>
    <w:rsid w:val="002E010E"/>
    <w:rPr>
      <w:caps/>
    </w:rPr>
  </w:style>
  <w:style w:type="character" w:customStyle="1" w:styleId="dc">
    <w:name w:val="dc"/>
    <w:basedOn w:val="Policepardfaut"/>
    <w:rsid w:val="002E010E"/>
  </w:style>
  <w:style w:type="character" w:customStyle="1" w:styleId="tc">
    <w:name w:val="tc"/>
    <w:basedOn w:val="Policepardfaut"/>
    <w:rsid w:val="002E010E"/>
  </w:style>
  <w:style w:type="character" w:customStyle="1" w:styleId="capitalizename">
    <w:name w:val="capitalize name"/>
    <w:basedOn w:val="Policepardfaut"/>
    <w:rsid w:val="002E010E"/>
  </w:style>
  <w:style w:type="character" w:customStyle="1" w:styleId="capitalizeprofession">
    <w:name w:val="capitalize profession"/>
    <w:basedOn w:val="Policepardfaut"/>
    <w:rsid w:val="002E010E"/>
  </w:style>
  <w:style w:type="character" w:customStyle="1" w:styleId="namecapitalize">
    <w:name w:val="name capitalize"/>
    <w:basedOn w:val="Policepardfaut"/>
    <w:rsid w:val="002E010E"/>
  </w:style>
  <w:style w:type="character" w:customStyle="1" w:styleId="value2">
    <w:name w:val="value2"/>
    <w:basedOn w:val="Policepardfaut"/>
    <w:rsid w:val="002E010E"/>
  </w:style>
  <w:style w:type="paragraph" w:customStyle="1" w:styleId="docs-by-author">
    <w:name w:val="docs-by-author"/>
    <w:basedOn w:val="Normal"/>
    <w:rsid w:val="002E010E"/>
    <w:pPr>
      <w:suppressAutoHyphens w:val="0"/>
      <w:autoSpaceDN/>
      <w:spacing w:before="100" w:beforeAutospacing="1" w:after="100" w:afterAutospacing="1"/>
      <w:textAlignment w:val="auto"/>
    </w:pPr>
  </w:style>
  <w:style w:type="paragraph" w:customStyle="1" w:styleId="extra-infoextra-info-last">
    <w:name w:val="extra-info extra-info-last"/>
    <w:basedOn w:val="Normal"/>
    <w:rsid w:val="002E010E"/>
    <w:pPr>
      <w:suppressAutoHyphens w:val="0"/>
      <w:autoSpaceDN/>
      <w:spacing w:before="100" w:beforeAutospacing="1" w:after="100" w:afterAutospacing="1"/>
      <w:textAlignment w:val="auto"/>
    </w:pPr>
  </w:style>
  <w:style w:type="character" w:customStyle="1" w:styleId="upcase1">
    <w:name w:val="upcase1"/>
    <w:basedOn w:val="Policepardfaut"/>
    <w:rsid w:val="002E010E"/>
    <w:rPr>
      <w:caps/>
    </w:rPr>
  </w:style>
  <w:style w:type="character" w:customStyle="1" w:styleId="underline1">
    <w:name w:val="underline1"/>
    <w:basedOn w:val="Policepardfaut"/>
    <w:rsid w:val="002E010E"/>
    <w:rPr>
      <w:u w:val="single"/>
    </w:rPr>
  </w:style>
  <w:style w:type="character" w:customStyle="1" w:styleId="NotedebasdepageCar">
    <w:name w:val="Note de bas de page Car"/>
    <w:basedOn w:val="Policepardfaut"/>
    <w:link w:val="Notedebasdepage"/>
    <w:semiHidden/>
    <w:rsid w:val="002E010E"/>
    <w:rPr>
      <w:rFonts w:ascii="Times New Roman" w:eastAsia="Times New Roman" w:hAnsi="Times New Roman" w:cs="Times New Roman"/>
      <w:sz w:val="20"/>
      <w:szCs w:val="20"/>
    </w:rPr>
  </w:style>
  <w:style w:type="paragraph" w:styleId="Notedebasdepage">
    <w:name w:val="footnote text"/>
    <w:basedOn w:val="Normal"/>
    <w:link w:val="NotedebasdepageCar"/>
    <w:semiHidden/>
    <w:rsid w:val="002E010E"/>
    <w:pPr>
      <w:suppressAutoHyphens w:val="0"/>
      <w:autoSpaceDN/>
      <w:textAlignment w:val="auto"/>
    </w:pPr>
    <w:rPr>
      <w:sz w:val="20"/>
      <w:szCs w:val="20"/>
      <w:lang w:eastAsia="en-US"/>
    </w:rPr>
  </w:style>
  <w:style w:type="character" w:customStyle="1" w:styleId="NotedebasdepageCar1">
    <w:name w:val="Note de bas de page Car1"/>
    <w:basedOn w:val="Policepardfaut"/>
    <w:uiPriority w:val="99"/>
    <w:semiHidden/>
    <w:rsid w:val="002E010E"/>
    <w:rPr>
      <w:rFonts w:ascii="Times New Roman" w:eastAsia="Times New Roman" w:hAnsi="Times New Roman" w:cs="Times New Roman"/>
      <w:sz w:val="20"/>
      <w:szCs w:val="20"/>
      <w:lang w:eastAsia="fr-FR"/>
    </w:rPr>
  </w:style>
  <w:style w:type="character" w:customStyle="1" w:styleId="FootnoteTextChar1">
    <w:name w:val="Footnote Text Char1"/>
    <w:basedOn w:val="Policepardfaut"/>
    <w:uiPriority w:val="99"/>
    <w:semiHidden/>
    <w:rsid w:val="002E010E"/>
    <w:rPr>
      <w:rFonts w:eastAsiaTheme="minorEastAsia"/>
      <w:sz w:val="20"/>
      <w:szCs w:val="20"/>
      <w:lang w:val="fr-FR" w:eastAsia="fr-FR"/>
    </w:rPr>
  </w:style>
  <w:style w:type="paragraph" w:customStyle="1" w:styleId="Retraitcorpsdetexte21">
    <w:name w:val="Retrait corps de texte 21"/>
    <w:basedOn w:val="Normal"/>
    <w:rsid w:val="002E010E"/>
    <w:pPr>
      <w:widowControl w:val="0"/>
      <w:suppressAutoHyphens w:val="0"/>
      <w:autoSpaceDN/>
      <w:ind w:left="851" w:hanging="709"/>
      <w:jc w:val="both"/>
      <w:textAlignment w:val="auto"/>
    </w:pPr>
  </w:style>
  <w:style w:type="paragraph" w:customStyle="1" w:styleId="CM99">
    <w:name w:val="CM99"/>
    <w:basedOn w:val="Default"/>
    <w:next w:val="Default"/>
    <w:rsid w:val="002E010E"/>
    <w:pPr>
      <w:spacing w:after="273"/>
    </w:pPr>
    <w:rPr>
      <w:color w:val="auto"/>
    </w:rPr>
  </w:style>
  <w:style w:type="paragraph" w:customStyle="1" w:styleId="CM100">
    <w:name w:val="CM100"/>
    <w:basedOn w:val="Default"/>
    <w:next w:val="Default"/>
    <w:rsid w:val="002E010E"/>
    <w:pPr>
      <w:spacing w:after="128"/>
    </w:pPr>
    <w:rPr>
      <w:color w:val="auto"/>
    </w:rPr>
  </w:style>
  <w:style w:type="paragraph" w:customStyle="1" w:styleId="CM55">
    <w:name w:val="CM55"/>
    <w:basedOn w:val="Default"/>
    <w:next w:val="Default"/>
    <w:rsid w:val="002E010E"/>
    <w:pPr>
      <w:spacing w:line="260" w:lineRule="atLeast"/>
    </w:pPr>
    <w:rPr>
      <w:color w:val="auto"/>
    </w:rPr>
  </w:style>
  <w:style w:type="paragraph" w:customStyle="1" w:styleId="CM98">
    <w:name w:val="CM98"/>
    <w:basedOn w:val="Default"/>
    <w:next w:val="Default"/>
    <w:rsid w:val="002E010E"/>
    <w:pPr>
      <w:spacing w:after="178"/>
    </w:pPr>
    <w:rPr>
      <w:color w:val="auto"/>
    </w:rPr>
  </w:style>
  <w:style w:type="paragraph" w:customStyle="1" w:styleId="Puce1">
    <w:name w:val="Puce 1"/>
    <w:basedOn w:val="Normal"/>
    <w:rsid w:val="002E010E"/>
    <w:pPr>
      <w:widowControl w:val="0"/>
      <w:tabs>
        <w:tab w:val="num" w:pos="360"/>
        <w:tab w:val="left" w:pos="993"/>
      </w:tabs>
      <w:suppressAutoHyphens w:val="0"/>
      <w:autoSpaceDN/>
      <w:spacing w:after="60"/>
      <w:ind w:left="360" w:hanging="360"/>
      <w:jc w:val="both"/>
      <w:textAlignment w:val="auto"/>
    </w:pPr>
    <w:rPr>
      <w:rFonts w:ascii="Arial" w:hAnsi="Arial"/>
      <w:sz w:val="20"/>
      <w:szCs w:val="20"/>
    </w:rPr>
  </w:style>
  <w:style w:type="paragraph" w:customStyle="1" w:styleId="CM89">
    <w:name w:val="CM89"/>
    <w:basedOn w:val="Default"/>
    <w:next w:val="Default"/>
    <w:rsid w:val="002E010E"/>
    <w:pPr>
      <w:spacing w:after="450"/>
    </w:pPr>
    <w:rPr>
      <w:color w:val="auto"/>
    </w:rPr>
  </w:style>
  <w:style w:type="paragraph" w:customStyle="1" w:styleId="CM118">
    <w:name w:val="CM118"/>
    <w:basedOn w:val="Default"/>
    <w:next w:val="Default"/>
    <w:rsid w:val="002E010E"/>
    <w:pPr>
      <w:spacing w:after="6950"/>
    </w:pPr>
    <w:rPr>
      <w:color w:val="auto"/>
    </w:rPr>
  </w:style>
  <w:style w:type="paragraph" w:customStyle="1" w:styleId="CM104">
    <w:name w:val="CM104"/>
    <w:basedOn w:val="Default"/>
    <w:next w:val="Default"/>
    <w:rsid w:val="002E010E"/>
    <w:pPr>
      <w:spacing w:after="1023"/>
    </w:pPr>
    <w:rPr>
      <w:color w:val="auto"/>
    </w:rPr>
  </w:style>
  <w:style w:type="paragraph" w:customStyle="1" w:styleId="CM119">
    <w:name w:val="CM119"/>
    <w:basedOn w:val="Default"/>
    <w:next w:val="Default"/>
    <w:rsid w:val="002E010E"/>
    <w:pPr>
      <w:spacing w:after="665"/>
    </w:pPr>
    <w:rPr>
      <w:color w:val="auto"/>
    </w:rPr>
  </w:style>
  <w:style w:type="paragraph" w:customStyle="1" w:styleId="CM109">
    <w:name w:val="CM109"/>
    <w:basedOn w:val="Default"/>
    <w:next w:val="Default"/>
    <w:rsid w:val="002E010E"/>
    <w:pPr>
      <w:spacing w:after="1340"/>
    </w:pPr>
    <w:rPr>
      <w:color w:val="auto"/>
    </w:rPr>
  </w:style>
  <w:style w:type="paragraph" w:customStyle="1" w:styleId="CM3">
    <w:name w:val="CM3"/>
    <w:basedOn w:val="Default"/>
    <w:next w:val="Default"/>
    <w:rsid w:val="002E010E"/>
    <w:pPr>
      <w:spacing w:line="288" w:lineRule="atLeast"/>
    </w:pPr>
    <w:rPr>
      <w:color w:val="auto"/>
    </w:rPr>
  </w:style>
  <w:style w:type="paragraph" w:customStyle="1" w:styleId="CM110">
    <w:name w:val="CM110"/>
    <w:basedOn w:val="Default"/>
    <w:next w:val="Default"/>
    <w:rsid w:val="002E010E"/>
    <w:pPr>
      <w:spacing w:after="808"/>
    </w:pPr>
    <w:rPr>
      <w:color w:val="auto"/>
    </w:rPr>
  </w:style>
  <w:style w:type="paragraph" w:customStyle="1" w:styleId="CM26">
    <w:name w:val="CM26"/>
    <w:basedOn w:val="Default"/>
    <w:next w:val="Default"/>
    <w:rsid w:val="002E010E"/>
    <w:pPr>
      <w:spacing w:line="336" w:lineRule="atLeast"/>
    </w:pPr>
    <w:rPr>
      <w:color w:val="auto"/>
    </w:rPr>
  </w:style>
  <w:style w:type="paragraph" w:customStyle="1" w:styleId="NO">
    <w:name w:val="NO"/>
    <w:rsid w:val="002E010E"/>
    <w:pPr>
      <w:spacing w:after="0" w:line="240" w:lineRule="auto"/>
      <w:jc w:val="both"/>
    </w:pPr>
    <w:rPr>
      <w:rFonts w:ascii="Times New Roman" w:eastAsia="Times New Roman" w:hAnsi="Times New Roman" w:cs="Times New Roman"/>
      <w:sz w:val="24"/>
      <w:szCs w:val="20"/>
      <w:lang w:eastAsia="fr-FR"/>
    </w:rPr>
  </w:style>
  <w:style w:type="character" w:customStyle="1" w:styleId="category">
    <w:name w:val="category"/>
    <w:basedOn w:val="Policepardfaut"/>
    <w:rsid w:val="002E010E"/>
  </w:style>
  <w:style w:type="character" w:customStyle="1" w:styleId="apple-converted-space">
    <w:name w:val="apple-converted-space"/>
    <w:basedOn w:val="Policepardfaut"/>
    <w:rsid w:val="002E010E"/>
  </w:style>
  <w:style w:type="character" w:customStyle="1" w:styleId="description">
    <w:name w:val="description"/>
    <w:basedOn w:val="Policepardfaut"/>
    <w:rsid w:val="002E010E"/>
  </w:style>
  <w:style w:type="paragraph" w:customStyle="1" w:styleId="BankNormal">
    <w:name w:val="BankNormal"/>
    <w:basedOn w:val="Normal"/>
    <w:rsid w:val="002E010E"/>
    <w:pPr>
      <w:suppressAutoHyphens w:val="0"/>
      <w:autoSpaceDN/>
      <w:spacing w:after="240"/>
      <w:textAlignment w:val="auto"/>
    </w:pPr>
    <w:rPr>
      <w:rFonts w:eastAsia="Calibri"/>
      <w:szCs w:val="20"/>
      <w:lang w:val="en-US"/>
    </w:rPr>
  </w:style>
  <w:style w:type="paragraph" w:customStyle="1" w:styleId="Subtitle2">
    <w:name w:val="Subtitle 2"/>
    <w:basedOn w:val="Pieddepage"/>
    <w:autoRedefine/>
    <w:rsid w:val="002E010E"/>
    <w:pPr>
      <w:tabs>
        <w:tab w:val="clear" w:pos="4536"/>
        <w:tab w:val="clear" w:pos="9072"/>
      </w:tabs>
      <w:suppressAutoHyphens w:val="0"/>
      <w:autoSpaceDN/>
      <w:spacing w:before="120"/>
      <w:ind w:left="709"/>
      <w:jc w:val="center"/>
      <w:textAlignment w:val="auto"/>
      <w:outlineLvl w:val="1"/>
    </w:pPr>
    <w:rPr>
      <w:rFonts w:eastAsia="Calibri"/>
      <w:b/>
    </w:rPr>
  </w:style>
  <w:style w:type="paragraph" w:customStyle="1" w:styleId="Style">
    <w:name w:val="Style"/>
    <w:rsid w:val="002E010E"/>
    <w:pPr>
      <w:widowControl w:val="0"/>
      <w:autoSpaceDE w:val="0"/>
      <w:autoSpaceDN w:val="0"/>
      <w:adjustRightInd w:val="0"/>
      <w:spacing w:after="0" w:line="240" w:lineRule="auto"/>
    </w:pPr>
    <w:rPr>
      <w:rFonts w:ascii="Arial" w:eastAsiaTheme="minorEastAsia" w:hAnsi="Arial" w:cs="Arial"/>
      <w:sz w:val="24"/>
      <w:szCs w:val="24"/>
      <w:lang w:eastAsia="fr-FR"/>
    </w:rPr>
  </w:style>
  <w:style w:type="character" w:styleId="Appelnotedebasdep">
    <w:name w:val="footnote reference"/>
    <w:basedOn w:val="Policepardfaut"/>
    <w:semiHidden/>
    <w:rsid w:val="002E010E"/>
    <w:rPr>
      <w:sz w:val="24"/>
      <w:vertAlign w:val="superscript"/>
    </w:rPr>
  </w:style>
  <w:style w:type="paragraph" w:customStyle="1" w:styleId="xl41">
    <w:name w:val="xl41"/>
    <w:basedOn w:val="Normal"/>
    <w:rsid w:val="002E010E"/>
    <w:pPr>
      <w:suppressAutoHyphens w:val="0"/>
      <w:autoSpaceDN/>
      <w:spacing w:before="100" w:beforeAutospacing="1" w:after="100" w:afterAutospacing="1"/>
      <w:textAlignment w:val="auto"/>
    </w:pPr>
    <w:rPr>
      <w:rFonts w:eastAsia="Arial Unicode MS"/>
      <w:sz w:val="20"/>
      <w:szCs w:val="20"/>
      <w:lang w:val="it-IT" w:eastAsia="it-IT"/>
    </w:rPr>
  </w:style>
  <w:style w:type="paragraph" w:styleId="TM2">
    <w:name w:val="toc 2"/>
    <w:basedOn w:val="Normal"/>
    <w:next w:val="Normal"/>
    <w:autoRedefine/>
    <w:uiPriority w:val="39"/>
    <w:unhideWhenUsed/>
    <w:rsid w:val="002E010E"/>
    <w:pPr>
      <w:suppressAutoHyphens w:val="0"/>
      <w:autoSpaceDN/>
      <w:spacing w:after="100" w:line="276" w:lineRule="auto"/>
      <w:ind w:left="220"/>
      <w:textAlignment w:val="auto"/>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rsid w:val="002E010E"/>
    <w:pPr>
      <w:tabs>
        <w:tab w:val="right" w:leader="dot" w:pos="9622"/>
      </w:tabs>
      <w:suppressAutoHyphens w:val="0"/>
      <w:autoSpaceDN/>
      <w:spacing w:after="100" w:line="276" w:lineRule="auto"/>
      <w:textAlignment w:val="auto"/>
    </w:pPr>
    <w:rPr>
      <w:rFonts w:asciiTheme="minorHAnsi" w:eastAsiaTheme="minorEastAsia" w:hAnsiTheme="minorHAnsi" w:cstheme="minorBidi"/>
      <w:sz w:val="22"/>
      <w:szCs w:val="22"/>
    </w:rPr>
  </w:style>
  <w:style w:type="character" w:customStyle="1" w:styleId="Table">
    <w:name w:val="Table"/>
    <w:basedOn w:val="Policepardfaut"/>
    <w:uiPriority w:val="99"/>
    <w:rsid w:val="002E010E"/>
    <w:rPr>
      <w:rFonts w:ascii="Arial" w:hAnsi="Arial" w:cs="Arial" w:hint="default"/>
      <w:sz w:val="20"/>
    </w:rPr>
  </w:style>
  <w:style w:type="paragraph" w:styleId="TM4">
    <w:name w:val="toc 4"/>
    <w:basedOn w:val="Normal"/>
    <w:next w:val="Normal"/>
    <w:autoRedefine/>
    <w:uiPriority w:val="39"/>
    <w:unhideWhenUsed/>
    <w:rsid w:val="002E010E"/>
    <w:pPr>
      <w:tabs>
        <w:tab w:val="right" w:leader="dot" w:pos="9622"/>
      </w:tabs>
      <w:suppressAutoHyphens w:val="0"/>
      <w:autoSpaceDN/>
      <w:spacing w:after="100" w:line="276" w:lineRule="auto"/>
      <w:textAlignment w:val="auto"/>
    </w:pPr>
    <w:rPr>
      <w:rFonts w:ascii="Century Gothic" w:eastAsiaTheme="minorEastAsia" w:hAnsi="Century Gothic" w:cstheme="minorBidi"/>
      <w:b/>
      <w:noProof/>
      <w:sz w:val="22"/>
      <w:szCs w:val="22"/>
    </w:rPr>
  </w:style>
  <w:style w:type="paragraph" w:customStyle="1" w:styleId="TDRTitreAnnexe">
    <w:name w:val="TDR Titre_Annexe"/>
    <w:basedOn w:val="Normal"/>
    <w:rsid w:val="002E010E"/>
    <w:pPr>
      <w:suppressAutoHyphens w:val="0"/>
      <w:autoSpaceDN/>
      <w:spacing w:after="200" w:line="276" w:lineRule="auto"/>
      <w:jc w:val="center"/>
      <w:textAlignment w:val="auto"/>
    </w:pPr>
    <w:rPr>
      <w:rFonts w:ascii="Cambria" w:hAnsi="Cambria"/>
      <w:b/>
      <w:sz w:val="28"/>
      <w:szCs w:val="28"/>
      <w:lang w:eastAsia="en-US"/>
    </w:rPr>
  </w:style>
  <w:style w:type="character" w:customStyle="1" w:styleId="hps">
    <w:name w:val="hps"/>
    <w:basedOn w:val="Policepardfaut"/>
    <w:rsid w:val="002E010E"/>
  </w:style>
  <w:style w:type="paragraph" w:styleId="Listepuces">
    <w:name w:val="List Bullet"/>
    <w:basedOn w:val="Normal"/>
    <w:autoRedefine/>
    <w:rsid w:val="002E010E"/>
    <w:pPr>
      <w:numPr>
        <w:numId w:val="18"/>
      </w:numPr>
      <w:suppressAutoHyphens w:val="0"/>
      <w:autoSpaceDN/>
      <w:spacing w:before="120"/>
      <w:ind w:left="1281" w:hanging="357"/>
      <w:jc w:val="both"/>
      <w:textAlignment w:val="auto"/>
    </w:pPr>
    <w:rPr>
      <w:rFonts w:ascii="Arial" w:hAnsi="Arial"/>
      <w:sz w:val="22"/>
      <w:szCs w:val="20"/>
    </w:rPr>
  </w:style>
  <w:style w:type="paragraph" w:styleId="Liste">
    <w:name w:val="List"/>
    <w:basedOn w:val="Normal"/>
    <w:autoRedefine/>
    <w:rsid w:val="002E010E"/>
    <w:pPr>
      <w:tabs>
        <w:tab w:val="left" w:pos="360"/>
      </w:tabs>
      <w:suppressAutoHyphens w:val="0"/>
      <w:autoSpaceDN/>
      <w:spacing w:before="60" w:after="60"/>
      <w:jc w:val="both"/>
      <w:textAlignment w:val="auto"/>
    </w:pPr>
    <w:rPr>
      <w:color w:val="000000"/>
      <w:sz w:val="22"/>
      <w:szCs w:val="20"/>
    </w:rPr>
  </w:style>
  <w:style w:type="paragraph" w:customStyle="1" w:styleId="IDC-Texte">
    <w:name w:val="IDC - Texte"/>
    <w:link w:val="IDC-TexteCar"/>
    <w:rsid w:val="002E010E"/>
    <w:pPr>
      <w:spacing w:after="240" w:line="240" w:lineRule="auto"/>
      <w:jc w:val="both"/>
    </w:pPr>
    <w:rPr>
      <w:rFonts w:ascii="Arial" w:eastAsia="Times New Roman" w:hAnsi="Arial" w:cs="Times"/>
      <w:szCs w:val="24"/>
      <w:lang w:eastAsia="fr-FR"/>
    </w:rPr>
  </w:style>
  <w:style w:type="character" w:customStyle="1" w:styleId="IDC-TexteCar">
    <w:name w:val="IDC - Texte Car"/>
    <w:basedOn w:val="Policepardfaut"/>
    <w:link w:val="IDC-Texte"/>
    <w:rsid w:val="002E010E"/>
    <w:rPr>
      <w:rFonts w:ascii="Arial" w:eastAsia="Times New Roman" w:hAnsi="Arial" w:cs="Times"/>
      <w:szCs w:val="24"/>
      <w:lang w:eastAsia="fr-FR"/>
    </w:rPr>
  </w:style>
  <w:style w:type="paragraph" w:customStyle="1" w:styleId="TitreTOC">
    <w:name w:val="Titre TOC"/>
    <w:basedOn w:val="Normal"/>
    <w:rsid w:val="00DD53F5"/>
    <w:pPr>
      <w:suppressAutoHyphens w:val="0"/>
      <w:autoSpaceDN/>
      <w:spacing w:after="120" w:line="276" w:lineRule="auto"/>
      <w:jc w:val="center"/>
      <w:textAlignment w:val="auto"/>
    </w:pPr>
    <w:rPr>
      <w:rFonts w:ascii="Cambria" w:hAnsi="Cambria"/>
      <w:b/>
      <w:u w:val="single"/>
      <w:lang w:eastAsia="en-US"/>
    </w:rPr>
  </w:style>
  <w:style w:type="paragraph" w:customStyle="1" w:styleId="ListParagraph1">
    <w:name w:val="List Paragraph1"/>
    <w:basedOn w:val="Normal"/>
    <w:qFormat/>
    <w:rsid w:val="00EB634A"/>
    <w:pPr>
      <w:suppressAutoHyphens w:val="0"/>
      <w:autoSpaceDN/>
      <w:spacing w:after="200" w:line="276" w:lineRule="auto"/>
      <w:ind w:left="720"/>
      <w:contextualSpacing/>
      <w:textAlignment w:val="auto"/>
    </w:pPr>
    <w:rPr>
      <w:rFonts w:ascii="Calibri" w:hAnsi="Calibri"/>
      <w:sz w:val="22"/>
      <w:szCs w:val="22"/>
      <w:lang w:eastAsia="en-US"/>
    </w:rPr>
  </w:style>
  <w:style w:type="character" w:styleId="Marquedecommentaire">
    <w:name w:val="annotation reference"/>
    <w:basedOn w:val="Policepardfaut"/>
    <w:uiPriority w:val="99"/>
    <w:semiHidden/>
    <w:unhideWhenUsed/>
    <w:rsid w:val="000E7D80"/>
    <w:rPr>
      <w:sz w:val="16"/>
      <w:szCs w:val="16"/>
    </w:rPr>
  </w:style>
  <w:style w:type="paragraph" w:styleId="Commentaire">
    <w:name w:val="annotation text"/>
    <w:basedOn w:val="Normal"/>
    <w:link w:val="CommentaireCar"/>
    <w:uiPriority w:val="99"/>
    <w:semiHidden/>
    <w:unhideWhenUsed/>
    <w:rsid w:val="000E7D80"/>
    <w:rPr>
      <w:sz w:val="20"/>
      <w:szCs w:val="20"/>
    </w:rPr>
  </w:style>
  <w:style w:type="character" w:customStyle="1" w:styleId="CommentaireCar">
    <w:name w:val="Commentaire Car"/>
    <w:basedOn w:val="Policepardfaut"/>
    <w:link w:val="Commentaire"/>
    <w:uiPriority w:val="99"/>
    <w:semiHidden/>
    <w:rsid w:val="000E7D80"/>
    <w:rPr>
      <w:rFonts w:ascii="Times New Roman" w:eastAsia="Times New Roman" w:hAnsi="Times New Roman" w:cs="Times New Roman"/>
      <w:sz w:val="20"/>
      <w:szCs w:val="20"/>
      <w:lang w:eastAsia="fr-FR"/>
    </w:rPr>
  </w:style>
  <w:style w:type="character" w:customStyle="1" w:styleId="shorttext">
    <w:name w:val="short_text"/>
    <w:basedOn w:val="Policepardfaut"/>
    <w:rsid w:val="00C04FDC"/>
  </w:style>
</w:styles>
</file>

<file path=word/webSettings.xml><?xml version="1.0" encoding="utf-8"?>
<w:webSettings xmlns:r="http://schemas.openxmlformats.org/officeDocument/2006/relationships" xmlns:w="http://schemas.openxmlformats.org/wordprocessingml/2006/main">
  <w:divs>
    <w:div w:id="53430204">
      <w:bodyDiv w:val="1"/>
      <w:marLeft w:val="0"/>
      <w:marRight w:val="0"/>
      <w:marTop w:val="0"/>
      <w:marBottom w:val="0"/>
      <w:divBdr>
        <w:top w:val="none" w:sz="0" w:space="0" w:color="auto"/>
        <w:left w:val="none" w:sz="0" w:space="0" w:color="auto"/>
        <w:bottom w:val="none" w:sz="0" w:space="0" w:color="auto"/>
        <w:right w:val="none" w:sz="0" w:space="0" w:color="auto"/>
      </w:divBdr>
    </w:div>
    <w:div w:id="54663760">
      <w:bodyDiv w:val="1"/>
      <w:marLeft w:val="0"/>
      <w:marRight w:val="0"/>
      <w:marTop w:val="0"/>
      <w:marBottom w:val="0"/>
      <w:divBdr>
        <w:top w:val="none" w:sz="0" w:space="0" w:color="auto"/>
        <w:left w:val="none" w:sz="0" w:space="0" w:color="auto"/>
        <w:bottom w:val="none" w:sz="0" w:space="0" w:color="auto"/>
        <w:right w:val="none" w:sz="0" w:space="0" w:color="auto"/>
      </w:divBdr>
    </w:div>
    <w:div w:id="99227356">
      <w:bodyDiv w:val="1"/>
      <w:marLeft w:val="0"/>
      <w:marRight w:val="0"/>
      <w:marTop w:val="0"/>
      <w:marBottom w:val="0"/>
      <w:divBdr>
        <w:top w:val="none" w:sz="0" w:space="0" w:color="auto"/>
        <w:left w:val="none" w:sz="0" w:space="0" w:color="auto"/>
        <w:bottom w:val="none" w:sz="0" w:space="0" w:color="auto"/>
        <w:right w:val="none" w:sz="0" w:space="0" w:color="auto"/>
      </w:divBdr>
    </w:div>
    <w:div w:id="142742640">
      <w:bodyDiv w:val="1"/>
      <w:marLeft w:val="0"/>
      <w:marRight w:val="0"/>
      <w:marTop w:val="0"/>
      <w:marBottom w:val="0"/>
      <w:divBdr>
        <w:top w:val="none" w:sz="0" w:space="0" w:color="auto"/>
        <w:left w:val="none" w:sz="0" w:space="0" w:color="auto"/>
        <w:bottom w:val="none" w:sz="0" w:space="0" w:color="auto"/>
        <w:right w:val="none" w:sz="0" w:space="0" w:color="auto"/>
      </w:divBdr>
    </w:div>
    <w:div w:id="143356012">
      <w:bodyDiv w:val="1"/>
      <w:marLeft w:val="0"/>
      <w:marRight w:val="0"/>
      <w:marTop w:val="0"/>
      <w:marBottom w:val="0"/>
      <w:divBdr>
        <w:top w:val="none" w:sz="0" w:space="0" w:color="auto"/>
        <w:left w:val="none" w:sz="0" w:space="0" w:color="auto"/>
        <w:bottom w:val="none" w:sz="0" w:space="0" w:color="auto"/>
        <w:right w:val="none" w:sz="0" w:space="0" w:color="auto"/>
      </w:divBdr>
    </w:div>
    <w:div w:id="170727909">
      <w:bodyDiv w:val="1"/>
      <w:marLeft w:val="0"/>
      <w:marRight w:val="0"/>
      <w:marTop w:val="0"/>
      <w:marBottom w:val="0"/>
      <w:divBdr>
        <w:top w:val="none" w:sz="0" w:space="0" w:color="auto"/>
        <w:left w:val="none" w:sz="0" w:space="0" w:color="auto"/>
        <w:bottom w:val="none" w:sz="0" w:space="0" w:color="auto"/>
        <w:right w:val="none" w:sz="0" w:space="0" w:color="auto"/>
      </w:divBdr>
    </w:div>
    <w:div w:id="174005673">
      <w:bodyDiv w:val="1"/>
      <w:marLeft w:val="0"/>
      <w:marRight w:val="0"/>
      <w:marTop w:val="0"/>
      <w:marBottom w:val="0"/>
      <w:divBdr>
        <w:top w:val="none" w:sz="0" w:space="0" w:color="auto"/>
        <w:left w:val="none" w:sz="0" w:space="0" w:color="auto"/>
        <w:bottom w:val="none" w:sz="0" w:space="0" w:color="auto"/>
        <w:right w:val="none" w:sz="0" w:space="0" w:color="auto"/>
      </w:divBdr>
    </w:div>
    <w:div w:id="174076598">
      <w:bodyDiv w:val="1"/>
      <w:marLeft w:val="0"/>
      <w:marRight w:val="0"/>
      <w:marTop w:val="0"/>
      <w:marBottom w:val="0"/>
      <w:divBdr>
        <w:top w:val="none" w:sz="0" w:space="0" w:color="auto"/>
        <w:left w:val="none" w:sz="0" w:space="0" w:color="auto"/>
        <w:bottom w:val="none" w:sz="0" w:space="0" w:color="auto"/>
        <w:right w:val="none" w:sz="0" w:space="0" w:color="auto"/>
      </w:divBdr>
    </w:div>
    <w:div w:id="183441230">
      <w:bodyDiv w:val="1"/>
      <w:marLeft w:val="0"/>
      <w:marRight w:val="0"/>
      <w:marTop w:val="0"/>
      <w:marBottom w:val="0"/>
      <w:divBdr>
        <w:top w:val="none" w:sz="0" w:space="0" w:color="auto"/>
        <w:left w:val="none" w:sz="0" w:space="0" w:color="auto"/>
        <w:bottom w:val="none" w:sz="0" w:space="0" w:color="auto"/>
        <w:right w:val="none" w:sz="0" w:space="0" w:color="auto"/>
      </w:divBdr>
    </w:div>
    <w:div w:id="195702720">
      <w:bodyDiv w:val="1"/>
      <w:marLeft w:val="0"/>
      <w:marRight w:val="0"/>
      <w:marTop w:val="0"/>
      <w:marBottom w:val="0"/>
      <w:divBdr>
        <w:top w:val="none" w:sz="0" w:space="0" w:color="auto"/>
        <w:left w:val="none" w:sz="0" w:space="0" w:color="auto"/>
        <w:bottom w:val="none" w:sz="0" w:space="0" w:color="auto"/>
        <w:right w:val="none" w:sz="0" w:space="0" w:color="auto"/>
      </w:divBdr>
    </w:div>
    <w:div w:id="222957021">
      <w:bodyDiv w:val="1"/>
      <w:marLeft w:val="0"/>
      <w:marRight w:val="0"/>
      <w:marTop w:val="0"/>
      <w:marBottom w:val="0"/>
      <w:divBdr>
        <w:top w:val="none" w:sz="0" w:space="0" w:color="auto"/>
        <w:left w:val="none" w:sz="0" w:space="0" w:color="auto"/>
        <w:bottom w:val="none" w:sz="0" w:space="0" w:color="auto"/>
        <w:right w:val="none" w:sz="0" w:space="0" w:color="auto"/>
      </w:divBdr>
    </w:div>
    <w:div w:id="231737552">
      <w:bodyDiv w:val="1"/>
      <w:marLeft w:val="0"/>
      <w:marRight w:val="0"/>
      <w:marTop w:val="0"/>
      <w:marBottom w:val="0"/>
      <w:divBdr>
        <w:top w:val="none" w:sz="0" w:space="0" w:color="auto"/>
        <w:left w:val="none" w:sz="0" w:space="0" w:color="auto"/>
        <w:bottom w:val="none" w:sz="0" w:space="0" w:color="auto"/>
        <w:right w:val="none" w:sz="0" w:space="0" w:color="auto"/>
      </w:divBdr>
    </w:div>
    <w:div w:id="252975518">
      <w:bodyDiv w:val="1"/>
      <w:marLeft w:val="0"/>
      <w:marRight w:val="0"/>
      <w:marTop w:val="0"/>
      <w:marBottom w:val="0"/>
      <w:divBdr>
        <w:top w:val="none" w:sz="0" w:space="0" w:color="auto"/>
        <w:left w:val="none" w:sz="0" w:space="0" w:color="auto"/>
        <w:bottom w:val="none" w:sz="0" w:space="0" w:color="auto"/>
        <w:right w:val="none" w:sz="0" w:space="0" w:color="auto"/>
      </w:divBdr>
    </w:div>
    <w:div w:id="268707666">
      <w:bodyDiv w:val="1"/>
      <w:marLeft w:val="0"/>
      <w:marRight w:val="0"/>
      <w:marTop w:val="0"/>
      <w:marBottom w:val="0"/>
      <w:divBdr>
        <w:top w:val="none" w:sz="0" w:space="0" w:color="auto"/>
        <w:left w:val="none" w:sz="0" w:space="0" w:color="auto"/>
        <w:bottom w:val="none" w:sz="0" w:space="0" w:color="auto"/>
        <w:right w:val="none" w:sz="0" w:space="0" w:color="auto"/>
      </w:divBdr>
    </w:div>
    <w:div w:id="270282461">
      <w:bodyDiv w:val="1"/>
      <w:marLeft w:val="0"/>
      <w:marRight w:val="0"/>
      <w:marTop w:val="0"/>
      <w:marBottom w:val="0"/>
      <w:divBdr>
        <w:top w:val="none" w:sz="0" w:space="0" w:color="auto"/>
        <w:left w:val="none" w:sz="0" w:space="0" w:color="auto"/>
        <w:bottom w:val="none" w:sz="0" w:space="0" w:color="auto"/>
        <w:right w:val="none" w:sz="0" w:space="0" w:color="auto"/>
      </w:divBdr>
    </w:div>
    <w:div w:id="349524869">
      <w:bodyDiv w:val="1"/>
      <w:marLeft w:val="0"/>
      <w:marRight w:val="0"/>
      <w:marTop w:val="0"/>
      <w:marBottom w:val="0"/>
      <w:divBdr>
        <w:top w:val="none" w:sz="0" w:space="0" w:color="auto"/>
        <w:left w:val="none" w:sz="0" w:space="0" w:color="auto"/>
        <w:bottom w:val="none" w:sz="0" w:space="0" w:color="auto"/>
        <w:right w:val="none" w:sz="0" w:space="0" w:color="auto"/>
      </w:divBdr>
    </w:div>
    <w:div w:id="359664668">
      <w:bodyDiv w:val="1"/>
      <w:marLeft w:val="0"/>
      <w:marRight w:val="0"/>
      <w:marTop w:val="0"/>
      <w:marBottom w:val="0"/>
      <w:divBdr>
        <w:top w:val="none" w:sz="0" w:space="0" w:color="auto"/>
        <w:left w:val="none" w:sz="0" w:space="0" w:color="auto"/>
        <w:bottom w:val="none" w:sz="0" w:space="0" w:color="auto"/>
        <w:right w:val="none" w:sz="0" w:space="0" w:color="auto"/>
      </w:divBdr>
    </w:div>
    <w:div w:id="365451761">
      <w:bodyDiv w:val="1"/>
      <w:marLeft w:val="0"/>
      <w:marRight w:val="0"/>
      <w:marTop w:val="0"/>
      <w:marBottom w:val="0"/>
      <w:divBdr>
        <w:top w:val="none" w:sz="0" w:space="0" w:color="auto"/>
        <w:left w:val="none" w:sz="0" w:space="0" w:color="auto"/>
        <w:bottom w:val="none" w:sz="0" w:space="0" w:color="auto"/>
        <w:right w:val="none" w:sz="0" w:space="0" w:color="auto"/>
      </w:divBdr>
    </w:div>
    <w:div w:id="370035054">
      <w:bodyDiv w:val="1"/>
      <w:marLeft w:val="0"/>
      <w:marRight w:val="0"/>
      <w:marTop w:val="0"/>
      <w:marBottom w:val="0"/>
      <w:divBdr>
        <w:top w:val="none" w:sz="0" w:space="0" w:color="auto"/>
        <w:left w:val="none" w:sz="0" w:space="0" w:color="auto"/>
        <w:bottom w:val="none" w:sz="0" w:space="0" w:color="auto"/>
        <w:right w:val="none" w:sz="0" w:space="0" w:color="auto"/>
      </w:divBdr>
    </w:div>
    <w:div w:id="371196560">
      <w:bodyDiv w:val="1"/>
      <w:marLeft w:val="0"/>
      <w:marRight w:val="0"/>
      <w:marTop w:val="0"/>
      <w:marBottom w:val="0"/>
      <w:divBdr>
        <w:top w:val="none" w:sz="0" w:space="0" w:color="auto"/>
        <w:left w:val="none" w:sz="0" w:space="0" w:color="auto"/>
        <w:bottom w:val="none" w:sz="0" w:space="0" w:color="auto"/>
        <w:right w:val="none" w:sz="0" w:space="0" w:color="auto"/>
      </w:divBdr>
    </w:div>
    <w:div w:id="397946905">
      <w:bodyDiv w:val="1"/>
      <w:marLeft w:val="0"/>
      <w:marRight w:val="0"/>
      <w:marTop w:val="0"/>
      <w:marBottom w:val="0"/>
      <w:divBdr>
        <w:top w:val="none" w:sz="0" w:space="0" w:color="auto"/>
        <w:left w:val="none" w:sz="0" w:space="0" w:color="auto"/>
        <w:bottom w:val="none" w:sz="0" w:space="0" w:color="auto"/>
        <w:right w:val="none" w:sz="0" w:space="0" w:color="auto"/>
      </w:divBdr>
    </w:div>
    <w:div w:id="409471623">
      <w:bodyDiv w:val="1"/>
      <w:marLeft w:val="0"/>
      <w:marRight w:val="0"/>
      <w:marTop w:val="0"/>
      <w:marBottom w:val="0"/>
      <w:divBdr>
        <w:top w:val="none" w:sz="0" w:space="0" w:color="auto"/>
        <w:left w:val="none" w:sz="0" w:space="0" w:color="auto"/>
        <w:bottom w:val="none" w:sz="0" w:space="0" w:color="auto"/>
        <w:right w:val="none" w:sz="0" w:space="0" w:color="auto"/>
      </w:divBdr>
    </w:div>
    <w:div w:id="442186085">
      <w:bodyDiv w:val="1"/>
      <w:marLeft w:val="0"/>
      <w:marRight w:val="0"/>
      <w:marTop w:val="0"/>
      <w:marBottom w:val="0"/>
      <w:divBdr>
        <w:top w:val="none" w:sz="0" w:space="0" w:color="auto"/>
        <w:left w:val="none" w:sz="0" w:space="0" w:color="auto"/>
        <w:bottom w:val="none" w:sz="0" w:space="0" w:color="auto"/>
        <w:right w:val="none" w:sz="0" w:space="0" w:color="auto"/>
      </w:divBdr>
    </w:div>
    <w:div w:id="493643891">
      <w:bodyDiv w:val="1"/>
      <w:marLeft w:val="0"/>
      <w:marRight w:val="0"/>
      <w:marTop w:val="0"/>
      <w:marBottom w:val="0"/>
      <w:divBdr>
        <w:top w:val="none" w:sz="0" w:space="0" w:color="auto"/>
        <w:left w:val="none" w:sz="0" w:space="0" w:color="auto"/>
        <w:bottom w:val="none" w:sz="0" w:space="0" w:color="auto"/>
        <w:right w:val="none" w:sz="0" w:space="0" w:color="auto"/>
      </w:divBdr>
    </w:div>
    <w:div w:id="557789303">
      <w:bodyDiv w:val="1"/>
      <w:marLeft w:val="0"/>
      <w:marRight w:val="0"/>
      <w:marTop w:val="0"/>
      <w:marBottom w:val="0"/>
      <w:divBdr>
        <w:top w:val="none" w:sz="0" w:space="0" w:color="auto"/>
        <w:left w:val="none" w:sz="0" w:space="0" w:color="auto"/>
        <w:bottom w:val="none" w:sz="0" w:space="0" w:color="auto"/>
        <w:right w:val="none" w:sz="0" w:space="0" w:color="auto"/>
      </w:divBdr>
    </w:div>
    <w:div w:id="568806048">
      <w:bodyDiv w:val="1"/>
      <w:marLeft w:val="0"/>
      <w:marRight w:val="0"/>
      <w:marTop w:val="0"/>
      <w:marBottom w:val="0"/>
      <w:divBdr>
        <w:top w:val="none" w:sz="0" w:space="0" w:color="auto"/>
        <w:left w:val="none" w:sz="0" w:space="0" w:color="auto"/>
        <w:bottom w:val="none" w:sz="0" w:space="0" w:color="auto"/>
        <w:right w:val="none" w:sz="0" w:space="0" w:color="auto"/>
      </w:divBdr>
    </w:div>
    <w:div w:id="580331949">
      <w:bodyDiv w:val="1"/>
      <w:marLeft w:val="0"/>
      <w:marRight w:val="0"/>
      <w:marTop w:val="0"/>
      <w:marBottom w:val="0"/>
      <w:divBdr>
        <w:top w:val="none" w:sz="0" w:space="0" w:color="auto"/>
        <w:left w:val="none" w:sz="0" w:space="0" w:color="auto"/>
        <w:bottom w:val="none" w:sz="0" w:space="0" w:color="auto"/>
        <w:right w:val="none" w:sz="0" w:space="0" w:color="auto"/>
      </w:divBdr>
    </w:div>
    <w:div w:id="587274296">
      <w:bodyDiv w:val="1"/>
      <w:marLeft w:val="0"/>
      <w:marRight w:val="0"/>
      <w:marTop w:val="0"/>
      <w:marBottom w:val="0"/>
      <w:divBdr>
        <w:top w:val="none" w:sz="0" w:space="0" w:color="auto"/>
        <w:left w:val="none" w:sz="0" w:space="0" w:color="auto"/>
        <w:bottom w:val="none" w:sz="0" w:space="0" w:color="auto"/>
        <w:right w:val="none" w:sz="0" w:space="0" w:color="auto"/>
      </w:divBdr>
    </w:div>
    <w:div w:id="672143402">
      <w:bodyDiv w:val="1"/>
      <w:marLeft w:val="0"/>
      <w:marRight w:val="0"/>
      <w:marTop w:val="0"/>
      <w:marBottom w:val="0"/>
      <w:divBdr>
        <w:top w:val="none" w:sz="0" w:space="0" w:color="auto"/>
        <w:left w:val="none" w:sz="0" w:space="0" w:color="auto"/>
        <w:bottom w:val="none" w:sz="0" w:space="0" w:color="auto"/>
        <w:right w:val="none" w:sz="0" w:space="0" w:color="auto"/>
      </w:divBdr>
    </w:div>
    <w:div w:id="708145836">
      <w:bodyDiv w:val="1"/>
      <w:marLeft w:val="0"/>
      <w:marRight w:val="0"/>
      <w:marTop w:val="0"/>
      <w:marBottom w:val="0"/>
      <w:divBdr>
        <w:top w:val="none" w:sz="0" w:space="0" w:color="auto"/>
        <w:left w:val="none" w:sz="0" w:space="0" w:color="auto"/>
        <w:bottom w:val="none" w:sz="0" w:space="0" w:color="auto"/>
        <w:right w:val="none" w:sz="0" w:space="0" w:color="auto"/>
      </w:divBdr>
    </w:div>
    <w:div w:id="734857063">
      <w:bodyDiv w:val="1"/>
      <w:marLeft w:val="0"/>
      <w:marRight w:val="0"/>
      <w:marTop w:val="0"/>
      <w:marBottom w:val="0"/>
      <w:divBdr>
        <w:top w:val="none" w:sz="0" w:space="0" w:color="auto"/>
        <w:left w:val="none" w:sz="0" w:space="0" w:color="auto"/>
        <w:bottom w:val="none" w:sz="0" w:space="0" w:color="auto"/>
        <w:right w:val="none" w:sz="0" w:space="0" w:color="auto"/>
      </w:divBdr>
    </w:div>
    <w:div w:id="766775656">
      <w:bodyDiv w:val="1"/>
      <w:marLeft w:val="0"/>
      <w:marRight w:val="0"/>
      <w:marTop w:val="0"/>
      <w:marBottom w:val="0"/>
      <w:divBdr>
        <w:top w:val="none" w:sz="0" w:space="0" w:color="auto"/>
        <w:left w:val="none" w:sz="0" w:space="0" w:color="auto"/>
        <w:bottom w:val="none" w:sz="0" w:space="0" w:color="auto"/>
        <w:right w:val="none" w:sz="0" w:space="0" w:color="auto"/>
      </w:divBdr>
    </w:div>
    <w:div w:id="772481047">
      <w:bodyDiv w:val="1"/>
      <w:marLeft w:val="0"/>
      <w:marRight w:val="0"/>
      <w:marTop w:val="0"/>
      <w:marBottom w:val="0"/>
      <w:divBdr>
        <w:top w:val="none" w:sz="0" w:space="0" w:color="auto"/>
        <w:left w:val="none" w:sz="0" w:space="0" w:color="auto"/>
        <w:bottom w:val="none" w:sz="0" w:space="0" w:color="auto"/>
        <w:right w:val="none" w:sz="0" w:space="0" w:color="auto"/>
      </w:divBdr>
    </w:div>
    <w:div w:id="797455962">
      <w:bodyDiv w:val="1"/>
      <w:marLeft w:val="0"/>
      <w:marRight w:val="0"/>
      <w:marTop w:val="0"/>
      <w:marBottom w:val="0"/>
      <w:divBdr>
        <w:top w:val="none" w:sz="0" w:space="0" w:color="auto"/>
        <w:left w:val="none" w:sz="0" w:space="0" w:color="auto"/>
        <w:bottom w:val="none" w:sz="0" w:space="0" w:color="auto"/>
        <w:right w:val="none" w:sz="0" w:space="0" w:color="auto"/>
      </w:divBdr>
    </w:div>
    <w:div w:id="827791635">
      <w:bodyDiv w:val="1"/>
      <w:marLeft w:val="0"/>
      <w:marRight w:val="0"/>
      <w:marTop w:val="0"/>
      <w:marBottom w:val="0"/>
      <w:divBdr>
        <w:top w:val="none" w:sz="0" w:space="0" w:color="auto"/>
        <w:left w:val="none" w:sz="0" w:space="0" w:color="auto"/>
        <w:bottom w:val="none" w:sz="0" w:space="0" w:color="auto"/>
        <w:right w:val="none" w:sz="0" w:space="0" w:color="auto"/>
      </w:divBdr>
    </w:div>
    <w:div w:id="860701468">
      <w:bodyDiv w:val="1"/>
      <w:marLeft w:val="0"/>
      <w:marRight w:val="0"/>
      <w:marTop w:val="0"/>
      <w:marBottom w:val="0"/>
      <w:divBdr>
        <w:top w:val="none" w:sz="0" w:space="0" w:color="auto"/>
        <w:left w:val="none" w:sz="0" w:space="0" w:color="auto"/>
        <w:bottom w:val="none" w:sz="0" w:space="0" w:color="auto"/>
        <w:right w:val="none" w:sz="0" w:space="0" w:color="auto"/>
      </w:divBdr>
    </w:div>
    <w:div w:id="867062909">
      <w:bodyDiv w:val="1"/>
      <w:marLeft w:val="0"/>
      <w:marRight w:val="0"/>
      <w:marTop w:val="0"/>
      <w:marBottom w:val="0"/>
      <w:divBdr>
        <w:top w:val="none" w:sz="0" w:space="0" w:color="auto"/>
        <w:left w:val="none" w:sz="0" w:space="0" w:color="auto"/>
        <w:bottom w:val="none" w:sz="0" w:space="0" w:color="auto"/>
        <w:right w:val="none" w:sz="0" w:space="0" w:color="auto"/>
      </w:divBdr>
    </w:div>
    <w:div w:id="919102602">
      <w:bodyDiv w:val="1"/>
      <w:marLeft w:val="0"/>
      <w:marRight w:val="0"/>
      <w:marTop w:val="0"/>
      <w:marBottom w:val="0"/>
      <w:divBdr>
        <w:top w:val="none" w:sz="0" w:space="0" w:color="auto"/>
        <w:left w:val="none" w:sz="0" w:space="0" w:color="auto"/>
        <w:bottom w:val="none" w:sz="0" w:space="0" w:color="auto"/>
        <w:right w:val="none" w:sz="0" w:space="0" w:color="auto"/>
      </w:divBdr>
    </w:div>
    <w:div w:id="919944879">
      <w:bodyDiv w:val="1"/>
      <w:marLeft w:val="0"/>
      <w:marRight w:val="0"/>
      <w:marTop w:val="0"/>
      <w:marBottom w:val="0"/>
      <w:divBdr>
        <w:top w:val="none" w:sz="0" w:space="0" w:color="auto"/>
        <w:left w:val="none" w:sz="0" w:space="0" w:color="auto"/>
        <w:bottom w:val="none" w:sz="0" w:space="0" w:color="auto"/>
        <w:right w:val="none" w:sz="0" w:space="0" w:color="auto"/>
      </w:divBdr>
    </w:div>
    <w:div w:id="944384109">
      <w:bodyDiv w:val="1"/>
      <w:marLeft w:val="0"/>
      <w:marRight w:val="0"/>
      <w:marTop w:val="0"/>
      <w:marBottom w:val="0"/>
      <w:divBdr>
        <w:top w:val="none" w:sz="0" w:space="0" w:color="auto"/>
        <w:left w:val="none" w:sz="0" w:space="0" w:color="auto"/>
        <w:bottom w:val="none" w:sz="0" w:space="0" w:color="auto"/>
        <w:right w:val="none" w:sz="0" w:space="0" w:color="auto"/>
      </w:divBdr>
    </w:div>
    <w:div w:id="975646936">
      <w:bodyDiv w:val="1"/>
      <w:marLeft w:val="0"/>
      <w:marRight w:val="0"/>
      <w:marTop w:val="0"/>
      <w:marBottom w:val="0"/>
      <w:divBdr>
        <w:top w:val="none" w:sz="0" w:space="0" w:color="auto"/>
        <w:left w:val="none" w:sz="0" w:space="0" w:color="auto"/>
        <w:bottom w:val="none" w:sz="0" w:space="0" w:color="auto"/>
        <w:right w:val="none" w:sz="0" w:space="0" w:color="auto"/>
      </w:divBdr>
    </w:div>
    <w:div w:id="986855528">
      <w:bodyDiv w:val="1"/>
      <w:marLeft w:val="0"/>
      <w:marRight w:val="0"/>
      <w:marTop w:val="0"/>
      <w:marBottom w:val="0"/>
      <w:divBdr>
        <w:top w:val="none" w:sz="0" w:space="0" w:color="auto"/>
        <w:left w:val="none" w:sz="0" w:space="0" w:color="auto"/>
        <w:bottom w:val="none" w:sz="0" w:space="0" w:color="auto"/>
        <w:right w:val="none" w:sz="0" w:space="0" w:color="auto"/>
      </w:divBdr>
    </w:div>
    <w:div w:id="987325012">
      <w:bodyDiv w:val="1"/>
      <w:marLeft w:val="0"/>
      <w:marRight w:val="0"/>
      <w:marTop w:val="0"/>
      <w:marBottom w:val="0"/>
      <w:divBdr>
        <w:top w:val="none" w:sz="0" w:space="0" w:color="auto"/>
        <w:left w:val="none" w:sz="0" w:space="0" w:color="auto"/>
        <w:bottom w:val="none" w:sz="0" w:space="0" w:color="auto"/>
        <w:right w:val="none" w:sz="0" w:space="0" w:color="auto"/>
      </w:divBdr>
    </w:div>
    <w:div w:id="1025137798">
      <w:bodyDiv w:val="1"/>
      <w:marLeft w:val="0"/>
      <w:marRight w:val="0"/>
      <w:marTop w:val="0"/>
      <w:marBottom w:val="0"/>
      <w:divBdr>
        <w:top w:val="none" w:sz="0" w:space="0" w:color="auto"/>
        <w:left w:val="none" w:sz="0" w:space="0" w:color="auto"/>
        <w:bottom w:val="none" w:sz="0" w:space="0" w:color="auto"/>
        <w:right w:val="none" w:sz="0" w:space="0" w:color="auto"/>
      </w:divBdr>
    </w:div>
    <w:div w:id="1054961935">
      <w:bodyDiv w:val="1"/>
      <w:marLeft w:val="0"/>
      <w:marRight w:val="0"/>
      <w:marTop w:val="0"/>
      <w:marBottom w:val="0"/>
      <w:divBdr>
        <w:top w:val="none" w:sz="0" w:space="0" w:color="auto"/>
        <w:left w:val="none" w:sz="0" w:space="0" w:color="auto"/>
        <w:bottom w:val="none" w:sz="0" w:space="0" w:color="auto"/>
        <w:right w:val="none" w:sz="0" w:space="0" w:color="auto"/>
      </w:divBdr>
    </w:div>
    <w:div w:id="1056855385">
      <w:bodyDiv w:val="1"/>
      <w:marLeft w:val="0"/>
      <w:marRight w:val="0"/>
      <w:marTop w:val="0"/>
      <w:marBottom w:val="0"/>
      <w:divBdr>
        <w:top w:val="none" w:sz="0" w:space="0" w:color="auto"/>
        <w:left w:val="none" w:sz="0" w:space="0" w:color="auto"/>
        <w:bottom w:val="none" w:sz="0" w:space="0" w:color="auto"/>
        <w:right w:val="none" w:sz="0" w:space="0" w:color="auto"/>
      </w:divBdr>
    </w:div>
    <w:div w:id="1060129449">
      <w:bodyDiv w:val="1"/>
      <w:marLeft w:val="0"/>
      <w:marRight w:val="0"/>
      <w:marTop w:val="0"/>
      <w:marBottom w:val="0"/>
      <w:divBdr>
        <w:top w:val="none" w:sz="0" w:space="0" w:color="auto"/>
        <w:left w:val="none" w:sz="0" w:space="0" w:color="auto"/>
        <w:bottom w:val="none" w:sz="0" w:space="0" w:color="auto"/>
        <w:right w:val="none" w:sz="0" w:space="0" w:color="auto"/>
      </w:divBdr>
    </w:div>
    <w:div w:id="1063679369">
      <w:bodyDiv w:val="1"/>
      <w:marLeft w:val="0"/>
      <w:marRight w:val="0"/>
      <w:marTop w:val="0"/>
      <w:marBottom w:val="0"/>
      <w:divBdr>
        <w:top w:val="none" w:sz="0" w:space="0" w:color="auto"/>
        <w:left w:val="none" w:sz="0" w:space="0" w:color="auto"/>
        <w:bottom w:val="none" w:sz="0" w:space="0" w:color="auto"/>
        <w:right w:val="none" w:sz="0" w:space="0" w:color="auto"/>
      </w:divBdr>
    </w:div>
    <w:div w:id="1071537151">
      <w:bodyDiv w:val="1"/>
      <w:marLeft w:val="0"/>
      <w:marRight w:val="0"/>
      <w:marTop w:val="0"/>
      <w:marBottom w:val="0"/>
      <w:divBdr>
        <w:top w:val="none" w:sz="0" w:space="0" w:color="auto"/>
        <w:left w:val="none" w:sz="0" w:space="0" w:color="auto"/>
        <w:bottom w:val="none" w:sz="0" w:space="0" w:color="auto"/>
        <w:right w:val="none" w:sz="0" w:space="0" w:color="auto"/>
      </w:divBdr>
      <w:divsChild>
        <w:div w:id="346714999">
          <w:marLeft w:val="0"/>
          <w:marRight w:val="0"/>
          <w:marTop w:val="0"/>
          <w:marBottom w:val="0"/>
          <w:divBdr>
            <w:top w:val="none" w:sz="0" w:space="0" w:color="auto"/>
            <w:left w:val="none" w:sz="0" w:space="0" w:color="auto"/>
            <w:bottom w:val="none" w:sz="0" w:space="0" w:color="auto"/>
            <w:right w:val="none" w:sz="0" w:space="0" w:color="auto"/>
          </w:divBdr>
          <w:divsChild>
            <w:div w:id="1235359389">
              <w:marLeft w:val="0"/>
              <w:marRight w:val="0"/>
              <w:marTop w:val="0"/>
              <w:marBottom w:val="0"/>
              <w:divBdr>
                <w:top w:val="none" w:sz="0" w:space="0" w:color="auto"/>
                <w:left w:val="none" w:sz="0" w:space="0" w:color="auto"/>
                <w:bottom w:val="none" w:sz="0" w:space="0" w:color="auto"/>
                <w:right w:val="none" w:sz="0" w:space="0" w:color="auto"/>
              </w:divBdr>
              <w:divsChild>
                <w:div w:id="506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816">
      <w:bodyDiv w:val="1"/>
      <w:marLeft w:val="0"/>
      <w:marRight w:val="0"/>
      <w:marTop w:val="0"/>
      <w:marBottom w:val="0"/>
      <w:divBdr>
        <w:top w:val="none" w:sz="0" w:space="0" w:color="auto"/>
        <w:left w:val="none" w:sz="0" w:space="0" w:color="auto"/>
        <w:bottom w:val="none" w:sz="0" w:space="0" w:color="auto"/>
        <w:right w:val="none" w:sz="0" w:space="0" w:color="auto"/>
      </w:divBdr>
    </w:div>
    <w:div w:id="1147282803">
      <w:bodyDiv w:val="1"/>
      <w:marLeft w:val="0"/>
      <w:marRight w:val="0"/>
      <w:marTop w:val="0"/>
      <w:marBottom w:val="0"/>
      <w:divBdr>
        <w:top w:val="none" w:sz="0" w:space="0" w:color="auto"/>
        <w:left w:val="none" w:sz="0" w:space="0" w:color="auto"/>
        <w:bottom w:val="none" w:sz="0" w:space="0" w:color="auto"/>
        <w:right w:val="none" w:sz="0" w:space="0" w:color="auto"/>
      </w:divBdr>
    </w:div>
    <w:div w:id="1155411402">
      <w:bodyDiv w:val="1"/>
      <w:marLeft w:val="0"/>
      <w:marRight w:val="0"/>
      <w:marTop w:val="0"/>
      <w:marBottom w:val="0"/>
      <w:divBdr>
        <w:top w:val="none" w:sz="0" w:space="0" w:color="auto"/>
        <w:left w:val="none" w:sz="0" w:space="0" w:color="auto"/>
        <w:bottom w:val="none" w:sz="0" w:space="0" w:color="auto"/>
        <w:right w:val="none" w:sz="0" w:space="0" w:color="auto"/>
      </w:divBdr>
    </w:div>
    <w:div w:id="1168129737">
      <w:bodyDiv w:val="1"/>
      <w:marLeft w:val="0"/>
      <w:marRight w:val="0"/>
      <w:marTop w:val="0"/>
      <w:marBottom w:val="0"/>
      <w:divBdr>
        <w:top w:val="none" w:sz="0" w:space="0" w:color="auto"/>
        <w:left w:val="none" w:sz="0" w:space="0" w:color="auto"/>
        <w:bottom w:val="none" w:sz="0" w:space="0" w:color="auto"/>
        <w:right w:val="none" w:sz="0" w:space="0" w:color="auto"/>
      </w:divBdr>
    </w:div>
    <w:div w:id="1198396939">
      <w:bodyDiv w:val="1"/>
      <w:marLeft w:val="0"/>
      <w:marRight w:val="0"/>
      <w:marTop w:val="0"/>
      <w:marBottom w:val="0"/>
      <w:divBdr>
        <w:top w:val="none" w:sz="0" w:space="0" w:color="auto"/>
        <w:left w:val="none" w:sz="0" w:space="0" w:color="auto"/>
        <w:bottom w:val="none" w:sz="0" w:space="0" w:color="auto"/>
        <w:right w:val="none" w:sz="0" w:space="0" w:color="auto"/>
      </w:divBdr>
    </w:div>
    <w:div w:id="1202592310">
      <w:bodyDiv w:val="1"/>
      <w:marLeft w:val="0"/>
      <w:marRight w:val="0"/>
      <w:marTop w:val="0"/>
      <w:marBottom w:val="0"/>
      <w:divBdr>
        <w:top w:val="none" w:sz="0" w:space="0" w:color="auto"/>
        <w:left w:val="none" w:sz="0" w:space="0" w:color="auto"/>
        <w:bottom w:val="none" w:sz="0" w:space="0" w:color="auto"/>
        <w:right w:val="none" w:sz="0" w:space="0" w:color="auto"/>
      </w:divBdr>
    </w:div>
    <w:div w:id="1230730708">
      <w:bodyDiv w:val="1"/>
      <w:marLeft w:val="0"/>
      <w:marRight w:val="0"/>
      <w:marTop w:val="0"/>
      <w:marBottom w:val="0"/>
      <w:divBdr>
        <w:top w:val="none" w:sz="0" w:space="0" w:color="auto"/>
        <w:left w:val="none" w:sz="0" w:space="0" w:color="auto"/>
        <w:bottom w:val="none" w:sz="0" w:space="0" w:color="auto"/>
        <w:right w:val="none" w:sz="0" w:space="0" w:color="auto"/>
      </w:divBdr>
    </w:div>
    <w:div w:id="1336541358">
      <w:bodyDiv w:val="1"/>
      <w:marLeft w:val="0"/>
      <w:marRight w:val="0"/>
      <w:marTop w:val="0"/>
      <w:marBottom w:val="0"/>
      <w:divBdr>
        <w:top w:val="none" w:sz="0" w:space="0" w:color="auto"/>
        <w:left w:val="none" w:sz="0" w:space="0" w:color="auto"/>
        <w:bottom w:val="none" w:sz="0" w:space="0" w:color="auto"/>
        <w:right w:val="none" w:sz="0" w:space="0" w:color="auto"/>
      </w:divBdr>
    </w:div>
    <w:div w:id="1338532992">
      <w:bodyDiv w:val="1"/>
      <w:marLeft w:val="0"/>
      <w:marRight w:val="0"/>
      <w:marTop w:val="0"/>
      <w:marBottom w:val="0"/>
      <w:divBdr>
        <w:top w:val="none" w:sz="0" w:space="0" w:color="auto"/>
        <w:left w:val="none" w:sz="0" w:space="0" w:color="auto"/>
        <w:bottom w:val="none" w:sz="0" w:space="0" w:color="auto"/>
        <w:right w:val="none" w:sz="0" w:space="0" w:color="auto"/>
      </w:divBdr>
    </w:div>
    <w:div w:id="1378167012">
      <w:bodyDiv w:val="1"/>
      <w:marLeft w:val="0"/>
      <w:marRight w:val="0"/>
      <w:marTop w:val="0"/>
      <w:marBottom w:val="0"/>
      <w:divBdr>
        <w:top w:val="none" w:sz="0" w:space="0" w:color="auto"/>
        <w:left w:val="none" w:sz="0" w:space="0" w:color="auto"/>
        <w:bottom w:val="none" w:sz="0" w:space="0" w:color="auto"/>
        <w:right w:val="none" w:sz="0" w:space="0" w:color="auto"/>
      </w:divBdr>
    </w:div>
    <w:div w:id="1379233545">
      <w:bodyDiv w:val="1"/>
      <w:marLeft w:val="0"/>
      <w:marRight w:val="0"/>
      <w:marTop w:val="0"/>
      <w:marBottom w:val="0"/>
      <w:divBdr>
        <w:top w:val="none" w:sz="0" w:space="0" w:color="auto"/>
        <w:left w:val="none" w:sz="0" w:space="0" w:color="auto"/>
        <w:bottom w:val="none" w:sz="0" w:space="0" w:color="auto"/>
        <w:right w:val="none" w:sz="0" w:space="0" w:color="auto"/>
      </w:divBdr>
    </w:div>
    <w:div w:id="1386368353">
      <w:bodyDiv w:val="1"/>
      <w:marLeft w:val="0"/>
      <w:marRight w:val="0"/>
      <w:marTop w:val="0"/>
      <w:marBottom w:val="0"/>
      <w:divBdr>
        <w:top w:val="none" w:sz="0" w:space="0" w:color="auto"/>
        <w:left w:val="none" w:sz="0" w:space="0" w:color="auto"/>
        <w:bottom w:val="none" w:sz="0" w:space="0" w:color="auto"/>
        <w:right w:val="none" w:sz="0" w:space="0" w:color="auto"/>
      </w:divBdr>
    </w:div>
    <w:div w:id="1392313663">
      <w:bodyDiv w:val="1"/>
      <w:marLeft w:val="0"/>
      <w:marRight w:val="0"/>
      <w:marTop w:val="0"/>
      <w:marBottom w:val="0"/>
      <w:divBdr>
        <w:top w:val="none" w:sz="0" w:space="0" w:color="auto"/>
        <w:left w:val="none" w:sz="0" w:space="0" w:color="auto"/>
        <w:bottom w:val="none" w:sz="0" w:space="0" w:color="auto"/>
        <w:right w:val="none" w:sz="0" w:space="0" w:color="auto"/>
      </w:divBdr>
    </w:div>
    <w:div w:id="1393889458">
      <w:bodyDiv w:val="1"/>
      <w:marLeft w:val="0"/>
      <w:marRight w:val="0"/>
      <w:marTop w:val="0"/>
      <w:marBottom w:val="0"/>
      <w:divBdr>
        <w:top w:val="none" w:sz="0" w:space="0" w:color="auto"/>
        <w:left w:val="none" w:sz="0" w:space="0" w:color="auto"/>
        <w:bottom w:val="none" w:sz="0" w:space="0" w:color="auto"/>
        <w:right w:val="none" w:sz="0" w:space="0" w:color="auto"/>
      </w:divBdr>
    </w:div>
    <w:div w:id="1417940940">
      <w:bodyDiv w:val="1"/>
      <w:marLeft w:val="0"/>
      <w:marRight w:val="0"/>
      <w:marTop w:val="0"/>
      <w:marBottom w:val="0"/>
      <w:divBdr>
        <w:top w:val="none" w:sz="0" w:space="0" w:color="auto"/>
        <w:left w:val="none" w:sz="0" w:space="0" w:color="auto"/>
        <w:bottom w:val="none" w:sz="0" w:space="0" w:color="auto"/>
        <w:right w:val="none" w:sz="0" w:space="0" w:color="auto"/>
      </w:divBdr>
    </w:div>
    <w:div w:id="1448961557">
      <w:bodyDiv w:val="1"/>
      <w:marLeft w:val="0"/>
      <w:marRight w:val="0"/>
      <w:marTop w:val="0"/>
      <w:marBottom w:val="0"/>
      <w:divBdr>
        <w:top w:val="none" w:sz="0" w:space="0" w:color="auto"/>
        <w:left w:val="none" w:sz="0" w:space="0" w:color="auto"/>
        <w:bottom w:val="none" w:sz="0" w:space="0" w:color="auto"/>
        <w:right w:val="none" w:sz="0" w:space="0" w:color="auto"/>
      </w:divBdr>
    </w:div>
    <w:div w:id="1471362130">
      <w:bodyDiv w:val="1"/>
      <w:marLeft w:val="0"/>
      <w:marRight w:val="0"/>
      <w:marTop w:val="0"/>
      <w:marBottom w:val="0"/>
      <w:divBdr>
        <w:top w:val="none" w:sz="0" w:space="0" w:color="auto"/>
        <w:left w:val="none" w:sz="0" w:space="0" w:color="auto"/>
        <w:bottom w:val="none" w:sz="0" w:space="0" w:color="auto"/>
        <w:right w:val="none" w:sz="0" w:space="0" w:color="auto"/>
      </w:divBdr>
    </w:div>
    <w:div w:id="1494831302">
      <w:bodyDiv w:val="1"/>
      <w:marLeft w:val="0"/>
      <w:marRight w:val="0"/>
      <w:marTop w:val="0"/>
      <w:marBottom w:val="0"/>
      <w:divBdr>
        <w:top w:val="none" w:sz="0" w:space="0" w:color="auto"/>
        <w:left w:val="none" w:sz="0" w:space="0" w:color="auto"/>
        <w:bottom w:val="none" w:sz="0" w:space="0" w:color="auto"/>
        <w:right w:val="none" w:sz="0" w:space="0" w:color="auto"/>
      </w:divBdr>
    </w:div>
    <w:div w:id="1544056575">
      <w:bodyDiv w:val="1"/>
      <w:marLeft w:val="0"/>
      <w:marRight w:val="0"/>
      <w:marTop w:val="0"/>
      <w:marBottom w:val="0"/>
      <w:divBdr>
        <w:top w:val="none" w:sz="0" w:space="0" w:color="auto"/>
        <w:left w:val="none" w:sz="0" w:space="0" w:color="auto"/>
        <w:bottom w:val="none" w:sz="0" w:space="0" w:color="auto"/>
        <w:right w:val="none" w:sz="0" w:space="0" w:color="auto"/>
      </w:divBdr>
    </w:div>
    <w:div w:id="1562328140">
      <w:bodyDiv w:val="1"/>
      <w:marLeft w:val="0"/>
      <w:marRight w:val="0"/>
      <w:marTop w:val="0"/>
      <w:marBottom w:val="0"/>
      <w:divBdr>
        <w:top w:val="none" w:sz="0" w:space="0" w:color="auto"/>
        <w:left w:val="none" w:sz="0" w:space="0" w:color="auto"/>
        <w:bottom w:val="none" w:sz="0" w:space="0" w:color="auto"/>
        <w:right w:val="none" w:sz="0" w:space="0" w:color="auto"/>
      </w:divBdr>
    </w:div>
    <w:div w:id="1563906280">
      <w:bodyDiv w:val="1"/>
      <w:marLeft w:val="0"/>
      <w:marRight w:val="0"/>
      <w:marTop w:val="0"/>
      <w:marBottom w:val="0"/>
      <w:divBdr>
        <w:top w:val="none" w:sz="0" w:space="0" w:color="auto"/>
        <w:left w:val="none" w:sz="0" w:space="0" w:color="auto"/>
        <w:bottom w:val="none" w:sz="0" w:space="0" w:color="auto"/>
        <w:right w:val="none" w:sz="0" w:space="0" w:color="auto"/>
      </w:divBdr>
    </w:div>
    <w:div w:id="1622220728">
      <w:bodyDiv w:val="1"/>
      <w:marLeft w:val="0"/>
      <w:marRight w:val="0"/>
      <w:marTop w:val="0"/>
      <w:marBottom w:val="0"/>
      <w:divBdr>
        <w:top w:val="none" w:sz="0" w:space="0" w:color="auto"/>
        <w:left w:val="none" w:sz="0" w:space="0" w:color="auto"/>
        <w:bottom w:val="none" w:sz="0" w:space="0" w:color="auto"/>
        <w:right w:val="none" w:sz="0" w:space="0" w:color="auto"/>
      </w:divBdr>
    </w:div>
    <w:div w:id="1658654055">
      <w:bodyDiv w:val="1"/>
      <w:marLeft w:val="0"/>
      <w:marRight w:val="0"/>
      <w:marTop w:val="0"/>
      <w:marBottom w:val="0"/>
      <w:divBdr>
        <w:top w:val="none" w:sz="0" w:space="0" w:color="auto"/>
        <w:left w:val="none" w:sz="0" w:space="0" w:color="auto"/>
        <w:bottom w:val="none" w:sz="0" w:space="0" w:color="auto"/>
        <w:right w:val="none" w:sz="0" w:space="0" w:color="auto"/>
      </w:divBdr>
    </w:div>
    <w:div w:id="1728605148">
      <w:bodyDiv w:val="1"/>
      <w:marLeft w:val="0"/>
      <w:marRight w:val="0"/>
      <w:marTop w:val="0"/>
      <w:marBottom w:val="0"/>
      <w:divBdr>
        <w:top w:val="none" w:sz="0" w:space="0" w:color="auto"/>
        <w:left w:val="none" w:sz="0" w:space="0" w:color="auto"/>
        <w:bottom w:val="none" w:sz="0" w:space="0" w:color="auto"/>
        <w:right w:val="none" w:sz="0" w:space="0" w:color="auto"/>
      </w:divBdr>
    </w:div>
    <w:div w:id="1742749963">
      <w:bodyDiv w:val="1"/>
      <w:marLeft w:val="0"/>
      <w:marRight w:val="0"/>
      <w:marTop w:val="0"/>
      <w:marBottom w:val="0"/>
      <w:divBdr>
        <w:top w:val="none" w:sz="0" w:space="0" w:color="auto"/>
        <w:left w:val="none" w:sz="0" w:space="0" w:color="auto"/>
        <w:bottom w:val="none" w:sz="0" w:space="0" w:color="auto"/>
        <w:right w:val="none" w:sz="0" w:space="0" w:color="auto"/>
      </w:divBdr>
    </w:div>
    <w:div w:id="1756509786">
      <w:bodyDiv w:val="1"/>
      <w:marLeft w:val="0"/>
      <w:marRight w:val="0"/>
      <w:marTop w:val="0"/>
      <w:marBottom w:val="0"/>
      <w:divBdr>
        <w:top w:val="none" w:sz="0" w:space="0" w:color="auto"/>
        <w:left w:val="none" w:sz="0" w:space="0" w:color="auto"/>
        <w:bottom w:val="none" w:sz="0" w:space="0" w:color="auto"/>
        <w:right w:val="none" w:sz="0" w:space="0" w:color="auto"/>
      </w:divBdr>
    </w:div>
    <w:div w:id="1783105326">
      <w:bodyDiv w:val="1"/>
      <w:marLeft w:val="0"/>
      <w:marRight w:val="0"/>
      <w:marTop w:val="0"/>
      <w:marBottom w:val="0"/>
      <w:divBdr>
        <w:top w:val="none" w:sz="0" w:space="0" w:color="auto"/>
        <w:left w:val="none" w:sz="0" w:space="0" w:color="auto"/>
        <w:bottom w:val="none" w:sz="0" w:space="0" w:color="auto"/>
        <w:right w:val="none" w:sz="0" w:space="0" w:color="auto"/>
      </w:divBdr>
    </w:div>
    <w:div w:id="1927230689">
      <w:bodyDiv w:val="1"/>
      <w:marLeft w:val="0"/>
      <w:marRight w:val="0"/>
      <w:marTop w:val="0"/>
      <w:marBottom w:val="0"/>
      <w:divBdr>
        <w:top w:val="none" w:sz="0" w:space="0" w:color="auto"/>
        <w:left w:val="none" w:sz="0" w:space="0" w:color="auto"/>
        <w:bottom w:val="none" w:sz="0" w:space="0" w:color="auto"/>
        <w:right w:val="none" w:sz="0" w:space="0" w:color="auto"/>
      </w:divBdr>
    </w:div>
    <w:div w:id="1975989182">
      <w:bodyDiv w:val="1"/>
      <w:marLeft w:val="0"/>
      <w:marRight w:val="0"/>
      <w:marTop w:val="0"/>
      <w:marBottom w:val="0"/>
      <w:divBdr>
        <w:top w:val="none" w:sz="0" w:space="0" w:color="auto"/>
        <w:left w:val="none" w:sz="0" w:space="0" w:color="auto"/>
        <w:bottom w:val="none" w:sz="0" w:space="0" w:color="auto"/>
        <w:right w:val="none" w:sz="0" w:space="0" w:color="auto"/>
      </w:divBdr>
      <w:divsChild>
        <w:div w:id="1124231842">
          <w:marLeft w:val="0"/>
          <w:marRight w:val="0"/>
          <w:marTop w:val="0"/>
          <w:marBottom w:val="0"/>
          <w:divBdr>
            <w:top w:val="none" w:sz="0" w:space="0" w:color="auto"/>
            <w:left w:val="none" w:sz="0" w:space="0" w:color="auto"/>
            <w:bottom w:val="none" w:sz="0" w:space="0" w:color="auto"/>
            <w:right w:val="none" w:sz="0" w:space="0" w:color="auto"/>
          </w:divBdr>
          <w:divsChild>
            <w:div w:id="1164466948">
              <w:marLeft w:val="0"/>
              <w:marRight w:val="0"/>
              <w:marTop w:val="0"/>
              <w:marBottom w:val="0"/>
              <w:divBdr>
                <w:top w:val="none" w:sz="0" w:space="0" w:color="auto"/>
                <w:left w:val="none" w:sz="0" w:space="0" w:color="auto"/>
                <w:bottom w:val="none" w:sz="0" w:space="0" w:color="auto"/>
                <w:right w:val="none" w:sz="0" w:space="0" w:color="auto"/>
              </w:divBdr>
              <w:divsChild>
                <w:div w:id="10729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7014">
      <w:bodyDiv w:val="1"/>
      <w:marLeft w:val="0"/>
      <w:marRight w:val="0"/>
      <w:marTop w:val="0"/>
      <w:marBottom w:val="0"/>
      <w:divBdr>
        <w:top w:val="none" w:sz="0" w:space="0" w:color="auto"/>
        <w:left w:val="none" w:sz="0" w:space="0" w:color="auto"/>
        <w:bottom w:val="none" w:sz="0" w:space="0" w:color="auto"/>
        <w:right w:val="none" w:sz="0" w:space="0" w:color="auto"/>
      </w:divBdr>
    </w:div>
    <w:div w:id="2038194181">
      <w:bodyDiv w:val="1"/>
      <w:marLeft w:val="0"/>
      <w:marRight w:val="0"/>
      <w:marTop w:val="0"/>
      <w:marBottom w:val="0"/>
      <w:divBdr>
        <w:top w:val="none" w:sz="0" w:space="0" w:color="auto"/>
        <w:left w:val="none" w:sz="0" w:space="0" w:color="auto"/>
        <w:bottom w:val="none" w:sz="0" w:space="0" w:color="auto"/>
        <w:right w:val="none" w:sz="0" w:space="0" w:color="auto"/>
      </w:divBdr>
    </w:div>
    <w:div w:id="2039164705">
      <w:bodyDiv w:val="1"/>
      <w:marLeft w:val="0"/>
      <w:marRight w:val="0"/>
      <w:marTop w:val="0"/>
      <w:marBottom w:val="0"/>
      <w:divBdr>
        <w:top w:val="none" w:sz="0" w:space="0" w:color="auto"/>
        <w:left w:val="none" w:sz="0" w:space="0" w:color="auto"/>
        <w:bottom w:val="none" w:sz="0" w:space="0" w:color="auto"/>
        <w:right w:val="none" w:sz="0" w:space="0" w:color="auto"/>
      </w:divBdr>
    </w:div>
    <w:div w:id="2085950306">
      <w:bodyDiv w:val="1"/>
      <w:marLeft w:val="0"/>
      <w:marRight w:val="0"/>
      <w:marTop w:val="0"/>
      <w:marBottom w:val="0"/>
      <w:divBdr>
        <w:top w:val="none" w:sz="0" w:space="0" w:color="auto"/>
        <w:left w:val="none" w:sz="0" w:space="0" w:color="auto"/>
        <w:bottom w:val="none" w:sz="0" w:space="0" w:color="auto"/>
        <w:right w:val="none" w:sz="0" w:space="0" w:color="auto"/>
      </w:divBdr>
    </w:div>
    <w:div w:id="2092042093">
      <w:bodyDiv w:val="1"/>
      <w:marLeft w:val="0"/>
      <w:marRight w:val="0"/>
      <w:marTop w:val="0"/>
      <w:marBottom w:val="0"/>
      <w:divBdr>
        <w:top w:val="none" w:sz="0" w:space="0" w:color="auto"/>
        <w:left w:val="none" w:sz="0" w:space="0" w:color="auto"/>
        <w:bottom w:val="none" w:sz="0" w:space="0" w:color="auto"/>
        <w:right w:val="none" w:sz="0" w:space="0" w:color="auto"/>
      </w:divBdr>
    </w:div>
    <w:div w:id="2094741042">
      <w:bodyDiv w:val="1"/>
      <w:marLeft w:val="0"/>
      <w:marRight w:val="0"/>
      <w:marTop w:val="0"/>
      <w:marBottom w:val="0"/>
      <w:divBdr>
        <w:top w:val="none" w:sz="0" w:space="0" w:color="auto"/>
        <w:left w:val="none" w:sz="0" w:space="0" w:color="auto"/>
        <w:bottom w:val="none" w:sz="0" w:space="0" w:color="auto"/>
        <w:right w:val="none" w:sz="0" w:space="0" w:color="auto"/>
      </w:divBdr>
    </w:div>
    <w:div w:id="21129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84511-9ADE-4F23-AD69-4667A24F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19603</Words>
  <Characters>107818</Characters>
  <Application>Microsoft Office Word</Application>
  <DocSecurity>0</DocSecurity>
  <Lines>898</Lines>
  <Paragraphs>254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HP Inc.</cp:lastModifiedBy>
  <cp:revision>2</cp:revision>
  <cp:lastPrinted>2023-12-28T16:05:00Z</cp:lastPrinted>
  <dcterms:created xsi:type="dcterms:W3CDTF">2024-11-25T14:37:00Z</dcterms:created>
  <dcterms:modified xsi:type="dcterms:W3CDTF">2024-11-25T14:37:00Z</dcterms:modified>
</cp:coreProperties>
</file>